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22" w:rsidRDefault="00AD5522">
      <w:pPr>
        <w:autoSpaceDE w:val="0"/>
        <w:autoSpaceDN w:val="0"/>
        <w:adjustRightInd w:val="0"/>
        <w:jc w:val="center"/>
        <w:rPr>
          <w:rFonts w:ascii="宋体" w:hAnsi="宋体" w:cs="宋体"/>
          <w:b/>
          <w:bCs/>
          <w:kern w:val="0"/>
          <w:sz w:val="44"/>
          <w:szCs w:val="44"/>
        </w:rPr>
      </w:pPr>
    </w:p>
    <w:p w:rsidR="00AD5522" w:rsidRDefault="00202C22">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钢</w:t>
      </w:r>
      <w:proofErr w:type="gramStart"/>
      <w:r>
        <w:rPr>
          <w:rFonts w:ascii="宋体" w:hAnsi="宋体" w:cs="宋体" w:hint="eastAsia"/>
          <w:b/>
          <w:bCs/>
          <w:kern w:val="0"/>
          <w:sz w:val="44"/>
          <w:szCs w:val="44"/>
        </w:rPr>
        <w:t>构公司</w:t>
      </w:r>
      <w:proofErr w:type="gramEnd"/>
      <w:r>
        <w:rPr>
          <w:rFonts w:ascii="宋体" w:hAnsi="宋体" w:cs="宋体" w:hint="eastAsia"/>
          <w:b/>
          <w:bCs/>
          <w:kern w:val="0"/>
          <w:sz w:val="44"/>
          <w:szCs w:val="44"/>
        </w:rPr>
        <w:t>2021</w:t>
      </w:r>
      <w:r>
        <w:rPr>
          <w:rFonts w:ascii="宋体" w:hAnsi="宋体" w:cs="宋体" w:hint="eastAsia"/>
          <w:b/>
          <w:bCs/>
          <w:kern w:val="0"/>
          <w:sz w:val="44"/>
          <w:szCs w:val="44"/>
        </w:rPr>
        <w:t>年度劳务协作单位</w:t>
      </w:r>
    </w:p>
    <w:p w:rsidR="00AD5522" w:rsidRDefault="00202C22">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（协力类</w:t>
      </w:r>
      <w:r>
        <w:rPr>
          <w:rFonts w:ascii="宋体" w:hAnsi="宋体" w:cs="宋体" w:hint="eastAsia"/>
          <w:b/>
          <w:bCs/>
          <w:kern w:val="0"/>
          <w:sz w:val="44"/>
          <w:szCs w:val="44"/>
        </w:rPr>
        <w:t>钢结构</w:t>
      </w:r>
      <w:r>
        <w:rPr>
          <w:rFonts w:ascii="宋体" w:hAnsi="宋体" w:cs="宋体" w:hint="eastAsia"/>
          <w:b/>
          <w:bCs/>
          <w:kern w:val="0"/>
          <w:sz w:val="44"/>
          <w:szCs w:val="44"/>
        </w:rPr>
        <w:t>专业）</w:t>
      </w:r>
    </w:p>
    <w:p w:rsidR="00AD5522" w:rsidRDefault="00AD5522">
      <w:pPr>
        <w:spacing w:line="480" w:lineRule="auto"/>
        <w:jc w:val="center"/>
        <w:rPr>
          <w:rFonts w:ascii="宋体" w:hAnsi="宋体" w:cs="宋体"/>
          <w:b/>
          <w:bCs/>
          <w:kern w:val="0"/>
          <w:sz w:val="96"/>
          <w:szCs w:val="96"/>
        </w:rPr>
      </w:pPr>
    </w:p>
    <w:p w:rsidR="00AD5522" w:rsidRDefault="00202C22">
      <w:pPr>
        <w:spacing w:line="480" w:lineRule="auto"/>
        <w:jc w:val="center"/>
        <w:rPr>
          <w:rFonts w:ascii="宋体" w:hAnsi="宋体" w:cs="宋体"/>
          <w:b/>
          <w:bCs/>
          <w:kern w:val="0"/>
          <w:sz w:val="96"/>
          <w:szCs w:val="96"/>
        </w:rPr>
      </w:pPr>
      <w:r>
        <w:rPr>
          <w:rFonts w:ascii="宋体" w:hAnsi="宋体" w:cs="宋体" w:hint="eastAsia"/>
          <w:b/>
          <w:bCs/>
          <w:kern w:val="0"/>
          <w:sz w:val="96"/>
          <w:szCs w:val="96"/>
        </w:rPr>
        <w:t xml:space="preserve"> </w:t>
      </w:r>
      <w:r>
        <w:rPr>
          <w:rFonts w:ascii="宋体" w:hAnsi="宋体" w:cs="宋体" w:hint="eastAsia"/>
          <w:b/>
          <w:bCs/>
          <w:kern w:val="0"/>
          <w:sz w:val="96"/>
          <w:szCs w:val="96"/>
        </w:rPr>
        <w:t>招标文件</w:t>
      </w:r>
    </w:p>
    <w:p w:rsidR="00AD5522" w:rsidRDefault="00AD5522">
      <w:pPr>
        <w:spacing w:line="440" w:lineRule="exact"/>
        <w:rPr>
          <w:rFonts w:ascii="宋体" w:hAnsi="宋体"/>
          <w:color w:val="000000"/>
          <w:sz w:val="36"/>
          <w:szCs w:val="36"/>
        </w:rPr>
      </w:pPr>
    </w:p>
    <w:p w:rsidR="00AD5522" w:rsidRDefault="00202C22">
      <w:pPr>
        <w:spacing w:line="440" w:lineRule="exact"/>
        <w:jc w:val="center"/>
        <w:rPr>
          <w:rFonts w:ascii="宋体" w:hAnsi="宋体"/>
          <w:color w:val="000000"/>
          <w:sz w:val="28"/>
          <w:szCs w:val="28"/>
        </w:rPr>
      </w:pPr>
      <w:r>
        <w:rPr>
          <w:rFonts w:ascii="宋体" w:hAnsi="宋体" w:hint="eastAsia"/>
          <w:color w:val="000000"/>
          <w:sz w:val="28"/>
          <w:szCs w:val="28"/>
        </w:rPr>
        <w:t>招标编号：</w:t>
      </w:r>
      <w:r>
        <w:rPr>
          <w:rFonts w:ascii="宋体" w:hAnsi="宋体" w:hint="eastAsia"/>
          <w:color w:val="000000"/>
          <w:sz w:val="28"/>
          <w:szCs w:val="28"/>
        </w:rPr>
        <w:t>TGJA-GGLW-2021-0</w:t>
      </w:r>
      <w:r>
        <w:rPr>
          <w:rFonts w:ascii="宋体" w:hAnsi="宋体" w:hint="eastAsia"/>
          <w:color w:val="000000"/>
          <w:sz w:val="28"/>
          <w:szCs w:val="28"/>
        </w:rPr>
        <w:t>6</w:t>
      </w: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sz w:val="28"/>
          <w:szCs w:val="28"/>
        </w:rPr>
      </w:pPr>
    </w:p>
    <w:p w:rsidR="00AD5522" w:rsidRDefault="00AD5522">
      <w:pPr>
        <w:spacing w:line="440" w:lineRule="exact"/>
        <w:rPr>
          <w:rFonts w:ascii="宋体" w:hAnsi="宋体"/>
          <w:color w:val="000000"/>
        </w:rPr>
      </w:pPr>
    </w:p>
    <w:p w:rsidR="00AD5522" w:rsidRDefault="00202C22">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AD5522" w:rsidRDefault="00AD5522">
      <w:pPr>
        <w:spacing w:line="440" w:lineRule="exact"/>
        <w:rPr>
          <w:rFonts w:ascii="宋体" w:hAnsi="宋体"/>
          <w:color w:val="000000"/>
        </w:rPr>
      </w:pPr>
    </w:p>
    <w:p w:rsidR="00AD5522" w:rsidRDefault="00AD5522">
      <w:pPr>
        <w:autoSpaceDE w:val="0"/>
        <w:autoSpaceDN w:val="0"/>
        <w:adjustRightInd w:val="0"/>
        <w:ind w:firstLineChars="100" w:firstLine="281"/>
        <w:rPr>
          <w:b/>
          <w:bCs/>
          <w:sz w:val="28"/>
          <w:szCs w:val="28"/>
        </w:rPr>
      </w:pPr>
    </w:p>
    <w:p w:rsidR="00AD5522" w:rsidRDefault="00202C22">
      <w:pPr>
        <w:autoSpaceDE w:val="0"/>
        <w:autoSpaceDN w:val="0"/>
        <w:adjustRightInd w:val="0"/>
        <w:ind w:firstLineChars="100" w:firstLine="281"/>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钢</w:t>
      </w:r>
      <w:proofErr w:type="gramStart"/>
      <w:r>
        <w:rPr>
          <w:rFonts w:hint="eastAsia"/>
          <w:b/>
          <w:bCs/>
          <w:sz w:val="28"/>
          <w:szCs w:val="28"/>
          <w:u w:val="single"/>
        </w:rPr>
        <w:t>构公司</w:t>
      </w:r>
      <w:proofErr w:type="gramEnd"/>
      <w:r>
        <w:rPr>
          <w:rFonts w:hint="eastAsia"/>
          <w:b/>
          <w:bCs/>
          <w:sz w:val="28"/>
          <w:szCs w:val="28"/>
          <w:u w:val="single"/>
        </w:rPr>
        <w:t>2021</w:t>
      </w:r>
      <w:r>
        <w:rPr>
          <w:rFonts w:hint="eastAsia"/>
          <w:b/>
          <w:bCs/>
          <w:sz w:val="28"/>
          <w:szCs w:val="28"/>
          <w:u w:val="single"/>
        </w:rPr>
        <w:t>年度劳务协作单位（协力类</w:t>
      </w:r>
      <w:r>
        <w:rPr>
          <w:rFonts w:hint="eastAsia"/>
          <w:b/>
          <w:bCs/>
          <w:sz w:val="28"/>
          <w:szCs w:val="28"/>
          <w:u w:val="single"/>
        </w:rPr>
        <w:t>钢结构</w:t>
      </w:r>
      <w:r>
        <w:rPr>
          <w:rFonts w:hint="eastAsia"/>
          <w:b/>
          <w:bCs/>
          <w:sz w:val="28"/>
          <w:szCs w:val="28"/>
          <w:u w:val="single"/>
        </w:rPr>
        <w:t>专业）</w:t>
      </w:r>
      <w:r>
        <w:rPr>
          <w:rFonts w:hint="eastAsia"/>
          <w:b/>
          <w:bCs/>
          <w:sz w:val="28"/>
          <w:szCs w:val="28"/>
          <w:u w:val="single"/>
        </w:rPr>
        <w:t xml:space="preserve">  </w:t>
      </w:r>
    </w:p>
    <w:p w:rsidR="00AD5522" w:rsidRDefault="00202C22">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AD5522" w:rsidRDefault="00202C22">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2021</w:t>
      </w:r>
      <w:r>
        <w:rPr>
          <w:rFonts w:hint="eastAsia"/>
          <w:b/>
          <w:bCs/>
          <w:sz w:val="28"/>
          <w:szCs w:val="28"/>
          <w:u w:val="single"/>
        </w:rPr>
        <w:t>年</w:t>
      </w:r>
      <w:r>
        <w:rPr>
          <w:rFonts w:hint="eastAsia"/>
          <w:b/>
          <w:bCs/>
          <w:sz w:val="28"/>
          <w:szCs w:val="28"/>
          <w:u w:val="single"/>
        </w:rPr>
        <w:t>3</w:t>
      </w:r>
      <w:r>
        <w:rPr>
          <w:rFonts w:hint="eastAsia"/>
          <w:b/>
          <w:bCs/>
          <w:sz w:val="28"/>
          <w:szCs w:val="28"/>
          <w:u w:val="single"/>
        </w:rPr>
        <w:t>月</w:t>
      </w:r>
      <w:r w:rsidR="002F43D5">
        <w:rPr>
          <w:rFonts w:hint="eastAsia"/>
          <w:b/>
          <w:bCs/>
          <w:sz w:val="28"/>
          <w:szCs w:val="28"/>
          <w:u w:val="single"/>
        </w:rPr>
        <w:t>3</w:t>
      </w:r>
      <w:r>
        <w:rPr>
          <w:rFonts w:hint="eastAsia"/>
          <w:b/>
          <w:bCs/>
          <w:sz w:val="28"/>
          <w:szCs w:val="28"/>
          <w:u w:val="single"/>
        </w:rPr>
        <w:t>日</w:t>
      </w:r>
      <w:r>
        <w:rPr>
          <w:rFonts w:hint="eastAsia"/>
          <w:b/>
          <w:bCs/>
          <w:sz w:val="28"/>
          <w:szCs w:val="28"/>
          <w:u w:val="single"/>
        </w:rPr>
        <w:t xml:space="preserve"> </w:t>
      </w:r>
      <w:r>
        <w:rPr>
          <w:rFonts w:hint="eastAsia"/>
          <w:sz w:val="28"/>
          <w:szCs w:val="28"/>
          <w:u w:val="single"/>
        </w:rPr>
        <w:t xml:space="preserve"> </w:t>
      </w:r>
      <w:bookmarkStart w:id="0" w:name="_GoBack"/>
      <w:bookmarkEnd w:id="0"/>
      <w:r>
        <w:rPr>
          <w:rFonts w:hint="eastAsia"/>
          <w:sz w:val="28"/>
          <w:szCs w:val="28"/>
          <w:u w:val="single"/>
        </w:rPr>
        <w:t xml:space="preserve">              </w:t>
      </w:r>
    </w:p>
    <w:p w:rsidR="00AD5522" w:rsidRDefault="00202C22">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AD5522" w:rsidRDefault="00202C22">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本次招标为钢</w:t>
      </w:r>
      <w:proofErr w:type="gramStart"/>
      <w:r>
        <w:rPr>
          <w:rFonts w:ascii="宋体" w:hAnsi="宋体" w:cs="宋体" w:hint="eastAsia"/>
          <w:color w:val="000000" w:themeColor="text1"/>
          <w:sz w:val="28"/>
          <w:szCs w:val="28"/>
        </w:rPr>
        <w:t>构公司</w:t>
      </w:r>
      <w:proofErr w:type="gramEnd"/>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年度协力劳务</w:t>
      </w:r>
      <w:r>
        <w:rPr>
          <w:rFonts w:ascii="宋体" w:hAnsi="宋体" w:cs="宋体" w:hint="eastAsia"/>
          <w:color w:val="000000" w:themeColor="text1"/>
          <w:sz w:val="28"/>
          <w:szCs w:val="28"/>
        </w:rPr>
        <w:t>单位招标（协力类</w:t>
      </w:r>
      <w:r>
        <w:rPr>
          <w:rFonts w:ascii="宋体" w:hAnsi="宋体" w:cs="宋体" w:hint="eastAsia"/>
          <w:color w:val="000000" w:themeColor="text1"/>
          <w:sz w:val="28"/>
          <w:szCs w:val="28"/>
        </w:rPr>
        <w:t>钢结构</w:t>
      </w:r>
      <w:r>
        <w:rPr>
          <w:rFonts w:ascii="宋体" w:hAnsi="宋体" w:cs="宋体" w:hint="eastAsia"/>
          <w:color w:val="000000" w:themeColor="text1"/>
          <w:sz w:val="28"/>
          <w:szCs w:val="28"/>
        </w:rPr>
        <w:t>专业），为公开招标，投标人需为独立法人的劳务公司或具有</w:t>
      </w:r>
      <w:r>
        <w:rPr>
          <w:rFonts w:ascii="宋体" w:hAnsi="宋体" w:cs="宋体" w:hint="eastAsia"/>
          <w:sz w:val="28"/>
          <w:szCs w:val="28"/>
        </w:rPr>
        <w:t>房屋建筑总承包三级以上资质，投标人须有类似施工经验，能带队完成施工内容。</w:t>
      </w:r>
    </w:p>
    <w:p w:rsidR="00AD5522" w:rsidRDefault="00202C22">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、自公告之日起至</w:t>
      </w:r>
      <w:r>
        <w:rPr>
          <w:rFonts w:ascii="宋体" w:hAnsi="宋体" w:cs="宋体" w:hint="eastAsia"/>
          <w:color w:val="000000" w:themeColor="text1"/>
          <w:sz w:val="28"/>
          <w:szCs w:val="28"/>
        </w:rPr>
        <w:t>2021</w:t>
      </w:r>
      <w:r>
        <w:rPr>
          <w:rFonts w:ascii="宋体" w:hAnsi="宋体" w:cs="宋体" w:hint="eastAsia"/>
          <w:color w:val="000000" w:themeColor="text1"/>
          <w:sz w:val="28"/>
          <w:szCs w:val="28"/>
        </w:rPr>
        <w:t>年</w:t>
      </w:r>
      <w:r>
        <w:rPr>
          <w:rFonts w:ascii="宋体" w:hAnsi="宋体" w:cs="宋体" w:hint="eastAsia"/>
          <w:color w:val="000000" w:themeColor="text1"/>
          <w:sz w:val="28"/>
          <w:szCs w:val="28"/>
        </w:rPr>
        <w:t>3</w:t>
      </w:r>
      <w:r>
        <w:rPr>
          <w:rFonts w:ascii="宋体" w:hAnsi="宋体" w:cs="宋体" w:hint="eastAsia"/>
          <w:color w:val="000000" w:themeColor="text1"/>
          <w:sz w:val="28"/>
          <w:szCs w:val="28"/>
        </w:rPr>
        <w:t>月</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10</w:t>
      </w:r>
      <w:r>
        <w:rPr>
          <w:rFonts w:ascii="宋体" w:hAnsi="宋体" w:cs="宋体" w:hint="eastAsia"/>
          <w:color w:val="000000" w:themeColor="text1"/>
          <w:sz w:val="28"/>
          <w:szCs w:val="28"/>
        </w:rPr>
        <w:t>日</w:t>
      </w:r>
      <w:r>
        <w:rPr>
          <w:rFonts w:ascii="宋体" w:hAnsi="宋体" w:cs="宋体" w:hint="eastAsia"/>
          <w:sz w:val="28"/>
          <w:szCs w:val="28"/>
        </w:rPr>
        <w:t>前，</w:t>
      </w:r>
      <w:r>
        <w:rPr>
          <w:rFonts w:ascii="宋体" w:hAnsi="宋体" w:cs="宋体" w:hint="eastAsia"/>
          <w:color w:val="000000" w:themeColor="text1"/>
          <w:sz w:val="28"/>
          <w:szCs w:val="28"/>
        </w:rPr>
        <w:t>潜在投标人携带相关资质证明文件原件到钢</w:t>
      </w:r>
      <w:proofErr w:type="gramStart"/>
      <w:r>
        <w:rPr>
          <w:rFonts w:ascii="宋体" w:hAnsi="宋体" w:cs="宋体" w:hint="eastAsia"/>
          <w:color w:val="000000" w:themeColor="text1"/>
          <w:sz w:val="28"/>
          <w:szCs w:val="28"/>
        </w:rPr>
        <w:t>构公司二楼技术质</w:t>
      </w:r>
      <w:proofErr w:type="gramEnd"/>
      <w:r>
        <w:rPr>
          <w:rFonts w:ascii="宋体" w:hAnsi="宋体" w:cs="宋体" w:hint="eastAsia"/>
          <w:color w:val="000000" w:themeColor="text1"/>
          <w:sz w:val="28"/>
          <w:szCs w:val="28"/>
        </w:rPr>
        <w:t>计部进行资质审查，审查通过后填写报名登记表。联系人：陈瑜：</w:t>
      </w:r>
      <w:r>
        <w:rPr>
          <w:rFonts w:ascii="宋体" w:hAnsi="宋体" w:cs="宋体" w:hint="eastAsia"/>
          <w:color w:val="000000" w:themeColor="text1"/>
          <w:sz w:val="28"/>
          <w:szCs w:val="28"/>
        </w:rPr>
        <w:t>13705621556</w:t>
      </w:r>
    </w:p>
    <w:p w:rsidR="00AD5522" w:rsidRDefault="00AD5522">
      <w:pPr>
        <w:spacing w:line="360" w:lineRule="auto"/>
        <w:ind w:firstLineChars="200" w:firstLine="560"/>
        <w:rPr>
          <w:rFonts w:ascii="宋体" w:hAnsi="宋体" w:cs="宋体"/>
          <w:sz w:val="28"/>
          <w:szCs w:val="28"/>
        </w:rPr>
      </w:pPr>
    </w:p>
    <w:p w:rsidR="00AD5522" w:rsidRDefault="00202C22">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②年度劳务协作协议书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③投标报价表（见附表三）</w:t>
      </w:r>
    </w:p>
    <w:p w:rsidR="00AD5522" w:rsidRDefault="00202C22">
      <w:pPr>
        <w:spacing w:line="360" w:lineRule="auto"/>
        <w:ind w:firstLineChars="200" w:firstLine="560"/>
        <w:rPr>
          <w:rFonts w:ascii="宋体" w:hAnsi="宋体" w:cs="宋体"/>
          <w:color w:val="000000" w:themeColor="text1"/>
          <w:sz w:val="28"/>
          <w:szCs w:val="28"/>
        </w:rPr>
      </w:pPr>
      <w:r>
        <w:rPr>
          <w:rFonts w:ascii="华文宋体" w:eastAsia="华文宋体" w:hAnsi="华文宋体" w:cs="华文宋体" w:hint="eastAsia"/>
          <w:color w:val="000000" w:themeColor="text1"/>
          <w:sz w:val="28"/>
          <w:szCs w:val="28"/>
        </w:rPr>
        <w:t>④</w:t>
      </w:r>
      <w:r>
        <w:rPr>
          <w:rFonts w:ascii="宋体" w:hAnsi="宋体" w:cs="宋体" w:hint="eastAsia"/>
          <w:color w:val="000000" w:themeColor="text1"/>
          <w:sz w:val="28"/>
          <w:szCs w:val="28"/>
        </w:rPr>
        <w:t>投标人身份证复印件、公司营业执照或资质证明文件。</w:t>
      </w:r>
    </w:p>
    <w:p w:rsidR="00AD5522" w:rsidRDefault="00202C22">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w:t>
      </w:r>
      <w:r>
        <w:rPr>
          <w:rFonts w:ascii="宋体" w:hAnsi="宋体" w:cs="宋体" w:hint="eastAsia"/>
          <w:color w:val="000000" w:themeColor="text1"/>
          <w:sz w:val="28"/>
          <w:szCs w:val="28"/>
        </w:rPr>
        <w:t>地点：铜冠建安公司三楼投标文件接收室；收件人：黄赟；联系电话：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AD5522" w:rsidRDefault="00202C22">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AD5522" w:rsidRDefault="00202C22">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承包方式：施工内容包工不包料，班组自备施工机具，车间提供施工所需的水源、电源接驳点，由劳务队伍接驳</w:t>
      </w:r>
      <w:proofErr w:type="gramStart"/>
      <w:r>
        <w:rPr>
          <w:rFonts w:ascii="宋体" w:hAnsi="宋体" w:cs="宋体" w:hint="eastAsia"/>
          <w:color w:val="000000" w:themeColor="text1"/>
          <w:sz w:val="28"/>
          <w:szCs w:val="28"/>
        </w:rPr>
        <w:t>至施工</w:t>
      </w:r>
      <w:proofErr w:type="gramEnd"/>
      <w:r>
        <w:rPr>
          <w:rFonts w:ascii="宋体" w:hAnsi="宋体" w:cs="宋体" w:hint="eastAsia"/>
          <w:color w:val="000000" w:themeColor="text1"/>
          <w:sz w:val="28"/>
          <w:szCs w:val="28"/>
        </w:rPr>
        <w:t>位置，住宿及通勤自行解决。</w:t>
      </w:r>
    </w:p>
    <w:p w:rsidR="00AD5522" w:rsidRDefault="00202C22">
      <w:pPr>
        <w:numPr>
          <w:ilvl w:val="0"/>
          <w:numId w:val="1"/>
        </w:numPr>
        <w:spacing w:line="360" w:lineRule="auto"/>
        <w:ind w:firstLineChars="200" w:firstLine="560"/>
        <w:rPr>
          <w:rFonts w:ascii="宋体" w:hAnsi="宋体" w:cs="宋体"/>
          <w:sz w:val="28"/>
          <w:szCs w:val="28"/>
        </w:rPr>
      </w:pPr>
      <w:r>
        <w:rPr>
          <w:rFonts w:ascii="宋体" w:hAnsi="宋体" w:cs="宋体" w:hint="eastAsia"/>
          <w:color w:val="000000" w:themeColor="text1"/>
          <w:sz w:val="28"/>
          <w:szCs w:val="28"/>
        </w:rPr>
        <w:t>所需劳动力人数：根据不同施工阶段，要保证工期进度，视</w:t>
      </w:r>
      <w:r>
        <w:rPr>
          <w:rFonts w:ascii="宋体" w:hAnsi="宋体" w:cs="宋体" w:hint="eastAsia"/>
          <w:color w:val="000000" w:themeColor="text1"/>
          <w:sz w:val="28"/>
          <w:szCs w:val="28"/>
        </w:rPr>
        <w:lastRenderedPageBreak/>
        <w:t>情况随时调整劳动力。</w:t>
      </w:r>
    </w:p>
    <w:p w:rsidR="00AD5522" w:rsidRDefault="00202C22">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t>提交投标文件截止日期：</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3</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10</w:t>
      </w:r>
      <w:r>
        <w:rPr>
          <w:rFonts w:ascii="宋体" w:hAnsi="宋体" w:cs="宋体" w:hint="eastAsia"/>
          <w:sz w:val="28"/>
          <w:szCs w:val="28"/>
        </w:rPr>
        <w:t xml:space="preserve"> </w:t>
      </w:r>
      <w:r>
        <w:rPr>
          <w:rFonts w:ascii="宋体" w:hAnsi="宋体" w:cs="宋体" w:hint="eastAsia"/>
          <w:sz w:val="28"/>
          <w:szCs w:val="28"/>
        </w:rPr>
        <w:t>日上午</w:t>
      </w:r>
      <w:r>
        <w:rPr>
          <w:rFonts w:ascii="宋体" w:hAnsi="宋体" w:cs="宋体" w:hint="eastAsia"/>
          <w:sz w:val="28"/>
          <w:szCs w:val="28"/>
        </w:rPr>
        <w:t>9:00</w:t>
      </w:r>
    </w:p>
    <w:p w:rsidR="00AD5522" w:rsidRDefault="00202C22">
      <w:pPr>
        <w:numPr>
          <w:ilvl w:val="0"/>
          <w:numId w:val="1"/>
        </w:numPr>
        <w:spacing w:line="360" w:lineRule="auto"/>
        <w:ind w:firstLineChars="200" w:firstLine="562"/>
        <w:rPr>
          <w:rFonts w:ascii="宋体" w:hAnsi="宋体" w:cs="宋体"/>
          <w:b/>
          <w:bCs/>
          <w:sz w:val="28"/>
          <w:szCs w:val="28"/>
        </w:rPr>
      </w:pPr>
      <w:r>
        <w:rPr>
          <w:rFonts w:ascii="宋体" w:hAnsi="宋体" w:cs="宋体" w:hint="eastAsia"/>
          <w:b/>
          <w:bCs/>
          <w:sz w:val="28"/>
          <w:szCs w:val="28"/>
        </w:rPr>
        <w:t>开标日期</w:t>
      </w:r>
      <w:r>
        <w:rPr>
          <w:rFonts w:ascii="宋体" w:hAnsi="宋体" w:cs="宋体" w:hint="eastAsia"/>
          <w:b/>
          <w:bCs/>
          <w:sz w:val="28"/>
          <w:szCs w:val="28"/>
        </w:rPr>
        <w:t>:</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3</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10</w:t>
      </w:r>
      <w:r>
        <w:rPr>
          <w:rFonts w:ascii="宋体" w:hAnsi="宋体" w:cs="宋体" w:hint="eastAsia"/>
          <w:sz w:val="28"/>
          <w:szCs w:val="28"/>
        </w:rPr>
        <w:t>日上午</w:t>
      </w:r>
      <w:r>
        <w:rPr>
          <w:rFonts w:ascii="宋体" w:hAnsi="宋体" w:cs="宋体" w:hint="eastAsia"/>
          <w:sz w:val="28"/>
          <w:szCs w:val="28"/>
        </w:rPr>
        <w:t>9:00</w:t>
      </w:r>
    </w:p>
    <w:p w:rsidR="00AD5522" w:rsidRDefault="00202C22">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AD5522" w:rsidRDefault="00202C2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、采用合理价中标。</w:t>
      </w:r>
    </w:p>
    <w:p w:rsidR="00AD5522" w:rsidRDefault="00202C2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、评标委员会推荐</w:t>
      </w:r>
      <w:r>
        <w:rPr>
          <w:rFonts w:ascii="宋体" w:hAnsi="宋体" w:cs="宋体" w:hint="eastAsia"/>
          <w:sz w:val="28"/>
          <w:szCs w:val="28"/>
        </w:rPr>
        <w:t>3-4</w:t>
      </w:r>
      <w:r>
        <w:rPr>
          <w:rFonts w:ascii="宋体" w:hAnsi="宋体" w:cs="宋体" w:hint="eastAsia"/>
          <w:sz w:val="28"/>
          <w:szCs w:val="28"/>
        </w:rPr>
        <w:t>名为中标人。</w:t>
      </w:r>
    </w:p>
    <w:p w:rsidR="00AD5522" w:rsidRDefault="00202C22">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AD5522" w:rsidRDefault="00202C2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AD5522" w:rsidRDefault="00202C22">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AD5522" w:rsidRDefault="00202C22">
      <w:pPr>
        <w:spacing w:line="480" w:lineRule="exact"/>
        <w:ind w:firstLineChars="200" w:firstLine="562"/>
        <w:jc w:val="left"/>
        <w:rPr>
          <w:rFonts w:ascii="宋体" w:hAnsi="宋体"/>
          <w:b/>
          <w:bCs/>
          <w:color w:val="000000" w:themeColor="text1"/>
          <w:sz w:val="28"/>
          <w:szCs w:val="28"/>
        </w:rPr>
      </w:pPr>
      <w:r>
        <w:rPr>
          <w:rFonts w:ascii="宋体" w:hAnsi="宋体" w:cs="宋体" w:hint="eastAsia"/>
          <w:b/>
          <w:bCs/>
          <w:color w:val="000000" w:themeColor="text1"/>
          <w:sz w:val="28"/>
          <w:szCs w:val="28"/>
        </w:rPr>
        <w:t>2</w:t>
      </w:r>
      <w:r>
        <w:rPr>
          <w:rFonts w:ascii="宋体" w:hAnsi="宋体" w:cs="宋体" w:hint="eastAsia"/>
          <w:b/>
          <w:bCs/>
          <w:color w:val="000000" w:themeColor="text1"/>
          <w:sz w:val="28"/>
          <w:szCs w:val="28"/>
        </w:rPr>
        <w:t>、</w:t>
      </w:r>
      <w:r>
        <w:rPr>
          <w:rFonts w:ascii="宋体" w:hAnsi="宋体" w:hint="eastAsia"/>
          <w:b/>
          <w:bCs/>
          <w:color w:val="000000" w:themeColor="text1"/>
          <w:sz w:val="28"/>
          <w:szCs w:val="28"/>
        </w:rPr>
        <w:t>投标前需交纳伍仟元（</w:t>
      </w:r>
      <w:r>
        <w:rPr>
          <w:rFonts w:ascii="宋体" w:hAnsi="宋体" w:hint="eastAsia"/>
          <w:b/>
          <w:bCs/>
          <w:color w:val="000000" w:themeColor="text1"/>
          <w:sz w:val="28"/>
          <w:szCs w:val="28"/>
        </w:rPr>
        <w:t>5000</w:t>
      </w:r>
      <w:r>
        <w:rPr>
          <w:rFonts w:ascii="宋体" w:hAnsi="宋体" w:hint="eastAsia"/>
          <w:b/>
          <w:bCs/>
          <w:color w:val="000000" w:themeColor="text1"/>
          <w:sz w:val="28"/>
          <w:szCs w:val="28"/>
        </w:rPr>
        <w:t>元）投标保证金（前期合作队伍可用劳务费余额冲抵），中标后转为安全、合同履约保证金。中标后不履行合同，不退保证金。</w:t>
      </w:r>
    </w:p>
    <w:p w:rsidR="00AD5522" w:rsidRDefault="00202C22">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元违约金，情节严重招标人可终止合同并追偿。工期未满足要求视情形要求扣除中标人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AD5522" w:rsidRDefault="00AD5522">
      <w:pPr>
        <w:spacing w:line="480" w:lineRule="auto"/>
        <w:rPr>
          <w:rFonts w:ascii="宋体" w:hAnsi="宋体"/>
          <w:b/>
          <w:color w:val="000000"/>
          <w:sz w:val="32"/>
          <w:szCs w:val="32"/>
        </w:rPr>
      </w:pPr>
    </w:p>
    <w:p w:rsidR="00AD5522" w:rsidRDefault="00202C22">
      <w:pPr>
        <w:spacing w:line="480" w:lineRule="auto"/>
        <w:rPr>
          <w:rFonts w:ascii="宋体" w:hAnsi="宋体"/>
          <w:b/>
          <w:color w:val="000000"/>
          <w:sz w:val="28"/>
          <w:szCs w:val="28"/>
          <w:u w:val="double"/>
        </w:rPr>
      </w:pPr>
      <w:r>
        <w:rPr>
          <w:rFonts w:ascii="宋体" w:hAnsi="宋体" w:hint="eastAsia"/>
          <w:b/>
          <w:color w:val="000000"/>
          <w:sz w:val="28"/>
          <w:szCs w:val="28"/>
        </w:rPr>
        <w:lastRenderedPageBreak/>
        <w:t>附表</w:t>
      </w:r>
      <w:proofErr w:type="gramStart"/>
      <w:r>
        <w:rPr>
          <w:rFonts w:ascii="宋体" w:hAnsi="宋体" w:hint="eastAsia"/>
          <w:b/>
          <w:color w:val="000000"/>
          <w:sz w:val="28"/>
          <w:szCs w:val="28"/>
        </w:rPr>
        <w:t>一</w:t>
      </w:r>
      <w:proofErr w:type="gramEnd"/>
      <w:r>
        <w:rPr>
          <w:rFonts w:ascii="宋体" w:hAnsi="宋体" w:hint="eastAsia"/>
          <w:b/>
          <w:color w:val="000000"/>
          <w:sz w:val="28"/>
          <w:szCs w:val="28"/>
        </w:rPr>
        <w:t xml:space="preserve">  </w:t>
      </w:r>
      <w:r>
        <w:rPr>
          <w:rFonts w:ascii="宋体" w:hAnsi="宋体" w:hint="eastAsia"/>
          <w:b/>
          <w:color w:val="000000"/>
          <w:sz w:val="28"/>
          <w:szCs w:val="28"/>
        </w:rPr>
        <w:t>承诺书</w:t>
      </w:r>
    </w:p>
    <w:p w:rsidR="00AD5522" w:rsidRDefault="00202C22">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AD5522" w:rsidRDefault="00202C22">
      <w:pPr>
        <w:ind w:firstLineChars="98" w:firstLine="235"/>
        <w:rPr>
          <w:rFonts w:ascii="宋体" w:hAnsi="宋体"/>
          <w:color w:val="000000"/>
          <w:sz w:val="30"/>
          <w:szCs w:val="30"/>
          <w:u w:val="double"/>
        </w:rPr>
      </w:pPr>
      <w:r>
        <w:rPr>
          <w:rFonts w:hint="eastAsia"/>
          <w:sz w:val="24"/>
          <w:szCs w:val="24"/>
        </w:rPr>
        <w:t>钢</w:t>
      </w:r>
      <w:proofErr w:type="gramStart"/>
      <w:r>
        <w:rPr>
          <w:rFonts w:hint="eastAsia"/>
          <w:sz w:val="24"/>
          <w:szCs w:val="24"/>
        </w:rPr>
        <w:t>构公司</w:t>
      </w:r>
      <w:proofErr w:type="gramEnd"/>
      <w:r>
        <w:rPr>
          <w:rFonts w:hint="eastAsia"/>
          <w:sz w:val="24"/>
          <w:szCs w:val="24"/>
        </w:rPr>
        <w:t>2021</w:t>
      </w:r>
      <w:r>
        <w:rPr>
          <w:rFonts w:hint="eastAsia"/>
          <w:sz w:val="24"/>
          <w:szCs w:val="24"/>
        </w:rPr>
        <w:t>年度劳务协作单位（协力类</w:t>
      </w:r>
      <w:r>
        <w:rPr>
          <w:rFonts w:hint="eastAsia"/>
          <w:sz w:val="24"/>
          <w:szCs w:val="24"/>
        </w:rPr>
        <w:t>钢结构</w:t>
      </w:r>
      <w:r>
        <w:rPr>
          <w:rFonts w:hint="eastAsia"/>
          <w:sz w:val="24"/>
          <w:szCs w:val="24"/>
        </w:rPr>
        <w:t>专业）</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611"/>
        <w:gridCol w:w="3118"/>
        <w:gridCol w:w="1650"/>
        <w:gridCol w:w="1701"/>
      </w:tblGrid>
      <w:tr w:rsidR="00AD5522">
        <w:trPr>
          <w:trHeight w:val="688"/>
          <w:jc w:val="center"/>
        </w:trPr>
        <w:tc>
          <w:tcPr>
            <w:tcW w:w="523"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611"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118"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650"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AD5522">
        <w:trPr>
          <w:trHeight w:val="853"/>
          <w:jc w:val="center"/>
        </w:trPr>
        <w:tc>
          <w:tcPr>
            <w:tcW w:w="523"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611"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工</w:t>
            </w:r>
            <w:r>
              <w:rPr>
                <w:rFonts w:ascii="宋体" w:hAnsi="宋体" w:hint="eastAsia"/>
                <w:color w:val="000000"/>
                <w:sz w:val="24"/>
                <w:szCs w:val="24"/>
              </w:rPr>
              <w:t xml:space="preserve">  </w:t>
            </w:r>
            <w:r>
              <w:rPr>
                <w:rFonts w:ascii="宋体" w:hAnsi="宋体" w:hint="eastAsia"/>
                <w:color w:val="000000"/>
                <w:sz w:val="24"/>
                <w:szCs w:val="24"/>
              </w:rPr>
              <w:t>期</w:t>
            </w:r>
          </w:p>
        </w:tc>
        <w:tc>
          <w:tcPr>
            <w:tcW w:w="3118"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响应现场指令</w:t>
            </w:r>
            <w:proofErr w:type="gramStart"/>
            <w:r>
              <w:rPr>
                <w:rFonts w:ascii="宋体" w:hAnsi="宋体" w:hint="eastAsia"/>
                <w:color w:val="000000"/>
                <w:sz w:val="24"/>
                <w:szCs w:val="24"/>
              </w:rPr>
              <w:t>单要求</w:t>
            </w:r>
            <w:proofErr w:type="gramEnd"/>
          </w:p>
        </w:tc>
        <w:tc>
          <w:tcPr>
            <w:tcW w:w="1650" w:type="dxa"/>
            <w:vAlign w:val="center"/>
          </w:tcPr>
          <w:p w:rsidR="00AD5522" w:rsidRDefault="00AD5522">
            <w:pPr>
              <w:spacing w:line="360" w:lineRule="exact"/>
              <w:jc w:val="center"/>
              <w:rPr>
                <w:rFonts w:ascii="宋体" w:hAnsi="宋体"/>
                <w:color w:val="000000"/>
                <w:sz w:val="24"/>
                <w:szCs w:val="24"/>
              </w:rPr>
            </w:pPr>
          </w:p>
        </w:tc>
        <w:tc>
          <w:tcPr>
            <w:tcW w:w="1701" w:type="dxa"/>
            <w:vAlign w:val="center"/>
          </w:tcPr>
          <w:p w:rsidR="00AD5522" w:rsidRDefault="00AD5522">
            <w:pPr>
              <w:spacing w:line="360" w:lineRule="exact"/>
              <w:jc w:val="center"/>
              <w:rPr>
                <w:rFonts w:ascii="宋体" w:hAnsi="宋体"/>
                <w:color w:val="000000"/>
                <w:sz w:val="24"/>
                <w:szCs w:val="24"/>
              </w:rPr>
            </w:pPr>
          </w:p>
        </w:tc>
      </w:tr>
      <w:tr w:rsidR="00AD5522">
        <w:trPr>
          <w:trHeight w:val="696"/>
          <w:jc w:val="center"/>
        </w:trPr>
        <w:tc>
          <w:tcPr>
            <w:tcW w:w="523"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611"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质量标准</w:t>
            </w:r>
          </w:p>
        </w:tc>
        <w:tc>
          <w:tcPr>
            <w:tcW w:w="3118"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合</w:t>
            </w:r>
            <w:r>
              <w:rPr>
                <w:rFonts w:ascii="宋体" w:hAnsi="宋体" w:hint="eastAsia"/>
                <w:color w:val="000000"/>
                <w:sz w:val="24"/>
                <w:szCs w:val="24"/>
              </w:rPr>
              <w:t xml:space="preserve">  </w:t>
            </w:r>
            <w:r>
              <w:rPr>
                <w:rFonts w:ascii="宋体" w:hAnsi="宋体" w:hint="eastAsia"/>
                <w:color w:val="000000"/>
                <w:sz w:val="24"/>
                <w:szCs w:val="24"/>
              </w:rPr>
              <w:t>格</w:t>
            </w:r>
          </w:p>
        </w:tc>
        <w:tc>
          <w:tcPr>
            <w:tcW w:w="1650" w:type="dxa"/>
            <w:vAlign w:val="center"/>
          </w:tcPr>
          <w:p w:rsidR="00AD5522" w:rsidRDefault="00AD5522">
            <w:pPr>
              <w:spacing w:line="360" w:lineRule="exact"/>
              <w:jc w:val="center"/>
              <w:rPr>
                <w:rFonts w:ascii="宋体" w:hAnsi="宋体"/>
                <w:color w:val="000000"/>
                <w:sz w:val="24"/>
                <w:szCs w:val="24"/>
              </w:rPr>
            </w:pPr>
          </w:p>
        </w:tc>
        <w:tc>
          <w:tcPr>
            <w:tcW w:w="1701" w:type="dxa"/>
            <w:vAlign w:val="center"/>
          </w:tcPr>
          <w:p w:rsidR="00AD5522" w:rsidRDefault="00AD5522">
            <w:pPr>
              <w:spacing w:line="360" w:lineRule="exact"/>
              <w:jc w:val="center"/>
              <w:rPr>
                <w:rFonts w:ascii="宋体" w:hAnsi="宋体"/>
                <w:color w:val="000000"/>
                <w:sz w:val="24"/>
                <w:szCs w:val="24"/>
              </w:rPr>
            </w:pPr>
          </w:p>
        </w:tc>
      </w:tr>
      <w:tr w:rsidR="00AD5522">
        <w:trPr>
          <w:trHeight w:val="692"/>
          <w:jc w:val="center"/>
        </w:trPr>
        <w:tc>
          <w:tcPr>
            <w:tcW w:w="523"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611" w:type="dxa"/>
            <w:vAlign w:val="center"/>
          </w:tcPr>
          <w:p w:rsidR="00AD5522" w:rsidRDefault="00202C22">
            <w:pPr>
              <w:spacing w:line="360" w:lineRule="exact"/>
              <w:jc w:val="center"/>
              <w:rPr>
                <w:rFonts w:ascii="宋体" w:hAnsi="宋体"/>
                <w:color w:val="000000"/>
                <w:sz w:val="24"/>
                <w:szCs w:val="24"/>
              </w:rPr>
            </w:pPr>
            <w:r>
              <w:rPr>
                <w:rFonts w:ascii="宋体" w:hAnsi="宋体" w:hint="eastAsia"/>
                <w:color w:val="000000"/>
                <w:sz w:val="24"/>
                <w:szCs w:val="24"/>
              </w:rPr>
              <w:t>安全环保</w:t>
            </w:r>
          </w:p>
        </w:tc>
        <w:tc>
          <w:tcPr>
            <w:tcW w:w="3118" w:type="dxa"/>
            <w:vAlign w:val="center"/>
          </w:tcPr>
          <w:p w:rsidR="00AD5522" w:rsidRDefault="00202C22">
            <w:pPr>
              <w:spacing w:line="360" w:lineRule="exact"/>
              <w:rPr>
                <w:rFonts w:ascii="宋体" w:hAnsi="宋体"/>
                <w:color w:val="000000"/>
                <w:sz w:val="24"/>
                <w:szCs w:val="24"/>
              </w:rPr>
            </w:pPr>
            <w:r>
              <w:rPr>
                <w:rFonts w:ascii="宋体" w:hAnsi="宋体" w:hint="eastAsia"/>
                <w:color w:val="000000"/>
                <w:sz w:val="24"/>
                <w:szCs w:val="24"/>
              </w:rPr>
              <w:t>安全环保无事故，文明施工</w:t>
            </w:r>
          </w:p>
        </w:tc>
        <w:tc>
          <w:tcPr>
            <w:tcW w:w="1650" w:type="dxa"/>
            <w:vAlign w:val="center"/>
          </w:tcPr>
          <w:p w:rsidR="00AD5522" w:rsidRDefault="00AD5522">
            <w:pPr>
              <w:spacing w:line="360" w:lineRule="exact"/>
              <w:jc w:val="center"/>
              <w:rPr>
                <w:rFonts w:ascii="宋体" w:hAnsi="宋体"/>
                <w:color w:val="000000"/>
                <w:sz w:val="24"/>
                <w:szCs w:val="24"/>
              </w:rPr>
            </w:pPr>
          </w:p>
        </w:tc>
        <w:tc>
          <w:tcPr>
            <w:tcW w:w="1701" w:type="dxa"/>
            <w:vAlign w:val="center"/>
          </w:tcPr>
          <w:p w:rsidR="00AD5522" w:rsidRDefault="00202C22">
            <w:pPr>
              <w:spacing w:line="360" w:lineRule="exact"/>
              <w:jc w:val="center"/>
              <w:rPr>
                <w:rFonts w:ascii="宋体" w:hAnsi="宋体"/>
                <w:color w:val="000000"/>
                <w:szCs w:val="21"/>
              </w:rPr>
            </w:pPr>
            <w:r>
              <w:rPr>
                <w:rFonts w:ascii="宋体" w:hAnsi="宋体" w:hint="eastAsia"/>
                <w:color w:val="000000"/>
                <w:szCs w:val="21"/>
              </w:rPr>
              <w:t>按规定缴纳相关费用</w:t>
            </w:r>
          </w:p>
        </w:tc>
      </w:tr>
    </w:tbl>
    <w:p w:rsidR="00AD5522" w:rsidRDefault="00AD5522">
      <w:pPr>
        <w:pStyle w:val="WPSPlain"/>
        <w:spacing w:line="360" w:lineRule="auto"/>
        <w:ind w:rightChars="-416" w:right="-874"/>
        <w:rPr>
          <w:rFonts w:ascii="宋体" w:hAnsi="宋体"/>
          <w:color w:val="000000"/>
          <w:sz w:val="24"/>
          <w:szCs w:val="24"/>
        </w:rPr>
      </w:pPr>
    </w:p>
    <w:p w:rsidR="00AD5522" w:rsidRDefault="00202C2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AD5522" w:rsidRDefault="00202C2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AD5522" w:rsidRDefault="00202C22">
      <w:pPr>
        <w:pStyle w:val="1"/>
        <w:spacing w:line="700" w:lineRule="exact"/>
        <w:ind w:left="480" w:firstLineChars="0" w:firstLine="0"/>
        <w:jc w:val="left"/>
        <w:rPr>
          <w:rFonts w:ascii="宋体" w:hAnsi="宋体" w:cs="宋体"/>
          <w:szCs w:val="21"/>
          <w:u w:val="single"/>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宋体" w:hint="eastAsia"/>
          <w:szCs w:val="21"/>
          <w:u w:val="single"/>
        </w:rPr>
        <w:t xml:space="preserve">  </w:t>
      </w:r>
    </w:p>
    <w:p w:rsidR="00AD5522" w:rsidRDefault="00AD5522">
      <w:pPr>
        <w:spacing w:line="360" w:lineRule="auto"/>
        <w:ind w:firstLineChars="300" w:firstLine="840"/>
        <w:rPr>
          <w:rFonts w:ascii="宋体" w:hAnsi="宋体" w:cs="宋体"/>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202C22">
      <w:pPr>
        <w:rPr>
          <w:b/>
          <w:bCs/>
          <w:color w:val="000000" w:themeColor="text1"/>
          <w:sz w:val="44"/>
          <w:szCs w:val="52"/>
        </w:rPr>
      </w:pPr>
      <w:r>
        <w:rPr>
          <w:rFonts w:hint="eastAsia"/>
          <w:b/>
          <w:bCs/>
          <w:color w:val="000000" w:themeColor="text1"/>
          <w:sz w:val="28"/>
          <w:szCs w:val="36"/>
        </w:rPr>
        <w:lastRenderedPageBreak/>
        <w:t>表二</w:t>
      </w:r>
    </w:p>
    <w:p w:rsidR="00AD5522" w:rsidRDefault="00202C22">
      <w:pPr>
        <w:jc w:val="center"/>
        <w:rPr>
          <w:b/>
          <w:bCs/>
          <w:color w:val="000000" w:themeColor="text1"/>
          <w:sz w:val="44"/>
          <w:szCs w:val="52"/>
        </w:rPr>
      </w:pPr>
      <w:r>
        <w:rPr>
          <w:rFonts w:hint="eastAsia"/>
          <w:b/>
          <w:bCs/>
          <w:color w:val="000000" w:themeColor="text1"/>
          <w:sz w:val="32"/>
          <w:szCs w:val="40"/>
        </w:rPr>
        <w:t>年度劳务协作协议书</w:t>
      </w:r>
    </w:p>
    <w:p w:rsidR="00AD5522" w:rsidRDefault="00202C22">
      <w:pPr>
        <w:jc w:val="left"/>
        <w:rPr>
          <w:b/>
          <w:bCs/>
          <w:color w:val="000000" w:themeColor="text1"/>
          <w:sz w:val="28"/>
          <w:szCs w:val="36"/>
        </w:rPr>
      </w:pPr>
      <w:r>
        <w:rPr>
          <w:rFonts w:hint="eastAsia"/>
          <w:b/>
          <w:bCs/>
          <w:color w:val="000000" w:themeColor="text1"/>
          <w:sz w:val="28"/>
          <w:szCs w:val="36"/>
        </w:rPr>
        <w:t>甲方</w:t>
      </w:r>
      <w:r>
        <w:rPr>
          <w:rFonts w:hint="eastAsia"/>
          <w:b/>
          <w:bCs/>
          <w:color w:val="000000" w:themeColor="text1"/>
          <w:sz w:val="28"/>
          <w:szCs w:val="36"/>
        </w:rPr>
        <w:t>:</w:t>
      </w:r>
      <w:r>
        <w:rPr>
          <w:rFonts w:hint="eastAsia"/>
          <w:b/>
          <w:bCs/>
          <w:color w:val="000000" w:themeColor="text1"/>
          <w:sz w:val="28"/>
          <w:szCs w:val="36"/>
        </w:rPr>
        <w:t>铜陵有色建安钢构有限责任公司</w:t>
      </w:r>
    </w:p>
    <w:p w:rsidR="00AD5522" w:rsidRDefault="00202C22">
      <w:pPr>
        <w:jc w:val="left"/>
        <w:rPr>
          <w:b/>
          <w:bCs/>
          <w:color w:val="000000" w:themeColor="text1"/>
          <w:sz w:val="28"/>
          <w:szCs w:val="36"/>
        </w:rPr>
      </w:pPr>
      <w:r>
        <w:rPr>
          <w:rFonts w:hint="eastAsia"/>
          <w:b/>
          <w:bCs/>
          <w:color w:val="000000" w:themeColor="text1"/>
          <w:sz w:val="28"/>
          <w:szCs w:val="36"/>
        </w:rPr>
        <w:t>乙方</w:t>
      </w:r>
      <w:r>
        <w:rPr>
          <w:rFonts w:hint="eastAsia"/>
          <w:b/>
          <w:bCs/>
          <w:color w:val="000000" w:themeColor="text1"/>
          <w:sz w:val="28"/>
          <w:szCs w:val="36"/>
        </w:rPr>
        <w:t>:</w:t>
      </w:r>
    </w:p>
    <w:p w:rsidR="00AD5522" w:rsidRDefault="00202C22">
      <w:pPr>
        <w:ind w:firstLineChars="200" w:firstLine="560"/>
        <w:jc w:val="left"/>
        <w:rPr>
          <w:color w:val="000000" w:themeColor="text1"/>
          <w:sz w:val="28"/>
          <w:szCs w:val="36"/>
        </w:rPr>
      </w:pPr>
      <w:r>
        <w:rPr>
          <w:rFonts w:hint="eastAsia"/>
          <w:color w:val="000000" w:themeColor="text1"/>
          <w:sz w:val="28"/>
          <w:szCs w:val="36"/>
        </w:rPr>
        <w:t>为了规范公司劳务分包用工行为，培育外协劳务队伍，建立长期稳固合作关系，本着平等自愿的原则，就双方的责任、权力、义务等事项，经甲乙双方友好协商，达成以下合作协议</w:t>
      </w:r>
      <w:r>
        <w:rPr>
          <w:rFonts w:hint="eastAsia"/>
          <w:color w:val="000000" w:themeColor="text1"/>
          <w:sz w:val="28"/>
          <w:szCs w:val="36"/>
        </w:rPr>
        <w:t>:</w:t>
      </w:r>
    </w:p>
    <w:p w:rsidR="00AD5522" w:rsidRDefault="00202C22">
      <w:pPr>
        <w:jc w:val="left"/>
        <w:rPr>
          <w:b/>
          <w:bCs/>
          <w:color w:val="000000" w:themeColor="text1"/>
          <w:sz w:val="28"/>
          <w:szCs w:val="36"/>
        </w:rPr>
      </w:pPr>
      <w:r>
        <w:rPr>
          <w:rFonts w:hint="eastAsia"/>
          <w:b/>
          <w:bCs/>
          <w:color w:val="000000" w:themeColor="text1"/>
          <w:sz w:val="28"/>
          <w:szCs w:val="36"/>
        </w:rPr>
        <w:t>一、分包单位要求</w:t>
      </w:r>
    </w:p>
    <w:p w:rsidR="00AD5522" w:rsidRDefault="00202C22">
      <w:pPr>
        <w:spacing w:line="360" w:lineRule="auto"/>
        <w:ind w:firstLineChars="200" w:firstLine="560"/>
        <w:rPr>
          <w:color w:val="000000" w:themeColor="text1"/>
          <w:sz w:val="28"/>
          <w:szCs w:val="36"/>
        </w:rPr>
      </w:pPr>
      <w:r>
        <w:rPr>
          <w:rFonts w:hint="eastAsia"/>
          <w:color w:val="000000" w:themeColor="text1"/>
          <w:sz w:val="28"/>
          <w:szCs w:val="36"/>
        </w:rPr>
        <w:t>1</w:t>
      </w:r>
      <w:r>
        <w:rPr>
          <w:rFonts w:hint="eastAsia"/>
          <w:color w:val="000000" w:themeColor="text1"/>
          <w:sz w:val="28"/>
          <w:szCs w:val="36"/>
        </w:rPr>
        <w:t>、要求乙方具备承包建筑劳务资质，劳务人员必须年满</w:t>
      </w:r>
      <w:r>
        <w:rPr>
          <w:rFonts w:hint="eastAsia"/>
          <w:color w:val="000000" w:themeColor="text1"/>
          <w:sz w:val="28"/>
          <w:szCs w:val="36"/>
        </w:rPr>
        <w:t>18</w:t>
      </w:r>
      <w:r>
        <w:rPr>
          <w:rFonts w:hint="eastAsia"/>
          <w:color w:val="000000" w:themeColor="text1"/>
          <w:sz w:val="28"/>
          <w:szCs w:val="36"/>
        </w:rPr>
        <w:t>周岁至</w:t>
      </w:r>
      <w:r>
        <w:rPr>
          <w:rFonts w:hint="eastAsia"/>
          <w:color w:val="000000" w:themeColor="text1"/>
          <w:sz w:val="28"/>
          <w:szCs w:val="36"/>
        </w:rPr>
        <w:t>60</w:t>
      </w:r>
      <w:r>
        <w:rPr>
          <w:rFonts w:hint="eastAsia"/>
          <w:color w:val="000000" w:themeColor="text1"/>
          <w:sz w:val="28"/>
          <w:szCs w:val="36"/>
        </w:rPr>
        <w:t>周岁以下，有体检合格报告，需提供无犯罪记录证明及</w:t>
      </w:r>
      <w:r>
        <w:rPr>
          <w:rFonts w:ascii="宋体" w:hAnsi="宋体" w:cs="宋体" w:hint="eastAsia"/>
          <w:color w:val="000000" w:themeColor="text1"/>
          <w:sz w:val="28"/>
          <w:szCs w:val="28"/>
        </w:rPr>
        <w:t>80</w:t>
      </w:r>
      <w:r>
        <w:rPr>
          <w:rFonts w:ascii="宋体" w:hAnsi="宋体" w:cs="宋体" w:hint="eastAsia"/>
          <w:color w:val="000000" w:themeColor="text1"/>
          <w:sz w:val="28"/>
          <w:szCs w:val="28"/>
        </w:rPr>
        <w:t>万以上的雇主责任险</w:t>
      </w:r>
      <w:r>
        <w:rPr>
          <w:rFonts w:hint="eastAsia"/>
          <w:color w:val="000000" w:themeColor="text1"/>
          <w:sz w:val="28"/>
          <w:szCs w:val="36"/>
        </w:rPr>
        <w:t>和劳务人员与劳务公司签订的合同，各种证件必须真实合法有效，特殊工种必须持证上岗，如提供虚假资料，由乙方承担一切责任。</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、服从甲方统一协调和管理，施工人员必须穿戴统一工作服、安全帽、劳保鞋等防护用品</w:t>
      </w:r>
      <w:r>
        <w:rPr>
          <w:rFonts w:hint="eastAsia"/>
          <w:color w:val="000000" w:themeColor="text1"/>
          <w:sz w:val="28"/>
          <w:szCs w:val="36"/>
        </w:rPr>
        <w:t>(</w:t>
      </w:r>
      <w:r>
        <w:rPr>
          <w:rFonts w:hint="eastAsia"/>
          <w:color w:val="000000" w:themeColor="text1"/>
          <w:sz w:val="28"/>
          <w:szCs w:val="36"/>
        </w:rPr>
        <w:t>费用在劳务费中扣除</w:t>
      </w:r>
      <w:r>
        <w:rPr>
          <w:rFonts w:hint="eastAsia"/>
          <w:color w:val="000000" w:themeColor="text1"/>
          <w:sz w:val="28"/>
          <w:szCs w:val="36"/>
        </w:rPr>
        <w:t>)</w:t>
      </w:r>
      <w:r>
        <w:rPr>
          <w:rFonts w:hint="eastAsia"/>
          <w:color w:val="000000" w:themeColor="text1"/>
          <w:sz w:val="28"/>
          <w:szCs w:val="36"/>
        </w:rPr>
        <w:t>。</w:t>
      </w:r>
    </w:p>
    <w:p w:rsidR="00AD5522" w:rsidRDefault="00202C22">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、现场劳务人员必须实名制考勤，甲方提供考勤设备，乙方劳务人员全天上下班共各考勤四次，每月根据考勤记录提供由劳务人员确认的工资表，配合甲方完善相关代</w:t>
      </w:r>
      <w:proofErr w:type="gramStart"/>
      <w:r>
        <w:rPr>
          <w:rFonts w:hint="eastAsia"/>
          <w:color w:val="000000" w:themeColor="text1"/>
          <w:sz w:val="28"/>
          <w:szCs w:val="36"/>
        </w:rPr>
        <w:t>付手</w:t>
      </w:r>
      <w:proofErr w:type="gramEnd"/>
      <w:r>
        <w:rPr>
          <w:rFonts w:hint="eastAsia"/>
          <w:color w:val="000000" w:themeColor="text1"/>
          <w:sz w:val="28"/>
          <w:szCs w:val="36"/>
        </w:rPr>
        <w:t>续。</w:t>
      </w:r>
    </w:p>
    <w:p w:rsidR="00AD5522" w:rsidRDefault="00202C22">
      <w:pPr>
        <w:ind w:firstLineChars="200" w:firstLine="560"/>
        <w:jc w:val="left"/>
        <w:rPr>
          <w:rFonts w:eastAsiaTheme="minorEastAsia"/>
          <w:color w:val="000000" w:themeColor="text1"/>
          <w:sz w:val="28"/>
          <w:szCs w:val="36"/>
        </w:rPr>
      </w:pPr>
      <w:r>
        <w:rPr>
          <w:rFonts w:hint="eastAsia"/>
          <w:color w:val="000000" w:themeColor="text1"/>
          <w:sz w:val="28"/>
          <w:szCs w:val="36"/>
        </w:rPr>
        <w:t>4</w:t>
      </w:r>
      <w:r>
        <w:rPr>
          <w:rFonts w:hint="eastAsia"/>
          <w:color w:val="000000" w:themeColor="text1"/>
          <w:sz w:val="28"/>
          <w:szCs w:val="36"/>
        </w:rPr>
        <w:t>、乙方当月发生的合同以外的内容，签证需当月办理完成，次月</w:t>
      </w:r>
      <w:proofErr w:type="gramStart"/>
      <w:r>
        <w:rPr>
          <w:rFonts w:hint="eastAsia"/>
          <w:color w:val="000000" w:themeColor="text1"/>
          <w:sz w:val="28"/>
          <w:szCs w:val="36"/>
        </w:rPr>
        <w:t>入帐</w:t>
      </w:r>
      <w:proofErr w:type="gramEnd"/>
      <w:r>
        <w:rPr>
          <w:rFonts w:hint="eastAsia"/>
          <w:color w:val="000000" w:themeColor="text1"/>
          <w:sz w:val="28"/>
          <w:szCs w:val="36"/>
        </w:rPr>
        <w:t>。如未按规定时间办理视同乙方自动放弃。签证原则上依据工程量计价，确实不能计量的按工日计价，工日单价执行当期铜陵市信息价，</w:t>
      </w:r>
    </w:p>
    <w:p w:rsidR="00AD5522" w:rsidRDefault="00202C22">
      <w:pPr>
        <w:ind w:firstLineChars="200" w:firstLine="560"/>
        <w:jc w:val="left"/>
        <w:rPr>
          <w:color w:val="000000" w:themeColor="text1"/>
          <w:sz w:val="28"/>
          <w:szCs w:val="36"/>
        </w:rPr>
      </w:pPr>
      <w:r>
        <w:rPr>
          <w:rFonts w:hint="eastAsia"/>
          <w:color w:val="000000" w:themeColor="text1"/>
          <w:sz w:val="28"/>
          <w:szCs w:val="36"/>
        </w:rPr>
        <w:lastRenderedPageBreak/>
        <w:t>5</w:t>
      </w:r>
      <w:r>
        <w:rPr>
          <w:rFonts w:hint="eastAsia"/>
          <w:color w:val="000000" w:themeColor="text1"/>
          <w:sz w:val="28"/>
          <w:szCs w:val="36"/>
        </w:rPr>
        <w:t>、其它具体要求根据项目建设工程劳务分包合同确定。</w:t>
      </w:r>
    </w:p>
    <w:p w:rsidR="00AD5522" w:rsidRDefault="00202C22">
      <w:pPr>
        <w:numPr>
          <w:ilvl w:val="0"/>
          <w:numId w:val="2"/>
        </w:numPr>
        <w:jc w:val="left"/>
        <w:rPr>
          <w:b/>
          <w:bCs/>
          <w:color w:val="000000" w:themeColor="text1"/>
          <w:sz w:val="28"/>
          <w:szCs w:val="36"/>
        </w:rPr>
      </w:pPr>
      <w:r>
        <w:rPr>
          <w:rFonts w:hint="eastAsia"/>
          <w:b/>
          <w:bCs/>
          <w:color w:val="000000" w:themeColor="text1"/>
          <w:sz w:val="28"/>
          <w:szCs w:val="36"/>
        </w:rPr>
        <w:t>分包范围、价款</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、工程劳务分包</w:t>
      </w:r>
      <w:r>
        <w:rPr>
          <w:rFonts w:hint="eastAsia"/>
          <w:color w:val="000000" w:themeColor="text1"/>
          <w:sz w:val="28"/>
          <w:szCs w:val="36"/>
        </w:rPr>
        <w:t xml:space="preserve"> : </w:t>
      </w:r>
      <w:r>
        <w:rPr>
          <w:rFonts w:hint="eastAsia"/>
          <w:color w:val="000000" w:themeColor="text1"/>
          <w:sz w:val="28"/>
          <w:szCs w:val="36"/>
        </w:rPr>
        <w:t>以甲方与乙方</w:t>
      </w:r>
      <w:proofErr w:type="gramStart"/>
      <w:r>
        <w:rPr>
          <w:rFonts w:hint="eastAsia"/>
          <w:color w:val="000000" w:themeColor="text1"/>
          <w:sz w:val="28"/>
          <w:szCs w:val="36"/>
        </w:rPr>
        <w:t>签定</w:t>
      </w:r>
      <w:proofErr w:type="gramEnd"/>
      <w:r>
        <w:rPr>
          <w:rFonts w:hint="eastAsia"/>
          <w:color w:val="000000" w:themeColor="text1"/>
          <w:sz w:val="28"/>
          <w:szCs w:val="36"/>
        </w:rPr>
        <w:t>的具体分包合同为准，分包工程范围、价格</w:t>
      </w:r>
      <w:r>
        <w:rPr>
          <w:rFonts w:hint="eastAsia"/>
          <w:color w:val="000000" w:themeColor="text1"/>
          <w:sz w:val="28"/>
          <w:szCs w:val="36"/>
        </w:rPr>
        <w:t>、要求，按实际工程量计算，具体按每次的分包协议内容执行。</w:t>
      </w:r>
    </w:p>
    <w:p w:rsidR="00AD5522" w:rsidRDefault="00202C22">
      <w:pPr>
        <w:jc w:val="left"/>
        <w:rPr>
          <w:b/>
          <w:bCs/>
          <w:color w:val="000000" w:themeColor="text1"/>
          <w:sz w:val="28"/>
          <w:szCs w:val="36"/>
        </w:rPr>
      </w:pPr>
      <w:r>
        <w:rPr>
          <w:rFonts w:hint="eastAsia"/>
          <w:b/>
          <w:bCs/>
          <w:color w:val="000000" w:themeColor="text1"/>
          <w:sz w:val="28"/>
          <w:szCs w:val="36"/>
        </w:rPr>
        <w:t>三、结算方式</w:t>
      </w:r>
    </w:p>
    <w:p w:rsidR="00AD5522" w:rsidRDefault="00202C22">
      <w:pPr>
        <w:spacing w:line="440" w:lineRule="exact"/>
        <w:ind w:firstLineChars="200" w:firstLine="560"/>
        <w:rPr>
          <w:color w:val="000000" w:themeColor="text1"/>
          <w:sz w:val="28"/>
          <w:szCs w:val="36"/>
        </w:rPr>
      </w:pPr>
      <w:r>
        <w:rPr>
          <w:rFonts w:hint="eastAsia"/>
          <w:color w:val="000000" w:themeColor="text1"/>
          <w:sz w:val="28"/>
          <w:szCs w:val="36"/>
        </w:rPr>
        <w:t>每月</w:t>
      </w:r>
      <w:r>
        <w:rPr>
          <w:rFonts w:hint="eastAsia"/>
          <w:color w:val="000000" w:themeColor="text1"/>
          <w:sz w:val="28"/>
          <w:szCs w:val="36"/>
        </w:rPr>
        <w:t>25</w:t>
      </w:r>
      <w:r>
        <w:rPr>
          <w:rFonts w:hint="eastAsia"/>
          <w:color w:val="000000" w:themeColor="text1"/>
          <w:sz w:val="28"/>
          <w:szCs w:val="36"/>
        </w:rPr>
        <w:t>日按当月实际完成工程量开具劳务结算单，乙方凭劳务结算单向甲方开具</w:t>
      </w:r>
      <w:r>
        <w:rPr>
          <w:rFonts w:hint="eastAsia"/>
          <w:color w:val="000000" w:themeColor="text1"/>
          <w:sz w:val="28"/>
          <w:szCs w:val="36"/>
        </w:rPr>
        <w:t>3%</w:t>
      </w:r>
      <w:r>
        <w:rPr>
          <w:rFonts w:hint="eastAsia"/>
          <w:color w:val="000000" w:themeColor="text1"/>
          <w:sz w:val="28"/>
          <w:szCs w:val="36"/>
        </w:rPr>
        <w:t>增值税专用发票，甲方当月</w:t>
      </w:r>
      <w:proofErr w:type="gramStart"/>
      <w:r>
        <w:rPr>
          <w:rFonts w:hint="eastAsia"/>
          <w:color w:val="000000" w:themeColor="text1"/>
          <w:sz w:val="28"/>
          <w:szCs w:val="36"/>
        </w:rPr>
        <w:t>入帐</w:t>
      </w:r>
      <w:proofErr w:type="gramEnd"/>
      <w:r>
        <w:rPr>
          <w:rFonts w:hint="eastAsia"/>
          <w:color w:val="000000" w:themeColor="text1"/>
          <w:sz w:val="28"/>
          <w:szCs w:val="36"/>
        </w:rPr>
        <w:t>，入账后的第二个月付至发票价</w:t>
      </w:r>
      <w:r>
        <w:rPr>
          <w:rFonts w:hint="eastAsia"/>
          <w:color w:val="000000" w:themeColor="text1"/>
          <w:sz w:val="28"/>
          <w:szCs w:val="36"/>
        </w:rPr>
        <w:t>40%</w:t>
      </w:r>
      <w:r>
        <w:rPr>
          <w:rFonts w:hint="eastAsia"/>
          <w:color w:val="000000" w:themeColor="text1"/>
          <w:sz w:val="28"/>
          <w:szCs w:val="36"/>
        </w:rPr>
        <w:t>，春节前累计付至发票价</w:t>
      </w:r>
      <w:r>
        <w:rPr>
          <w:rFonts w:hint="eastAsia"/>
          <w:color w:val="000000" w:themeColor="text1"/>
          <w:sz w:val="28"/>
          <w:szCs w:val="36"/>
        </w:rPr>
        <w:t>80%</w:t>
      </w:r>
      <w:r>
        <w:rPr>
          <w:rFonts w:hint="eastAsia"/>
          <w:color w:val="000000" w:themeColor="text1"/>
          <w:sz w:val="28"/>
          <w:szCs w:val="36"/>
        </w:rPr>
        <w:t>，余款自第二次付款之日起满两年内付清。</w:t>
      </w:r>
    </w:p>
    <w:p w:rsidR="00AD5522" w:rsidRDefault="00202C22">
      <w:pPr>
        <w:jc w:val="left"/>
        <w:rPr>
          <w:b/>
          <w:bCs/>
          <w:color w:val="000000" w:themeColor="text1"/>
          <w:sz w:val="28"/>
          <w:szCs w:val="36"/>
        </w:rPr>
      </w:pPr>
      <w:r>
        <w:rPr>
          <w:rFonts w:hint="eastAsia"/>
          <w:b/>
          <w:bCs/>
          <w:color w:val="000000" w:themeColor="text1"/>
          <w:sz w:val="28"/>
          <w:szCs w:val="36"/>
        </w:rPr>
        <w:t>四、质量验收标准</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在施工中应按国家现行颁布的操作规程及验收规范标准施工，业主或总包方有特殊要求的，乙方应严格按要求施工，乙方必须保证其承包的工程符合规范，质量达到合格标准同时接受甲方管理人员的监督，并执行甲方的质量管理制度和经相关</w:t>
      </w:r>
      <w:r>
        <w:rPr>
          <w:rFonts w:hint="eastAsia"/>
          <w:color w:val="000000" w:themeColor="text1"/>
          <w:sz w:val="28"/>
          <w:szCs w:val="36"/>
        </w:rPr>
        <w:t>质检部门统一验收。</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在施工中甲方现场管理人员及相关质检部门发现质量不合格的，乙方应在甲方规定的期限内予以整改，工期不予顺延。若乙方在甲方规定的期限内未予修复的，甲方有权解除合同，同时甲方有权另行委托其他有资质单位整改，乙方除应向甲方支</w:t>
      </w:r>
      <w:r>
        <w:rPr>
          <w:rFonts w:hint="eastAsia"/>
          <w:color w:val="000000" w:themeColor="text1"/>
          <w:sz w:val="28"/>
          <w:szCs w:val="36"/>
          <w:u w:val="single"/>
        </w:rPr>
        <w:t>10%</w:t>
      </w:r>
      <w:r>
        <w:rPr>
          <w:rFonts w:hint="eastAsia"/>
          <w:color w:val="000000" w:themeColor="text1"/>
          <w:sz w:val="28"/>
          <w:szCs w:val="36"/>
        </w:rPr>
        <w:t>的违约金外，还应据实赔偿。不足以补偿甲方相应损失的，乙方承担甲方所有剩余相应损失。</w:t>
      </w:r>
    </w:p>
    <w:p w:rsidR="00AD5522" w:rsidRDefault="00202C22">
      <w:pPr>
        <w:jc w:val="left"/>
        <w:rPr>
          <w:b/>
          <w:bCs/>
          <w:color w:val="000000" w:themeColor="text1"/>
          <w:sz w:val="28"/>
          <w:szCs w:val="36"/>
        </w:rPr>
      </w:pPr>
      <w:r>
        <w:rPr>
          <w:rFonts w:hint="eastAsia"/>
          <w:b/>
          <w:bCs/>
          <w:color w:val="000000" w:themeColor="text1"/>
          <w:sz w:val="28"/>
          <w:szCs w:val="36"/>
        </w:rPr>
        <w:t>五、工程安全</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、乙方在施工过程中，应严格按国家相关施工安全标准和有关</w:t>
      </w:r>
      <w:r>
        <w:rPr>
          <w:rFonts w:hint="eastAsia"/>
          <w:color w:val="000000" w:themeColor="text1"/>
          <w:sz w:val="28"/>
          <w:szCs w:val="36"/>
        </w:rPr>
        <w:lastRenderedPageBreak/>
        <w:t>规范条例执行，应符合现行验收规范标准。</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、乙方应加强对操作人员进行安全意识教育。严格遵守甲方的对于安全严管重罚的规定。</w:t>
      </w:r>
    </w:p>
    <w:p w:rsidR="00AD5522" w:rsidRDefault="00202C22">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乙方负责施工期间的一切安全责任，若乙方在施工期间出现一切安全事故，由乙方自行承担经济损失及法律责任。如果甲方因此导致任何赔偿或损失，均可向乙方追偿，甲方可从应付而未付的工程款中扣除，不足部分，甲方仍可要求乙方承担。</w:t>
      </w:r>
    </w:p>
    <w:p w:rsidR="00AD5522" w:rsidRDefault="00202C22">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、乙方应办理劳务人员体检、意外伤害保险，并承担相应费用。应在进入施工现场前完成钢</w:t>
      </w:r>
      <w:proofErr w:type="gramStart"/>
      <w:r>
        <w:rPr>
          <w:rFonts w:hint="eastAsia"/>
          <w:color w:val="000000" w:themeColor="text1"/>
          <w:sz w:val="28"/>
          <w:szCs w:val="36"/>
        </w:rPr>
        <w:t>构公司</w:t>
      </w:r>
      <w:proofErr w:type="gramEnd"/>
      <w:r>
        <w:rPr>
          <w:rFonts w:hint="eastAsia"/>
          <w:color w:val="000000" w:themeColor="text1"/>
          <w:sz w:val="28"/>
          <w:szCs w:val="36"/>
        </w:rPr>
        <w:t>(</w:t>
      </w:r>
      <w:r>
        <w:rPr>
          <w:rFonts w:hint="eastAsia"/>
          <w:color w:val="000000" w:themeColor="text1"/>
          <w:sz w:val="28"/>
          <w:szCs w:val="36"/>
        </w:rPr>
        <w:t>外协单位</w:t>
      </w:r>
      <w:r>
        <w:rPr>
          <w:rFonts w:hint="eastAsia"/>
          <w:color w:val="000000" w:themeColor="text1"/>
          <w:sz w:val="28"/>
          <w:szCs w:val="36"/>
        </w:rPr>
        <w:t>)</w:t>
      </w:r>
      <w:r>
        <w:rPr>
          <w:rFonts w:hint="eastAsia"/>
          <w:color w:val="000000" w:themeColor="text1"/>
          <w:sz w:val="28"/>
          <w:szCs w:val="36"/>
        </w:rPr>
        <w:t>岗前安全确认表手续。否则，因此产生安全纠纷、损失、费用由乙方负全部责任。</w:t>
      </w:r>
    </w:p>
    <w:p w:rsidR="00AD5522" w:rsidRDefault="00202C22">
      <w:pPr>
        <w:jc w:val="left"/>
        <w:rPr>
          <w:b/>
          <w:bCs/>
          <w:color w:val="000000" w:themeColor="text1"/>
          <w:sz w:val="28"/>
          <w:szCs w:val="36"/>
        </w:rPr>
      </w:pPr>
      <w:r>
        <w:rPr>
          <w:rFonts w:hint="eastAsia"/>
          <w:b/>
          <w:bCs/>
          <w:color w:val="000000" w:themeColor="text1"/>
          <w:sz w:val="28"/>
          <w:szCs w:val="36"/>
        </w:rPr>
        <w:t>六、双方权利与义务</w:t>
      </w:r>
    </w:p>
    <w:p w:rsidR="00AD5522" w:rsidRDefault="00202C22">
      <w:pPr>
        <w:ind w:firstLineChars="200" w:firstLine="560"/>
        <w:jc w:val="left"/>
        <w:rPr>
          <w:color w:val="000000" w:themeColor="text1"/>
          <w:sz w:val="28"/>
          <w:szCs w:val="36"/>
        </w:rPr>
      </w:pPr>
      <w:r>
        <w:rPr>
          <w:rFonts w:hint="eastAsia"/>
          <w:color w:val="000000" w:themeColor="text1"/>
          <w:sz w:val="28"/>
          <w:szCs w:val="36"/>
        </w:rPr>
        <w:t>(</w:t>
      </w:r>
      <w:proofErr w:type="gramStart"/>
      <w:r>
        <w:rPr>
          <w:rFonts w:hint="eastAsia"/>
          <w:color w:val="000000" w:themeColor="text1"/>
          <w:sz w:val="28"/>
          <w:szCs w:val="36"/>
        </w:rPr>
        <w:t>一</w:t>
      </w:r>
      <w:proofErr w:type="gramEnd"/>
      <w:r>
        <w:rPr>
          <w:rFonts w:hint="eastAsia"/>
          <w:color w:val="000000" w:themeColor="text1"/>
          <w:sz w:val="28"/>
          <w:szCs w:val="36"/>
        </w:rPr>
        <w:t>)</w:t>
      </w:r>
      <w:r>
        <w:rPr>
          <w:rFonts w:hint="eastAsia"/>
          <w:color w:val="000000" w:themeColor="text1"/>
          <w:sz w:val="28"/>
          <w:szCs w:val="36"/>
        </w:rPr>
        <w:t>甲方</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w:t>
      </w:r>
      <w:r>
        <w:rPr>
          <w:rFonts w:hint="eastAsia"/>
          <w:color w:val="000000" w:themeColor="text1"/>
          <w:sz w:val="28"/>
          <w:szCs w:val="36"/>
        </w:rPr>
        <w:t>甲方有权对乙方违反合同条款和盗取现场材料及设备设施等实施处罚，并要求经济赔偿直至解除合同的权力。</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、甲方根据工程要求，安排乙方实施工程承包内容，乙方应无条件遵照执行。</w:t>
      </w:r>
    </w:p>
    <w:p w:rsidR="00AD5522" w:rsidRDefault="00202C22">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、甲方提供给乙方尽可能方便的施工条件，并按合同约定按时支付工程款。</w:t>
      </w:r>
    </w:p>
    <w:p w:rsidR="00AD5522" w:rsidRDefault="00202C22">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、甲方有权要求乙方安全防护按安全文明工地规范实施和操作。</w:t>
      </w:r>
    </w:p>
    <w:p w:rsidR="00AD5522" w:rsidRDefault="00202C22">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、做好技术交底，安排现场管理人员对乙方进行技术指导和工程质量监督管理。</w:t>
      </w:r>
    </w:p>
    <w:p w:rsidR="00AD5522" w:rsidRDefault="00202C22">
      <w:pPr>
        <w:ind w:firstLineChars="200" w:firstLine="560"/>
        <w:jc w:val="left"/>
        <w:rPr>
          <w:color w:val="000000" w:themeColor="text1"/>
          <w:sz w:val="28"/>
          <w:szCs w:val="36"/>
        </w:rPr>
      </w:pPr>
      <w:r>
        <w:rPr>
          <w:rFonts w:hint="eastAsia"/>
          <w:color w:val="000000" w:themeColor="text1"/>
          <w:sz w:val="28"/>
          <w:szCs w:val="36"/>
        </w:rPr>
        <w:t>6</w:t>
      </w:r>
      <w:r>
        <w:rPr>
          <w:rFonts w:hint="eastAsia"/>
          <w:color w:val="000000" w:themeColor="text1"/>
          <w:sz w:val="28"/>
          <w:szCs w:val="36"/>
        </w:rPr>
        <w:t>、做好安全交底，进行安全宣传教育和安全检查。</w:t>
      </w:r>
    </w:p>
    <w:p w:rsidR="00AD5522" w:rsidRDefault="00202C22">
      <w:pPr>
        <w:ind w:firstLineChars="200" w:firstLine="560"/>
        <w:jc w:val="left"/>
        <w:rPr>
          <w:color w:val="000000" w:themeColor="text1"/>
          <w:sz w:val="28"/>
          <w:szCs w:val="36"/>
        </w:rPr>
      </w:pPr>
      <w:r>
        <w:rPr>
          <w:rFonts w:hint="eastAsia"/>
          <w:color w:val="000000" w:themeColor="text1"/>
          <w:sz w:val="28"/>
          <w:szCs w:val="36"/>
        </w:rPr>
        <w:lastRenderedPageBreak/>
        <w:t>7</w:t>
      </w:r>
      <w:r>
        <w:rPr>
          <w:rFonts w:hint="eastAsia"/>
          <w:color w:val="000000" w:themeColor="text1"/>
          <w:sz w:val="28"/>
          <w:szCs w:val="36"/>
        </w:rPr>
        <w:t>、甲方尽力协助乙方做好与业主及相关方面的协调沟通工作，确保乙方在施工现场水电的正常使用，</w:t>
      </w:r>
      <w:r>
        <w:rPr>
          <w:rFonts w:hint="eastAsia"/>
          <w:color w:val="000000" w:themeColor="text1"/>
          <w:sz w:val="28"/>
          <w:szCs w:val="36"/>
        </w:rPr>
        <w:t>保证按合同规定提供必要的物资、资源。</w:t>
      </w:r>
    </w:p>
    <w:p w:rsidR="00AD5522" w:rsidRDefault="00202C22">
      <w:pPr>
        <w:ind w:firstLineChars="200" w:firstLine="560"/>
        <w:jc w:val="left"/>
        <w:rPr>
          <w:color w:val="000000" w:themeColor="text1"/>
          <w:sz w:val="28"/>
          <w:szCs w:val="36"/>
        </w:rPr>
      </w:pPr>
      <w:r>
        <w:rPr>
          <w:rFonts w:hint="eastAsia"/>
          <w:color w:val="000000" w:themeColor="text1"/>
          <w:sz w:val="28"/>
          <w:szCs w:val="36"/>
        </w:rPr>
        <w:t>（二）乙方</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乙方必须按甲方的要求、安全技术交底进行安全生产、文明生产，不得擅自违反安全操作规程，对于施工现场出现的人身伤害及伤亡事故，乙方承担全部责任，甲方概不负责。如果甲方因此导致任何赔偿或损失，均可向乙方追偿，甲方可从应付而未付的工程款中扣除，不足部分，甲方仍可要求乙方承担。</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、乙方应按相关要求组织施工作业人员，在无约定的情況下，自行解决食、宿、行、工具等事项，并安排足够人员进场施工，乙方从业人员要遵守甲方管理及规章制度，不得违背劳动用工规定。因此而产生的纠纷</w:t>
      </w:r>
      <w:r>
        <w:rPr>
          <w:rFonts w:hint="eastAsia"/>
          <w:color w:val="000000" w:themeColor="text1"/>
          <w:sz w:val="28"/>
          <w:szCs w:val="36"/>
        </w:rPr>
        <w:t>及费用由</w:t>
      </w:r>
      <w:proofErr w:type="gramStart"/>
      <w:r>
        <w:rPr>
          <w:rFonts w:hint="eastAsia"/>
          <w:color w:val="000000" w:themeColor="text1"/>
          <w:sz w:val="28"/>
          <w:szCs w:val="36"/>
        </w:rPr>
        <w:t>乙方负完责任</w:t>
      </w:r>
      <w:proofErr w:type="gramEnd"/>
      <w:r>
        <w:rPr>
          <w:rFonts w:hint="eastAsia"/>
          <w:color w:val="000000" w:themeColor="text1"/>
          <w:sz w:val="28"/>
          <w:szCs w:val="36"/>
        </w:rPr>
        <w:t>，若因此而影响工程施工及工期，并给甲方</w:t>
      </w:r>
      <w:proofErr w:type="gramStart"/>
      <w:r>
        <w:rPr>
          <w:rFonts w:hint="eastAsia"/>
          <w:color w:val="000000" w:themeColor="text1"/>
          <w:sz w:val="28"/>
          <w:szCs w:val="36"/>
        </w:rPr>
        <w:t>造损失</w:t>
      </w:r>
      <w:proofErr w:type="gramEnd"/>
      <w:r>
        <w:rPr>
          <w:rFonts w:hint="eastAsia"/>
          <w:color w:val="000000" w:themeColor="text1"/>
          <w:sz w:val="28"/>
          <w:szCs w:val="36"/>
        </w:rPr>
        <w:t>的，甲方有权依法索赔并追究乙方的法律责任。</w:t>
      </w:r>
    </w:p>
    <w:p w:rsidR="00AD5522" w:rsidRDefault="00202C22">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、乙方按照施工图纸及施工规范和甲方的要求施工，确保质量合格。未经甲方监理、建设单位同意，不得进行设计图变更、技术变更。</w:t>
      </w:r>
    </w:p>
    <w:p w:rsidR="00AD5522" w:rsidRDefault="00202C22">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、材料按甲方指定地点堆码，每天下班前进行现场清理，做到现场干净整洁，工完场清。</w:t>
      </w:r>
    </w:p>
    <w:p w:rsidR="00AD5522" w:rsidRDefault="00202C22">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、乙方领用甲方提供的机械设备、租赁材料必须先办理领用手续再领用，费用按甲方规定收取，工程完后即时归还，如有遗失照价赔偿。</w:t>
      </w:r>
    </w:p>
    <w:p w:rsidR="00AD5522" w:rsidRDefault="00202C22">
      <w:pPr>
        <w:ind w:firstLineChars="200" w:firstLine="560"/>
        <w:jc w:val="left"/>
        <w:rPr>
          <w:color w:val="000000" w:themeColor="text1"/>
          <w:sz w:val="28"/>
          <w:szCs w:val="36"/>
        </w:rPr>
      </w:pPr>
      <w:r>
        <w:rPr>
          <w:rFonts w:hint="eastAsia"/>
          <w:color w:val="000000" w:themeColor="text1"/>
          <w:sz w:val="28"/>
          <w:szCs w:val="36"/>
        </w:rPr>
        <w:lastRenderedPageBreak/>
        <w:t>6</w:t>
      </w:r>
      <w:r>
        <w:rPr>
          <w:rFonts w:hint="eastAsia"/>
          <w:color w:val="000000" w:themeColor="text1"/>
          <w:sz w:val="28"/>
          <w:szCs w:val="36"/>
        </w:rPr>
        <w:t>、乙方负责人员的全面管理工作，每天进行班前教育和技术交底，并做好记录。</w:t>
      </w:r>
    </w:p>
    <w:p w:rsidR="00AD5522" w:rsidRDefault="00202C22">
      <w:pPr>
        <w:ind w:firstLineChars="200" w:firstLine="560"/>
        <w:jc w:val="left"/>
        <w:rPr>
          <w:color w:val="000000" w:themeColor="text1"/>
          <w:sz w:val="28"/>
          <w:szCs w:val="36"/>
        </w:rPr>
      </w:pPr>
      <w:r>
        <w:rPr>
          <w:rFonts w:hint="eastAsia"/>
          <w:color w:val="000000" w:themeColor="text1"/>
          <w:sz w:val="28"/>
          <w:szCs w:val="36"/>
        </w:rPr>
        <w:t>7</w:t>
      </w:r>
      <w:r>
        <w:rPr>
          <w:rFonts w:hint="eastAsia"/>
          <w:color w:val="000000" w:themeColor="text1"/>
          <w:sz w:val="28"/>
          <w:szCs w:val="36"/>
        </w:rPr>
        <w:t>、乙方分包工程后，不得转包、再分包；不得以任何理由推诿不做，因此而造成的损失和索赔责任完全由乙方负责，甲方并保留进一步追究乙方违约责任的权利。</w:t>
      </w:r>
    </w:p>
    <w:p w:rsidR="00AD5522" w:rsidRDefault="00202C22">
      <w:pPr>
        <w:jc w:val="left"/>
        <w:rPr>
          <w:b/>
          <w:bCs/>
          <w:color w:val="000000" w:themeColor="text1"/>
          <w:sz w:val="28"/>
          <w:szCs w:val="36"/>
        </w:rPr>
      </w:pPr>
      <w:r>
        <w:rPr>
          <w:rFonts w:hint="eastAsia"/>
          <w:b/>
          <w:bCs/>
          <w:color w:val="000000" w:themeColor="text1"/>
          <w:sz w:val="28"/>
          <w:szCs w:val="36"/>
        </w:rPr>
        <w:t>七、违约责任与其他</w:t>
      </w:r>
    </w:p>
    <w:p w:rsidR="00AD5522" w:rsidRDefault="00202C22">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、以上条款双方严格遵守，任何一方违约，由违约方承担</w:t>
      </w:r>
      <w:r>
        <w:rPr>
          <w:rFonts w:hint="eastAsia"/>
          <w:color w:val="000000" w:themeColor="text1"/>
          <w:sz w:val="28"/>
          <w:szCs w:val="36"/>
          <w:u w:val="single"/>
        </w:rPr>
        <w:t>10%</w:t>
      </w:r>
      <w:r>
        <w:rPr>
          <w:rFonts w:hint="eastAsia"/>
          <w:color w:val="000000" w:themeColor="text1"/>
          <w:sz w:val="28"/>
          <w:szCs w:val="36"/>
        </w:rPr>
        <w:t>的违约金，并赔偿因此给守约方造成的经济损失。</w:t>
      </w:r>
    </w:p>
    <w:p w:rsidR="00AD5522" w:rsidRDefault="00202C22">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如因乙方原因造成甲方经济损失，甲方有权要求乙方赔偿全部损失，并从承包工程款中扣除。同时有权单方清退乙方并解除劳务合同。除本合同另有约定外，因乙方原因导致本合同提前终止的，乙方应向甲方支付工程总价</w:t>
      </w:r>
      <w:r>
        <w:rPr>
          <w:rFonts w:hint="eastAsia"/>
          <w:color w:val="000000" w:themeColor="text1"/>
          <w:sz w:val="28"/>
          <w:szCs w:val="36"/>
          <w:u w:val="single"/>
        </w:rPr>
        <w:t>10%</w:t>
      </w:r>
      <w:r>
        <w:rPr>
          <w:rFonts w:hint="eastAsia"/>
          <w:color w:val="000000" w:themeColor="text1"/>
          <w:sz w:val="28"/>
          <w:szCs w:val="36"/>
        </w:rPr>
        <w:t>的违约金，并无权向甲方主张未支付的工程款</w:t>
      </w:r>
      <w:r>
        <w:rPr>
          <w:rFonts w:hint="eastAsia"/>
          <w:color w:val="000000" w:themeColor="text1"/>
          <w:sz w:val="28"/>
          <w:szCs w:val="36"/>
        </w:rPr>
        <w:t>。</w:t>
      </w:r>
    </w:p>
    <w:p w:rsidR="00AD5522" w:rsidRDefault="00202C22">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、工程移交使用后，如甲方发现工程质量不符合约定或者不能满足设计要求，甲方有权随时要求乙方返工、更换、重作，并按每发现一次由乙方承担违约金</w:t>
      </w:r>
      <w:r>
        <w:rPr>
          <w:rFonts w:hint="eastAsia"/>
          <w:color w:val="000000" w:themeColor="text1"/>
          <w:sz w:val="28"/>
          <w:szCs w:val="36"/>
          <w:u w:val="single"/>
        </w:rPr>
        <w:t>500</w:t>
      </w:r>
      <w:r>
        <w:rPr>
          <w:rFonts w:hint="eastAsia"/>
          <w:color w:val="000000" w:themeColor="text1"/>
          <w:sz w:val="28"/>
          <w:szCs w:val="36"/>
        </w:rPr>
        <w:t>元，累计计算；同时由乙方承担由此造成的损失（包括返工、业主索赔等损失）。</w:t>
      </w:r>
    </w:p>
    <w:p w:rsidR="00AD5522" w:rsidRDefault="00202C22">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、工程验收合格后，乙方不得以任何理由</w:t>
      </w:r>
      <w:r>
        <w:rPr>
          <w:rFonts w:hint="eastAsia"/>
          <w:color w:val="000000" w:themeColor="text1"/>
          <w:sz w:val="28"/>
          <w:szCs w:val="36"/>
        </w:rPr>
        <w:t>(</w:t>
      </w:r>
      <w:r>
        <w:rPr>
          <w:rFonts w:hint="eastAsia"/>
          <w:color w:val="000000" w:themeColor="text1"/>
          <w:sz w:val="28"/>
          <w:szCs w:val="36"/>
        </w:rPr>
        <w:t>含甲方未按时办理结算手续未按时支付工程款项</w:t>
      </w:r>
      <w:r>
        <w:rPr>
          <w:rFonts w:hint="eastAsia"/>
          <w:color w:val="000000" w:themeColor="text1"/>
          <w:sz w:val="28"/>
          <w:szCs w:val="36"/>
        </w:rPr>
        <w:t>)</w:t>
      </w:r>
      <w:r>
        <w:rPr>
          <w:rFonts w:hint="eastAsia"/>
          <w:color w:val="000000" w:themeColor="text1"/>
          <w:sz w:val="28"/>
          <w:szCs w:val="36"/>
        </w:rPr>
        <w:t>拒绝交付工程，乙方必须在甲方通知后</w:t>
      </w:r>
      <w:r>
        <w:rPr>
          <w:rFonts w:hint="eastAsia"/>
          <w:color w:val="000000" w:themeColor="text1"/>
          <w:sz w:val="28"/>
          <w:szCs w:val="36"/>
        </w:rPr>
        <w:t>10</w:t>
      </w:r>
      <w:r>
        <w:rPr>
          <w:rFonts w:hint="eastAsia"/>
          <w:color w:val="000000" w:themeColor="text1"/>
          <w:sz w:val="28"/>
          <w:szCs w:val="36"/>
        </w:rPr>
        <w:t>日内无条件退场，乙方拒不退场或延期退场，按每逾期一天</w:t>
      </w:r>
      <w:r>
        <w:rPr>
          <w:rFonts w:hint="eastAsia"/>
          <w:color w:val="000000" w:themeColor="text1"/>
          <w:sz w:val="28"/>
          <w:szCs w:val="36"/>
        </w:rPr>
        <w:t>5</w:t>
      </w:r>
      <w:r>
        <w:rPr>
          <w:rFonts w:hint="eastAsia"/>
          <w:color w:val="000000" w:themeColor="text1"/>
          <w:sz w:val="28"/>
          <w:szCs w:val="36"/>
          <w:u w:val="single"/>
        </w:rPr>
        <w:t>00</w:t>
      </w:r>
      <w:r>
        <w:rPr>
          <w:rFonts w:hint="eastAsia"/>
          <w:color w:val="000000" w:themeColor="text1"/>
          <w:sz w:val="28"/>
          <w:szCs w:val="36"/>
        </w:rPr>
        <w:t>元承担违约金，造成其他损失的还应承担赔偿，并且甲方有权暂停支付工程款。乙方同意对本工程价款放弃优先受偿权，即不以未付工程</w:t>
      </w:r>
      <w:r>
        <w:rPr>
          <w:rFonts w:hint="eastAsia"/>
          <w:color w:val="000000" w:themeColor="text1"/>
          <w:sz w:val="28"/>
          <w:szCs w:val="36"/>
        </w:rPr>
        <w:lastRenderedPageBreak/>
        <w:t>款等为理由要求将该工程折价、拍卖优先受偿的权利。</w:t>
      </w:r>
    </w:p>
    <w:p w:rsidR="00AD5522" w:rsidRDefault="00202C22">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、因甲方设计变更和其他责任造成停工、窝工的，由乙方自行调剂，乙方不收取停窝工费。</w:t>
      </w:r>
    </w:p>
    <w:p w:rsidR="00AD5522" w:rsidRDefault="00202C22">
      <w:pPr>
        <w:ind w:firstLineChars="200" w:firstLine="560"/>
        <w:jc w:val="left"/>
        <w:rPr>
          <w:color w:val="000000" w:themeColor="text1"/>
          <w:sz w:val="28"/>
          <w:szCs w:val="36"/>
        </w:rPr>
      </w:pPr>
      <w:r>
        <w:rPr>
          <w:rFonts w:hint="eastAsia"/>
          <w:color w:val="000000" w:themeColor="text1"/>
          <w:sz w:val="28"/>
          <w:szCs w:val="36"/>
        </w:rPr>
        <w:t>6</w:t>
      </w:r>
      <w:r>
        <w:rPr>
          <w:rFonts w:hint="eastAsia"/>
          <w:color w:val="000000" w:themeColor="text1"/>
          <w:sz w:val="28"/>
          <w:szCs w:val="36"/>
        </w:rPr>
        <w:t>、合同约定的各违约金及罚款可在甲方对乙方进行工程款支付时扣除。</w:t>
      </w:r>
    </w:p>
    <w:p w:rsidR="00AD5522" w:rsidRDefault="00202C22">
      <w:pPr>
        <w:ind w:firstLineChars="200" w:firstLine="560"/>
        <w:jc w:val="left"/>
        <w:rPr>
          <w:color w:val="000000" w:themeColor="text1"/>
          <w:sz w:val="28"/>
          <w:szCs w:val="36"/>
        </w:rPr>
      </w:pPr>
      <w:r>
        <w:rPr>
          <w:rFonts w:hint="eastAsia"/>
          <w:color w:val="000000" w:themeColor="text1"/>
          <w:sz w:val="28"/>
          <w:szCs w:val="36"/>
        </w:rPr>
        <w:t>7</w:t>
      </w:r>
      <w:r>
        <w:rPr>
          <w:rFonts w:hint="eastAsia"/>
          <w:color w:val="000000" w:themeColor="text1"/>
          <w:sz w:val="28"/>
          <w:szCs w:val="36"/>
        </w:rPr>
        <w:t>、此协议是甲乙双方长期合作的准则与基石，对任何由甲方分包给乙方劳务分包工程合同均具有法律效力。</w:t>
      </w:r>
    </w:p>
    <w:p w:rsidR="00AD5522" w:rsidRDefault="00202C22">
      <w:pPr>
        <w:jc w:val="left"/>
        <w:rPr>
          <w:b/>
          <w:bCs/>
          <w:color w:val="000000" w:themeColor="text1"/>
          <w:sz w:val="28"/>
          <w:szCs w:val="36"/>
        </w:rPr>
      </w:pPr>
      <w:r>
        <w:rPr>
          <w:rFonts w:hint="eastAsia"/>
          <w:b/>
          <w:bCs/>
          <w:color w:val="000000" w:themeColor="text1"/>
          <w:sz w:val="28"/>
          <w:szCs w:val="36"/>
        </w:rPr>
        <w:t>八、本合同在执行过程中如有争议，双方协商解决，若协商不成，依法向甲方所在地人民法院起诉。</w:t>
      </w:r>
    </w:p>
    <w:p w:rsidR="00AD5522" w:rsidRDefault="00202C22">
      <w:pPr>
        <w:jc w:val="left"/>
        <w:rPr>
          <w:b/>
          <w:bCs/>
          <w:color w:val="000000" w:themeColor="text1"/>
          <w:sz w:val="28"/>
          <w:szCs w:val="36"/>
        </w:rPr>
      </w:pPr>
      <w:r>
        <w:rPr>
          <w:rFonts w:hint="eastAsia"/>
          <w:b/>
          <w:bCs/>
          <w:color w:val="000000" w:themeColor="text1"/>
          <w:sz w:val="28"/>
          <w:szCs w:val="36"/>
        </w:rPr>
        <w:t>九、</w:t>
      </w:r>
      <w:r>
        <w:rPr>
          <w:rFonts w:hint="eastAsia"/>
          <w:b/>
          <w:bCs/>
          <w:color w:val="000000" w:themeColor="text1"/>
          <w:sz w:val="28"/>
          <w:szCs w:val="36"/>
        </w:rPr>
        <w:t>本合同一式陆份，甲方肆份，乙方贰份，经双方签字盖章后生效，具有同等法律效力。</w:t>
      </w:r>
    </w:p>
    <w:p w:rsidR="00AD5522" w:rsidRDefault="00AD5522">
      <w:pPr>
        <w:jc w:val="left"/>
        <w:rPr>
          <w:color w:val="000000" w:themeColor="text1"/>
          <w:sz w:val="28"/>
          <w:szCs w:val="36"/>
        </w:rPr>
      </w:pPr>
    </w:p>
    <w:p w:rsidR="00AD5522" w:rsidRDefault="00202C22">
      <w:pPr>
        <w:jc w:val="left"/>
        <w:rPr>
          <w:color w:val="000000" w:themeColor="text1"/>
          <w:sz w:val="28"/>
          <w:szCs w:val="36"/>
          <w:u w:val="single"/>
        </w:rPr>
      </w:pPr>
      <w:r>
        <w:rPr>
          <w:rFonts w:hint="eastAsia"/>
          <w:color w:val="000000" w:themeColor="text1"/>
          <w:sz w:val="28"/>
          <w:szCs w:val="36"/>
        </w:rPr>
        <w:t>甲</w:t>
      </w:r>
      <w:r>
        <w:rPr>
          <w:rFonts w:hint="eastAsia"/>
          <w:color w:val="000000" w:themeColor="text1"/>
          <w:sz w:val="28"/>
          <w:szCs w:val="36"/>
        </w:rPr>
        <w:t xml:space="preserve">  </w:t>
      </w:r>
      <w:r>
        <w:rPr>
          <w:rFonts w:hint="eastAsia"/>
          <w:color w:val="000000" w:themeColor="text1"/>
          <w:sz w:val="28"/>
          <w:szCs w:val="36"/>
        </w:rPr>
        <w:t>方：</w:t>
      </w:r>
      <w:r>
        <w:rPr>
          <w:rFonts w:hint="eastAsia"/>
          <w:color w:val="000000" w:themeColor="text1"/>
          <w:sz w:val="28"/>
          <w:szCs w:val="36"/>
          <w:u w:val="single"/>
        </w:rPr>
        <w:t xml:space="preserve">                   </w:t>
      </w:r>
      <w:r>
        <w:rPr>
          <w:rFonts w:hint="eastAsia"/>
          <w:color w:val="000000" w:themeColor="text1"/>
          <w:sz w:val="28"/>
          <w:szCs w:val="36"/>
        </w:rPr>
        <w:t xml:space="preserve">     </w:t>
      </w:r>
      <w:r>
        <w:rPr>
          <w:rFonts w:hint="eastAsia"/>
          <w:color w:val="000000" w:themeColor="text1"/>
          <w:sz w:val="28"/>
          <w:szCs w:val="36"/>
        </w:rPr>
        <w:t>乙</w:t>
      </w:r>
      <w:r>
        <w:rPr>
          <w:rFonts w:hint="eastAsia"/>
          <w:color w:val="000000" w:themeColor="text1"/>
          <w:sz w:val="28"/>
          <w:szCs w:val="36"/>
        </w:rPr>
        <w:t xml:space="preserve"> </w:t>
      </w:r>
      <w:r>
        <w:rPr>
          <w:rFonts w:hint="eastAsia"/>
          <w:color w:val="000000" w:themeColor="text1"/>
          <w:sz w:val="28"/>
          <w:szCs w:val="36"/>
        </w:rPr>
        <w:t>方：</w:t>
      </w:r>
      <w:r>
        <w:rPr>
          <w:rFonts w:hint="eastAsia"/>
          <w:color w:val="000000" w:themeColor="text1"/>
          <w:sz w:val="28"/>
          <w:szCs w:val="36"/>
          <w:u w:val="single"/>
        </w:rPr>
        <w:t xml:space="preserve">                   </w:t>
      </w:r>
    </w:p>
    <w:p w:rsidR="00AD5522" w:rsidRDefault="00202C22">
      <w:pPr>
        <w:jc w:val="left"/>
        <w:rPr>
          <w:color w:val="000000" w:themeColor="text1"/>
          <w:sz w:val="28"/>
          <w:szCs w:val="36"/>
        </w:rPr>
      </w:pPr>
      <w:r>
        <w:rPr>
          <w:rFonts w:hint="eastAsia"/>
          <w:color w:val="000000" w:themeColor="text1"/>
          <w:sz w:val="28"/>
          <w:szCs w:val="36"/>
        </w:rPr>
        <w:t xml:space="preserve">                      </w:t>
      </w:r>
    </w:p>
    <w:p w:rsidR="00AD5522" w:rsidRDefault="00AD5522">
      <w:pPr>
        <w:ind w:firstLineChars="100" w:firstLine="280"/>
        <w:jc w:val="left"/>
        <w:rPr>
          <w:color w:val="000000" w:themeColor="text1"/>
          <w:sz w:val="28"/>
          <w:szCs w:val="36"/>
        </w:rPr>
      </w:pPr>
    </w:p>
    <w:p w:rsidR="00AD5522" w:rsidRDefault="00202C22">
      <w:pPr>
        <w:ind w:firstLineChars="300" w:firstLine="840"/>
        <w:jc w:val="left"/>
        <w:rPr>
          <w:color w:val="000000" w:themeColor="text1"/>
          <w:sz w:val="28"/>
          <w:szCs w:val="36"/>
        </w:rPr>
      </w:pPr>
      <w:r>
        <w:rPr>
          <w:rFonts w:hint="eastAsia"/>
          <w:color w:val="000000" w:themeColor="text1"/>
          <w:sz w:val="28"/>
          <w:szCs w:val="36"/>
        </w:rPr>
        <w:t>年</w:t>
      </w:r>
      <w:r>
        <w:rPr>
          <w:rFonts w:hint="eastAsia"/>
          <w:color w:val="000000" w:themeColor="text1"/>
          <w:sz w:val="28"/>
          <w:szCs w:val="36"/>
        </w:rPr>
        <w:t xml:space="preserve">    </w:t>
      </w:r>
      <w:r>
        <w:rPr>
          <w:rFonts w:hint="eastAsia"/>
          <w:color w:val="000000" w:themeColor="text1"/>
          <w:sz w:val="28"/>
          <w:szCs w:val="36"/>
        </w:rPr>
        <w:t>月</w:t>
      </w:r>
      <w:r>
        <w:rPr>
          <w:rFonts w:hint="eastAsia"/>
          <w:color w:val="000000" w:themeColor="text1"/>
          <w:sz w:val="28"/>
          <w:szCs w:val="36"/>
        </w:rPr>
        <w:t xml:space="preserve">    </w:t>
      </w:r>
      <w:r>
        <w:rPr>
          <w:rFonts w:hint="eastAsia"/>
          <w:color w:val="000000" w:themeColor="text1"/>
          <w:sz w:val="28"/>
          <w:szCs w:val="36"/>
        </w:rPr>
        <w:t>日</w:t>
      </w:r>
      <w:r>
        <w:rPr>
          <w:rFonts w:hint="eastAsia"/>
          <w:color w:val="000000" w:themeColor="text1"/>
          <w:sz w:val="28"/>
          <w:szCs w:val="36"/>
        </w:rPr>
        <w:t xml:space="preserve">                       </w:t>
      </w:r>
      <w:r>
        <w:rPr>
          <w:rFonts w:hint="eastAsia"/>
          <w:color w:val="000000" w:themeColor="text1"/>
          <w:sz w:val="28"/>
          <w:szCs w:val="36"/>
        </w:rPr>
        <w:t>年</w:t>
      </w:r>
      <w:r>
        <w:rPr>
          <w:rFonts w:hint="eastAsia"/>
          <w:color w:val="000000" w:themeColor="text1"/>
          <w:sz w:val="28"/>
          <w:szCs w:val="36"/>
        </w:rPr>
        <w:t xml:space="preserve">   </w:t>
      </w:r>
      <w:r>
        <w:rPr>
          <w:rFonts w:hint="eastAsia"/>
          <w:color w:val="000000" w:themeColor="text1"/>
          <w:sz w:val="28"/>
          <w:szCs w:val="36"/>
        </w:rPr>
        <w:t>月</w:t>
      </w:r>
      <w:r>
        <w:rPr>
          <w:rFonts w:hint="eastAsia"/>
          <w:color w:val="000000" w:themeColor="text1"/>
          <w:sz w:val="28"/>
          <w:szCs w:val="36"/>
        </w:rPr>
        <w:t xml:space="preserve">   </w:t>
      </w:r>
      <w:r>
        <w:rPr>
          <w:rFonts w:hint="eastAsia"/>
          <w:color w:val="000000" w:themeColor="text1"/>
          <w:sz w:val="28"/>
          <w:szCs w:val="36"/>
        </w:rPr>
        <w:t>日</w:t>
      </w: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202C22">
      <w:pPr>
        <w:spacing w:line="360" w:lineRule="auto"/>
        <w:rPr>
          <w:rFonts w:ascii="宋体" w:hAnsi="宋体" w:cs="宋体"/>
          <w:b/>
          <w:sz w:val="28"/>
          <w:szCs w:val="28"/>
        </w:rPr>
      </w:pPr>
      <w:r>
        <w:rPr>
          <w:rFonts w:ascii="宋体" w:hAnsi="宋体" w:cs="宋体" w:hint="eastAsia"/>
          <w:b/>
          <w:sz w:val="28"/>
          <w:szCs w:val="28"/>
        </w:rPr>
        <w:t>附件三：协力类</w:t>
      </w:r>
      <w:r>
        <w:rPr>
          <w:rFonts w:ascii="宋体" w:hAnsi="宋体" w:cs="宋体" w:hint="eastAsia"/>
          <w:b/>
          <w:sz w:val="28"/>
          <w:szCs w:val="28"/>
        </w:rPr>
        <w:t>钢结构</w:t>
      </w:r>
      <w:r>
        <w:rPr>
          <w:rFonts w:ascii="宋体" w:hAnsi="宋体" w:cs="宋体" w:hint="eastAsia"/>
          <w:b/>
          <w:sz w:val="28"/>
          <w:szCs w:val="28"/>
        </w:rPr>
        <w:t>专业报价表</w:t>
      </w:r>
      <w:r>
        <w:rPr>
          <w:rFonts w:ascii="宋体" w:hAnsi="宋体" w:cs="宋体" w:hint="eastAsia"/>
          <w:b/>
          <w:sz w:val="28"/>
          <w:szCs w:val="28"/>
        </w:rPr>
        <w:t xml:space="preserve"> </w:t>
      </w:r>
    </w:p>
    <w:tbl>
      <w:tblPr>
        <w:tblpPr w:leftFromText="180" w:rightFromText="180" w:vertAnchor="text" w:horzAnchor="page" w:tblpX="1157" w:tblpY="637"/>
        <w:tblOverlap w:val="never"/>
        <w:tblW w:w="8644" w:type="dxa"/>
        <w:tblLayout w:type="fixed"/>
        <w:tblCellMar>
          <w:left w:w="0" w:type="dxa"/>
          <w:right w:w="0" w:type="dxa"/>
        </w:tblCellMar>
        <w:tblLook w:val="04A0" w:firstRow="1" w:lastRow="0" w:firstColumn="1" w:lastColumn="0" w:noHBand="0" w:noVBand="1"/>
      </w:tblPr>
      <w:tblGrid>
        <w:gridCol w:w="650"/>
        <w:gridCol w:w="2070"/>
        <w:gridCol w:w="1886"/>
        <w:gridCol w:w="1495"/>
        <w:gridCol w:w="1260"/>
        <w:gridCol w:w="1283"/>
      </w:tblGrid>
      <w:tr w:rsidR="00AD5522">
        <w:trPr>
          <w:trHeight w:val="775"/>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AD5522">
            <w:pPr>
              <w:widowControl/>
              <w:jc w:val="center"/>
              <w:textAlignment w:val="center"/>
              <w:rPr>
                <w:rFonts w:asciiTheme="minorEastAsia" w:eastAsiaTheme="minorEastAsia" w:hAnsiTheme="minorEastAsia" w:cs="黑体"/>
                <w:b/>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工作内容</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工程量</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最高限价</w:t>
            </w:r>
            <w:r>
              <w:rPr>
                <w:rFonts w:asciiTheme="minorEastAsia" w:eastAsiaTheme="minorEastAsia" w:hAnsiTheme="minorEastAsia" w:cs="宋体" w:hint="eastAsia"/>
                <w:b/>
                <w:color w:val="000000"/>
                <w:kern w:val="0"/>
                <w:sz w:val="24"/>
                <w:szCs w:val="24"/>
              </w:rPr>
              <w:br/>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D5522" w:rsidRDefault="00202C22">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自报</w:t>
            </w:r>
          </w:p>
          <w:p w:rsidR="00AD5522" w:rsidRDefault="00202C22">
            <w:pPr>
              <w:widowControl/>
              <w:jc w:val="center"/>
              <w:textAlignment w:val="center"/>
              <w:rPr>
                <w:rFonts w:asciiTheme="minorEastAsia" w:eastAsiaTheme="minorEastAsia" w:hAnsiTheme="minorEastAsia" w:cs="宋体"/>
                <w:b/>
                <w:color w:val="000000"/>
                <w:sz w:val="24"/>
                <w:szCs w:val="24"/>
              </w:rPr>
            </w:pPr>
            <w:proofErr w:type="gramStart"/>
            <w:r>
              <w:rPr>
                <w:rFonts w:asciiTheme="minorEastAsia" w:eastAsiaTheme="minorEastAsia" w:hAnsiTheme="minorEastAsia" w:cs="宋体" w:hint="eastAsia"/>
                <w:b/>
                <w:color w:val="000000"/>
                <w:kern w:val="0"/>
                <w:sz w:val="24"/>
                <w:szCs w:val="24"/>
              </w:rPr>
              <w:t>下浮率</w:t>
            </w:r>
            <w:proofErr w:type="gramEnd"/>
          </w:p>
        </w:tc>
        <w:tc>
          <w:tcPr>
            <w:tcW w:w="12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kern w:val="0"/>
                <w:sz w:val="24"/>
                <w:szCs w:val="24"/>
              </w:rPr>
              <w:t>备注</w:t>
            </w:r>
          </w:p>
        </w:tc>
      </w:tr>
      <w:tr w:rsidR="00AD5522">
        <w:trPr>
          <w:trHeight w:val="1848"/>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根据业主指令单为准</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根据现场实际工程量为准</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522" w:rsidRDefault="00202C2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甲方与建设方结算审定价（税前）</w:t>
            </w:r>
            <w:proofErr w:type="gramStart"/>
            <w:r>
              <w:rPr>
                <w:rFonts w:asciiTheme="minorEastAsia" w:eastAsiaTheme="minorEastAsia" w:hAnsiTheme="minorEastAsia" w:cs="宋体" w:hint="eastAsia"/>
                <w:color w:val="000000"/>
                <w:sz w:val="24"/>
                <w:szCs w:val="24"/>
              </w:rPr>
              <w:t>下浮率</w:t>
            </w:r>
            <w:proofErr w:type="gramEnd"/>
            <w:r>
              <w:rPr>
                <w:rFonts w:asciiTheme="minorEastAsia" w:eastAsiaTheme="minorEastAsia" w:hAnsiTheme="minorEastAsia" w:cs="宋体" w:hint="eastAsia"/>
                <w:color w:val="000000"/>
                <w:sz w:val="24"/>
                <w:szCs w:val="24"/>
              </w:rPr>
              <w:t>10%</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522" w:rsidRDefault="00AD5522">
            <w:pPr>
              <w:rPr>
                <w:rFonts w:asciiTheme="minorEastAsia" w:eastAsiaTheme="minorEastAsia" w:hAnsiTheme="minorEastAsia" w:cs="宋体"/>
                <w:color w:val="000000"/>
                <w:sz w:val="24"/>
                <w:szCs w:val="24"/>
              </w:rPr>
            </w:pPr>
          </w:p>
          <w:p w:rsidR="00AD5522" w:rsidRDefault="00AD5522">
            <w:pPr>
              <w:rPr>
                <w:rFonts w:asciiTheme="minorEastAsia" w:eastAsiaTheme="minorEastAsia" w:hAnsiTheme="minorEastAsia" w:cs="宋体"/>
                <w:color w:val="000000"/>
                <w:sz w:val="24"/>
                <w:szCs w:val="24"/>
              </w:rPr>
            </w:pPr>
          </w:p>
          <w:p w:rsidR="00AD5522" w:rsidRDefault="00AD5522">
            <w:pPr>
              <w:jc w:val="center"/>
              <w:textAlignment w:val="center"/>
              <w:rPr>
                <w:rFonts w:asciiTheme="minorEastAsia" w:eastAsiaTheme="minorEastAsia" w:hAnsiTheme="minorEastAsia" w:cs="宋体"/>
                <w:color w:val="000000"/>
                <w:sz w:val="24"/>
                <w:szCs w:val="24"/>
              </w:rPr>
            </w:pPr>
          </w:p>
        </w:tc>
        <w:tc>
          <w:tcPr>
            <w:tcW w:w="12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522" w:rsidRDefault="00202C22">
            <w:pP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钢结构</w:t>
            </w:r>
            <w:r>
              <w:rPr>
                <w:rFonts w:asciiTheme="minorEastAsia" w:eastAsiaTheme="minorEastAsia" w:hAnsiTheme="minorEastAsia" w:cs="宋体" w:hint="eastAsia"/>
                <w:color w:val="000000"/>
                <w:sz w:val="24"/>
                <w:szCs w:val="24"/>
              </w:rPr>
              <w:t>专业</w:t>
            </w:r>
          </w:p>
        </w:tc>
      </w:tr>
    </w:tbl>
    <w:p w:rsidR="00AD5522" w:rsidRDefault="00AD5522">
      <w:pPr>
        <w:spacing w:line="440" w:lineRule="exact"/>
        <w:rPr>
          <w:rFonts w:asciiTheme="minorEastAsia" w:eastAsiaTheme="minorEastAsia" w:hAnsiTheme="minorEastAsia" w:cs="宋体"/>
          <w:sz w:val="24"/>
          <w:szCs w:val="24"/>
        </w:rPr>
      </w:pPr>
    </w:p>
    <w:p w:rsidR="00AD5522" w:rsidRDefault="00AD5522">
      <w:pPr>
        <w:spacing w:line="440" w:lineRule="exact"/>
        <w:rPr>
          <w:rFonts w:asciiTheme="minorEastAsia" w:eastAsiaTheme="minorEastAsia" w:hAnsiTheme="minorEastAsia" w:cs="宋体"/>
          <w:sz w:val="24"/>
          <w:szCs w:val="24"/>
        </w:rPr>
      </w:pPr>
    </w:p>
    <w:p w:rsidR="00AD5522" w:rsidRDefault="00AD5522">
      <w:pPr>
        <w:spacing w:line="440" w:lineRule="exact"/>
        <w:rPr>
          <w:rFonts w:asciiTheme="minorEastAsia" w:eastAsiaTheme="minorEastAsia" w:hAnsiTheme="minorEastAsia" w:cs="宋体"/>
          <w:sz w:val="24"/>
          <w:szCs w:val="24"/>
        </w:rPr>
      </w:pPr>
    </w:p>
    <w:p w:rsidR="00AD5522" w:rsidRDefault="00202C22">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以上单价含税，必须提供</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增值税专业发票。报价所指</w:t>
      </w:r>
      <w:proofErr w:type="gramStart"/>
      <w:r>
        <w:rPr>
          <w:rFonts w:asciiTheme="minorEastAsia" w:eastAsiaTheme="minorEastAsia" w:hAnsiTheme="minorEastAsia" w:cs="宋体" w:hint="eastAsia"/>
          <w:sz w:val="24"/>
          <w:szCs w:val="24"/>
        </w:rPr>
        <w:t>下浮率</w:t>
      </w:r>
      <w:proofErr w:type="gramEnd"/>
      <w:r>
        <w:rPr>
          <w:rFonts w:asciiTheme="minorEastAsia" w:eastAsiaTheme="minorEastAsia" w:hAnsiTheme="minorEastAsia" w:cs="宋体" w:hint="eastAsia"/>
          <w:sz w:val="24"/>
          <w:szCs w:val="24"/>
        </w:rPr>
        <w:t>为所列限价</w:t>
      </w:r>
    </w:p>
    <w:p w:rsidR="00AD5522" w:rsidRDefault="00202C22">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综合考虑同一下浮系数，有超出范围的双方可另行协商解决。</w:t>
      </w:r>
    </w:p>
    <w:p w:rsidR="00AD5522" w:rsidRDefault="00AD5522">
      <w:pPr>
        <w:spacing w:line="440" w:lineRule="exact"/>
        <w:ind w:firstLineChars="2100" w:firstLine="5040"/>
        <w:rPr>
          <w:rFonts w:ascii="宋体" w:hAnsi="宋体" w:cs="Arial"/>
          <w:sz w:val="24"/>
        </w:rPr>
      </w:pPr>
    </w:p>
    <w:p w:rsidR="00AD5522" w:rsidRDefault="00202C22">
      <w:pPr>
        <w:spacing w:line="440" w:lineRule="exact"/>
        <w:ind w:firstLineChars="2100" w:firstLine="504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AD5522" w:rsidRDefault="00202C22">
      <w:pPr>
        <w:spacing w:line="440" w:lineRule="exact"/>
        <w:ind w:firstLineChars="2100" w:firstLine="5040"/>
        <w:rPr>
          <w:rFonts w:ascii="宋体" w:hAnsi="宋体" w:cs="Arial"/>
          <w:sz w:val="24"/>
        </w:rPr>
      </w:pPr>
      <w:r>
        <w:rPr>
          <w:rFonts w:ascii="宋体" w:hAnsi="宋体" w:cs="Arial" w:hint="eastAsia"/>
          <w:sz w:val="24"/>
        </w:rPr>
        <w:t>投标</w:t>
      </w:r>
      <w:r>
        <w:rPr>
          <w:rFonts w:ascii="宋体" w:hAnsi="宋体" w:cs="Arial" w:hint="eastAsia"/>
          <w:sz w:val="24"/>
        </w:rPr>
        <w:t>人</w:t>
      </w:r>
      <w:r>
        <w:rPr>
          <w:rFonts w:ascii="宋体" w:hAnsi="宋体" w:cs="Arial"/>
          <w:sz w:val="24"/>
        </w:rPr>
        <w:t>：</w:t>
      </w:r>
      <w:r>
        <w:rPr>
          <w:rFonts w:ascii="宋体" w:hAnsi="宋体" w:cs="Arial" w:hint="eastAsia"/>
          <w:sz w:val="24"/>
        </w:rPr>
        <w:t>（签字）</w:t>
      </w:r>
    </w:p>
    <w:p w:rsidR="00AD5522" w:rsidRDefault="00202C22">
      <w:pPr>
        <w:spacing w:line="360" w:lineRule="auto"/>
        <w:rPr>
          <w:rFonts w:ascii="黑体" w:eastAsia="黑体" w:hAnsi="黑体" w:cs="黑体"/>
          <w:sz w:val="28"/>
          <w:szCs w:val="28"/>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AD5522" w:rsidRDefault="00AD5522">
      <w:pPr>
        <w:spacing w:line="360" w:lineRule="auto"/>
        <w:rPr>
          <w:rFonts w:ascii="黑体" w:eastAsia="黑体" w:hAnsi="黑体" w:cs="黑体"/>
          <w:sz w:val="28"/>
          <w:szCs w:val="28"/>
        </w:rPr>
      </w:pPr>
    </w:p>
    <w:p w:rsidR="00AD5522" w:rsidRDefault="00AD5522">
      <w:pPr>
        <w:spacing w:line="360" w:lineRule="auto"/>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ind w:firstLineChars="300" w:firstLine="843"/>
        <w:rPr>
          <w:rFonts w:ascii="宋体" w:hAnsi="宋体" w:cs="宋体"/>
          <w:b/>
          <w:sz w:val="28"/>
          <w:szCs w:val="28"/>
        </w:rPr>
      </w:pPr>
    </w:p>
    <w:p w:rsidR="00AD5522" w:rsidRDefault="00AD5522">
      <w:pPr>
        <w:spacing w:line="360" w:lineRule="auto"/>
        <w:rPr>
          <w:rFonts w:ascii="宋体" w:hAnsi="宋体" w:cs="宋体"/>
          <w:b/>
          <w:sz w:val="28"/>
          <w:szCs w:val="28"/>
        </w:rPr>
      </w:pPr>
    </w:p>
    <w:p w:rsidR="00AD5522" w:rsidRDefault="00202C22">
      <w:pPr>
        <w:spacing w:line="360" w:lineRule="auto"/>
        <w:rPr>
          <w:rFonts w:ascii="宋体" w:hAnsi="宋体" w:cs="宋体"/>
          <w:b/>
          <w:bCs/>
          <w:sz w:val="28"/>
          <w:szCs w:val="28"/>
        </w:rPr>
      </w:pPr>
      <w:r>
        <w:rPr>
          <w:rFonts w:ascii="宋体" w:hAnsi="宋体" w:cs="宋体" w:hint="eastAsia"/>
          <w:b/>
          <w:bCs/>
          <w:sz w:val="28"/>
          <w:szCs w:val="28"/>
        </w:rPr>
        <w:lastRenderedPageBreak/>
        <w:t>附件四</w:t>
      </w:r>
    </w:p>
    <w:p w:rsidR="00AD5522" w:rsidRDefault="00202C22">
      <w:pPr>
        <w:tabs>
          <w:tab w:val="center" w:pos="4214"/>
          <w:tab w:val="right" w:pos="8306"/>
        </w:tabs>
        <w:snapToGrid w:val="0"/>
        <w:spacing w:line="360" w:lineRule="auto"/>
        <w:jc w:val="center"/>
        <w:rPr>
          <w:b/>
          <w:bCs/>
          <w:sz w:val="30"/>
          <w:szCs w:val="30"/>
        </w:rPr>
      </w:pPr>
      <w:r>
        <w:rPr>
          <w:rFonts w:hint="eastAsia"/>
          <w:b/>
          <w:bCs/>
          <w:sz w:val="30"/>
          <w:szCs w:val="30"/>
        </w:rPr>
        <w:t>铜陵有色建安钢构有限</w:t>
      </w:r>
      <w:proofErr w:type="gramStart"/>
      <w:r>
        <w:rPr>
          <w:rFonts w:hint="eastAsia"/>
          <w:b/>
          <w:bCs/>
          <w:sz w:val="30"/>
          <w:szCs w:val="30"/>
        </w:rPr>
        <w:t>责</w:t>
      </w:r>
      <w:proofErr w:type="gramEnd"/>
      <w:r>
        <w:rPr>
          <w:rFonts w:hint="eastAsia"/>
          <w:b/>
          <w:bCs/>
          <w:sz w:val="30"/>
          <w:szCs w:val="30"/>
        </w:rPr>
        <w:t>公司内部签证管理办法</w:t>
      </w:r>
    </w:p>
    <w:p w:rsidR="00AD5522" w:rsidRDefault="00202C22">
      <w:pPr>
        <w:snapToGrid w:val="0"/>
        <w:spacing w:line="360" w:lineRule="auto"/>
        <w:ind w:firstLineChars="200" w:firstLine="48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rsidR="00AD5522" w:rsidRDefault="00202C22">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元（含）</w:t>
      </w:r>
      <w:r>
        <w:rPr>
          <w:rFonts w:hint="eastAsia"/>
          <w:sz w:val="24"/>
        </w:rPr>
        <w:t>以内的，由项目部</w:t>
      </w:r>
      <w:proofErr w:type="gramStart"/>
      <w:r>
        <w:rPr>
          <w:rFonts w:hint="eastAsia"/>
          <w:sz w:val="24"/>
        </w:rPr>
        <w:t>技术员核量核价</w:t>
      </w:r>
      <w:proofErr w:type="gramEnd"/>
      <w:r>
        <w:rPr>
          <w:rFonts w:hint="eastAsia"/>
          <w:sz w:val="24"/>
        </w:rPr>
        <w:t>，项目经理审批确认；</w:t>
      </w:r>
    </w:p>
    <w:p w:rsidR="00AD5522" w:rsidRDefault="00202C22">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w:t>
      </w:r>
      <w:r>
        <w:rPr>
          <w:rFonts w:hint="eastAsia"/>
          <w:b/>
          <w:bCs/>
          <w:sz w:val="24"/>
        </w:rPr>
        <w:t>~5000</w:t>
      </w:r>
      <w:r>
        <w:rPr>
          <w:rFonts w:hint="eastAsia"/>
          <w:b/>
          <w:bCs/>
          <w:sz w:val="24"/>
        </w:rPr>
        <w:t>元（含）</w:t>
      </w:r>
      <w:r>
        <w:rPr>
          <w:rFonts w:hint="eastAsia"/>
          <w:sz w:val="24"/>
        </w:rPr>
        <w:t>以内的，</w:t>
      </w:r>
      <w:proofErr w:type="gramStart"/>
      <w:r>
        <w:rPr>
          <w:rFonts w:hint="eastAsia"/>
          <w:sz w:val="24"/>
        </w:rPr>
        <w:t>报工程</w:t>
      </w:r>
      <w:proofErr w:type="gramEnd"/>
      <w:r>
        <w:rPr>
          <w:rFonts w:hint="eastAsia"/>
          <w:sz w:val="24"/>
        </w:rPr>
        <w:t>部、技术质计</w:t>
      </w:r>
      <w:proofErr w:type="gramStart"/>
      <w:r>
        <w:rPr>
          <w:rFonts w:hint="eastAsia"/>
          <w:sz w:val="24"/>
        </w:rPr>
        <w:t>部</w:t>
      </w:r>
      <w:proofErr w:type="gramEnd"/>
      <w:r>
        <w:rPr>
          <w:rFonts w:hint="eastAsia"/>
          <w:sz w:val="24"/>
        </w:rPr>
        <w:t>部门负责人审核后，由公司分管领导审批确认；</w:t>
      </w:r>
    </w:p>
    <w:p w:rsidR="00AD5522" w:rsidRDefault="00202C22">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5000</w:t>
      </w:r>
      <w:r>
        <w:rPr>
          <w:rFonts w:hint="eastAsia"/>
          <w:b/>
          <w:bCs/>
          <w:sz w:val="24"/>
        </w:rPr>
        <w:t>元</w:t>
      </w:r>
      <w:r>
        <w:rPr>
          <w:rFonts w:hint="eastAsia"/>
          <w:b/>
          <w:bCs/>
          <w:sz w:val="24"/>
        </w:rPr>
        <w:t>~10000</w:t>
      </w:r>
      <w:r>
        <w:rPr>
          <w:rFonts w:hint="eastAsia"/>
          <w:b/>
          <w:bCs/>
          <w:sz w:val="24"/>
        </w:rPr>
        <w:t>元（含）</w:t>
      </w:r>
      <w:r>
        <w:rPr>
          <w:rFonts w:hint="eastAsia"/>
          <w:sz w:val="24"/>
        </w:rPr>
        <w:t>以内的，由公司总经理审批确认；</w:t>
      </w:r>
    </w:p>
    <w:p w:rsidR="00AD5522" w:rsidRDefault="00202C22">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w:t>
      </w:r>
      <w:r>
        <w:rPr>
          <w:rFonts w:hint="eastAsia"/>
          <w:b/>
          <w:bCs/>
          <w:sz w:val="24"/>
        </w:rPr>
        <w:t>00</w:t>
      </w:r>
      <w:r>
        <w:rPr>
          <w:rFonts w:hint="eastAsia"/>
          <w:b/>
          <w:bCs/>
          <w:sz w:val="24"/>
        </w:rPr>
        <w:t>元</w:t>
      </w:r>
      <w:r>
        <w:rPr>
          <w:rFonts w:hint="eastAsia"/>
          <w:sz w:val="24"/>
        </w:rPr>
        <w:t>以上的，由项目经理书面报告公司，经公司党政联席会讨论通过。</w:t>
      </w:r>
    </w:p>
    <w:p w:rsidR="00AD5522" w:rsidRDefault="00202C22">
      <w:pPr>
        <w:snapToGrid w:val="0"/>
        <w:spacing w:line="360" w:lineRule="auto"/>
        <w:ind w:firstLine="560"/>
        <w:rPr>
          <w:sz w:val="24"/>
        </w:rPr>
      </w:pPr>
      <w:r>
        <w:rPr>
          <w:rFonts w:hint="eastAsia"/>
          <w:sz w:val="24"/>
        </w:rPr>
        <w:t>分包单位应在收到指令后（含口头指令）的</w:t>
      </w:r>
      <w:r>
        <w:rPr>
          <w:rFonts w:hint="eastAsia"/>
          <w:sz w:val="24"/>
        </w:rPr>
        <w:t>3</w:t>
      </w:r>
      <w:r>
        <w:rPr>
          <w:rFonts w:hint="eastAsia"/>
          <w:sz w:val="24"/>
        </w:rPr>
        <w:t>个工作日内提交现场签证报告（特殊情况下，遇紧急抢修指令，应在指令完成后的</w:t>
      </w:r>
      <w:r>
        <w:rPr>
          <w:rFonts w:hint="eastAsia"/>
          <w:sz w:val="24"/>
        </w:rPr>
        <w:t>3</w:t>
      </w:r>
      <w:r>
        <w:rPr>
          <w:rFonts w:hint="eastAsia"/>
          <w:sz w:val="24"/>
        </w:rPr>
        <w:t>个工作日内提交），应详细描述签证理由、签证内容，分包单位负责人应在签证报告中签字。</w:t>
      </w:r>
    </w:p>
    <w:p w:rsidR="00AD5522" w:rsidRDefault="00202C22">
      <w:pPr>
        <w:widowControl/>
        <w:snapToGrid w:val="0"/>
        <w:spacing w:line="360" w:lineRule="auto"/>
        <w:ind w:firstLineChars="200" w:firstLine="480"/>
        <w:jc w:val="left"/>
        <w:rPr>
          <w:sz w:val="24"/>
        </w:rPr>
      </w:pPr>
      <w:r>
        <w:rPr>
          <w:rFonts w:hint="eastAsia"/>
          <w:sz w:val="24"/>
        </w:rPr>
        <w:t>项目经理对签证资料的完整性、真实性负责；技术质计部必须按照分包合同、施工图纸及其他相关规定对签证及时审核，</w:t>
      </w:r>
      <w:proofErr w:type="gramStart"/>
      <w:r>
        <w:rPr>
          <w:rFonts w:hint="eastAsia"/>
          <w:sz w:val="24"/>
        </w:rPr>
        <w:t>严格核量核价</w:t>
      </w:r>
      <w:proofErr w:type="gramEnd"/>
      <w:r>
        <w:rPr>
          <w:rFonts w:hint="eastAsia"/>
          <w:sz w:val="24"/>
        </w:rPr>
        <w:t>，签署明确意见，公司应在收到签证报告的</w:t>
      </w:r>
      <w:r>
        <w:rPr>
          <w:rFonts w:hint="eastAsia"/>
          <w:sz w:val="24"/>
        </w:rPr>
        <w:t>3</w:t>
      </w:r>
      <w:r>
        <w:rPr>
          <w:rFonts w:hint="eastAsia"/>
          <w:sz w:val="24"/>
        </w:rPr>
        <w:t>个工作日内审核完成。</w:t>
      </w:r>
    </w:p>
    <w:p w:rsidR="00AD5522" w:rsidRDefault="00202C22">
      <w:pPr>
        <w:snapToGrid w:val="0"/>
        <w:spacing w:line="360" w:lineRule="auto"/>
        <w:ind w:firstLine="560"/>
        <w:rPr>
          <w:sz w:val="24"/>
        </w:rPr>
      </w:pPr>
      <w:r>
        <w:rPr>
          <w:rFonts w:hint="eastAsia"/>
          <w:sz w:val="24"/>
        </w:rPr>
        <w:t>项目审批人员不得越权审批，不得将现场签证中同一签证事项肢解规避审批，</w:t>
      </w:r>
      <w:r>
        <w:rPr>
          <w:rFonts w:hint="eastAsia"/>
          <w:sz w:val="24"/>
        </w:rPr>
        <w:t>也不得违反法律法规及施工合同办理现场签证。</w:t>
      </w:r>
    </w:p>
    <w:p w:rsidR="00AD5522" w:rsidRDefault="00202C22">
      <w:pPr>
        <w:snapToGrid w:val="0"/>
        <w:spacing w:line="360" w:lineRule="auto"/>
        <w:ind w:firstLine="560"/>
        <w:rPr>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rsidR="00AD5522" w:rsidRDefault="00202C22">
      <w:pPr>
        <w:snapToGrid w:val="0"/>
        <w:spacing w:line="360" w:lineRule="auto"/>
        <w:ind w:firstLine="560"/>
        <w:rPr>
          <w:sz w:val="24"/>
        </w:rPr>
      </w:pPr>
      <w:r>
        <w:rPr>
          <w:rFonts w:hint="eastAsia"/>
          <w:sz w:val="24"/>
        </w:rPr>
        <w:t>公司在与分包单位签订分包合同时，应将本办法作为合同附件之一，并遵照执行。</w:t>
      </w:r>
    </w:p>
    <w:p w:rsidR="00AD5522" w:rsidRDefault="00AD5522">
      <w:pPr>
        <w:ind w:firstLineChars="100" w:firstLine="280"/>
        <w:jc w:val="left"/>
        <w:rPr>
          <w:sz w:val="28"/>
          <w:szCs w:val="36"/>
        </w:rPr>
      </w:pPr>
    </w:p>
    <w:p w:rsidR="00AD5522" w:rsidRDefault="00202C22">
      <w:pPr>
        <w:tabs>
          <w:tab w:val="left" w:pos="4886"/>
        </w:tabs>
        <w:jc w:val="left"/>
      </w:pPr>
      <w:r>
        <w:rPr>
          <w:rFonts w:hint="eastAsia"/>
        </w:rPr>
        <w:tab/>
      </w:r>
    </w:p>
    <w:sectPr w:rsidR="00AD5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22" w:rsidRDefault="00202C22" w:rsidP="002F43D5">
      <w:r>
        <w:separator/>
      </w:r>
    </w:p>
  </w:endnote>
  <w:endnote w:type="continuationSeparator" w:id="0">
    <w:p w:rsidR="00202C22" w:rsidRDefault="00202C22" w:rsidP="002F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22" w:rsidRDefault="00202C22" w:rsidP="002F43D5">
      <w:r>
        <w:separator/>
      </w:r>
    </w:p>
  </w:footnote>
  <w:footnote w:type="continuationSeparator" w:id="0">
    <w:p w:rsidR="00202C22" w:rsidRDefault="00202C22" w:rsidP="002F4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D2017"/>
    <w:multiLevelType w:val="singleLevel"/>
    <w:tmpl w:val="8EAD2017"/>
    <w:lvl w:ilvl="0">
      <w:start w:val="2"/>
      <w:numFmt w:val="chineseCounting"/>
      <w:suff w:val="nothing"/>
      <w:lvlText w:val="%1、"/>
      <w:lvlJc w:val="left"/>
      <w:rPr>
        <w:rFonts w:hint="eastAsia"/>
      </w:rPr>
    </w:lvl>
  </w:abstractNum>
  <w:abstractNum w:abstractNumId="1">
    <w:nsid w:val="AB937FD1"/>
    <w:multiLevelType w:val="singleLevel"/>
    <w:tmpl w:val="AB937FD1"/>
    <w:lvl w:ilvl="0">
      <w:start w:val="1"/>
      <w:numFmt w:val="chineseCounting"/>
      <w:suff w:val="nothing"/>
      <w:lvlText w:val="%1、"/>
      <w:lvlJc w:val="left"/>
      <w:rPr>
        <w:rFonts w:hint="eastAsia"/>
      </w:rPr>
    </w:lvl>
  </w:abstractNum>
  <w:abstractNum w:abstractNumId="2">
    <w:nsid w:val="4B422ACC"/>
    <w:multiLevelType w:val="singleLevel"/>
    <w:tmpl w:val="4B422ACC"/>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D3670"/>
    <w:rsid w:val="00116D8D"/>
    <w:rsid w:val="00147C0B"/>
    <w:rsid w:val="00164657"/>
    <w:rsid w:val="001B6451"/>
    <w:rsid w:val="001E6E13"/>
    <w:rsid w:val="00202C22"/>
    <w:rsid w:val="00204E6D"/>
    <w:rsid w:val="002E4805"/>
    <w:rsid w:val="002E7297"/>
    <w:rsid w:val="002F43D5"/>
    <w:rsid w:val="003120DE"/>
    <w:rsid w:val="003A1F73"/>
    <w:rsid w:val="003F006E"/>
    <w:rsid w:val="004B56B6"/>
    <w:rsid w:val="004B6F74"/>
    <w:rsid w:val="005730C1"/>
    <w:rsid w:val="00627FC1"/>
    <w:rsid w:val="006C4190"/>
    <w:rsid w:val="007B0E7D"/>
    <w:rsid w:val="007D3FE2"/>
    <w:rsid w:val="007E0FF8"/>
    <w:rsid w:val="007F6E22"/>
    <w:rsid w:val="00820DB9"/>
    <w:rsid w:val="00836279"/>
    <w:rsid w:val="008562F8"/>
    <w:rsid w:val="008961E1"/>
    <w:rsid w:val="008A304F"/>
    <w:rsid w:val="008B3487"/>
    <w:rsid w:val="008C6BC3"/>
    <w:rsid w:val="0090163F"/>
    <w:rsid w:val="009270D9"/>
    <w:rsid w:val="009A5BD3"/>
    <w:rsid w:val="00A04024"/>
    <w:rsid w:val="00AD3E5F"/>
    <w:rsid w:val="00AD5522"/>
    <w:rsid w:val="00B20EE0"/>
    <w:rsid w:val="00BD6084"/>
    <w:rsid w:val="00C01119"/>
    <w:rsid w:val="00C104F1"/>
    <w:rsid w:val="00C13643"/>
    <w:rsid w:val="00C62FC5"/>
    <w:rsid w:val="00C846D0"/>
    <w:rsid w:val="00D669F9"/>
    <w:rsid w:val="00D85659"/>
    <w:rsid w:val="00DB6006"/>
    <w:rsid w:val="00DC78DA"/>
    <w:rsid w:val="00DE3E70"/>
    <w:rsid w:val="00E05755"/>
    <w:rsid w:val="00E173BA"/>
    <w:rsid w:val="00E83A21"/>
    <w:rsid w:val="00E97470"/>
    <w:rsid w:val="00EB036E"/>
    <w:rsid w:val="00EC0905"/>
    <w:rsid w:val="00EC0B7E"/>
    <w:rsid w:val="00EC26B3"/>
    <w:rsid w:val="00EE7453"/>
    <w:rsid w:val="00F022DE"/>
    <w:rsid w:val="00F261E9"/>
    <w:rsid w:val="00F813D2"/>
    <w:rsid w:val="00FA1E1C"/>
    <w:rsid w:val="00FB2FEF"/>
    <w:rsid w:val="00FB5969"/>
    <w:rsid w:val="00FD5DC3"/>
    <w:rsid w:val="02A0440E"/>
    <w:rsid w:val="04031500"/>
    <w:rsid w:val="05F16BC3"/>
    <w:rsid w:val="05F352B1"/>
    <w:rsid w:val="076A793C"/>
    <w:rsid w:val="07A731BF"/>
    <w:rsid w:val="09351EFF"/>
    <w:rsid w:val="0A1A1E7B"/>
    <w:rsid w:val="0B3E271A"/>
    <w:rsid w:val="0BA15D25"/>
    <w:rsid w:val="0BD013EB"/>
    <w:rsid w:val="0DAC6F44"/>
    <w:rsid w:val="0DE14753"/>
    <w:rsid w:val="0E552D22"/>
    <w:rsid w:val="0F061008"/>
    <w:rsid w:val="0F284263"/>
    <w:rsid w:val="100E28E8"/>
    <w:rsid w:val="10E14822"/>
    <w:rsid w:val="11A20EAB"/>
    <w:rsid w:val="13212302"/>
    <w:rsid w:val="1327277A"/>
    <w:rsid w:val="14DE2E3E"/>
    <w:rsid w:val="15066BC5"/>
    <w:rsid w:val="1757262E"/>
    <w:rsid w:val="17BB4AB8"/>
    <w:rsid w:val="18494845"/>
    <w:rsid w:val="18BC518B"/>
    <w:rsid w:val="19014BD7"/>
    <w:rsid w:val="1A195EB7"/>
    <w:rsid w:val="1AFE712D"/>
    <w:rsid w:val="1BB84F71"/>
    <w:rsid w:val="1D87759D"/>
    <w:rsid w:val="1E010D57"/>
    <w:rsid w:val="1E312D6E"/>
    <w:rsid w:val="1F094D4A"/>
    <w:rsid w:val="1F5D64B9"/>
    <w:rsid w:val="1FD635E2"/>
    <w:rsid w:val="21C13E56"/>
    <w:rsid w:val="23524D63"/>
    <w:rsid w:val="241459C2"/>
    <w:rsid w:val="26011C4F"/>
    <w:rsid w:val="26156EF0"/>
    <w:rsid w:val="26643882"/>
    <w:rsid w:val="26B35A69"/>
    <w:rsid w:val="28CA6095"/>
    <w:rsid w:val="2A1F37AE"/>
    <w:rsid w:val="2ACA09AE"/>
    <w:rsid w:val="2BB1755F"/>
    <w:rsid w:val="2C5E1B78"/>
    <w:rsid w:val="2D0E7ED4"/>
    <w:rsid w:val="2DA911E1"/>
    <w:rsid w:val="2DF15DDA"/>
    <w:rsid w:val="2F0C25C8"/>
    <w:rsid w:val="306B2627"/>
    <w:rsid w:val="33D32B77"/>
    <w:rsid w:val="34AE04F4"/>
    <w:rsid w:val="35030D1D"/>
    <w:rsid w:val="35BD07A5"/>
    <w:rsid w:val="39A645AB"/>
    <w:rsid w:val="3AB849D0"/>
    <w:rsid w:val="3B16167F"/>
    <w:rsid w:val="3D672D55"/>
    <w:rsid w:val="3DFC4FEC"/>
    <w:rsid w:val="3E493551"/>
    <w:rsid w:val="3F705799"/>
    <w:rsid w:val="40402C18"/>
    <w:rsid w:val="40DE7DC1"/>
    <w:rsid w:val="42135EB3"/>
    <w:rsid w:val="428D1D41"/>
    <w:rsid w:val="42C440B6"/>
    <w:rsid w:val="434A7C37"/>
    <w:rsid w:val="43A34778"/>
    <w:rsid w:val="44C36774"/>
    <w:rsid w:val="45D5522B"/>
    <w:rsid w:val="46B10110"/>
    <w:rsid w:val="46D70B3F"/>
    <w:rsid w:val="475068F5"/>
    <w:rsid w:val="47550EEF"/>
    <w:rsid w:val="491777BC"/>
    <w:rsid w:val="4A7172DC"/>
    <w:rsid w:val="4B4102EC"/>
    <w:rsid w:val="4B732094"/>
    <w:rsid w:val="4C5B38EC"/>
    <w:rsid w:val="4CB51D0A"/>
    <w:rsid w:val="4D5F12E9"/>
    <w:rsid w:val="4E5F4350"/>
    <w:rsid w:val="50AC3912"/>
    <w:rsid w:val="51066C0A"/>
    <w:rsid w:val="518D5C43"/>
    <w:rsid w:val="57916939"/>
    <w:rsid w:val="5A9927B4"/>
    <w:rsid w:val="5B255606"/>
    <w:rsid w:val="5D64650D"/>
    <w:rsid w:val="5E464511"/>
    <w:rsid w:val="5F314DA6"/>
    <w:rsid w:val="5F6352AE"/>
    <w:rsid w:val="5FE15742"/>
    <w:rsid w:val="60CA44E8"/>
    <w:rsid w:val="62F92A97"/>
    <w:rsid w:val="638F74B1"/>
    <w:rsid w:val="640063E0"/>
    <w:rsid w:val="652B6440"/>
    <w:rsid w:val="65693841"/>
    <w:rsid w:val="664F30CB"/>
    <w:rsid w:val="68781639"/>
    <w:rsid w:val="68A94EA4"/>
    <w:rsid w:val="69FE11F9"/>
    <w:rsid w:val="6A106153"/>
    <w:rsid w:val="6A855548"/>
    <w:rsid w:val="6ADE5AE5"/>
    <w:rsid w:val="6E981C4E"/>
    <w:rsid w:val="6F4E3292"/>
    <w:rsid w:val="6F973F81"/>
    <w:rsid w:val="70050A15"/>
    <w:rsid w:val="702A79DC"/>
    <w:rsid w:val="7057752E"/>
    <w:rsid w:val="70B86541"/>
    <w:rsid w:val="751B0742"/>
    <w:rsid w:val="756B2FA9"/>
    <w:rsid w:val="75A31E43"/>
    <w:rsid w:val="76565EEF"/>
    <w:rsid w:val="79A36189"/>
    <w:rsid w:val="79A6626D"/>
    <w:rsid w:val="7BE80CEF"/>
    <w:rsid w:val="7C2A4047"/>
    <w:rsid w:val="7CB96952"/>
    <w:rsid w:val="7D007030"/>
    <w:rsid w:val="7F44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8BF34-8B71-432E-99A1-96B7ECA7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789</Words>
  <Characters>4503</Characters>
  <Application>Microsoft Office Word</Application>
  <DocSecurity>0</DocSecurity>
  <Lines>37</Lines>
  <Paragraphs>10</Paragraphs>
  <ScaleCrop>false</ScaleCrop>
  <Company>Sky123.Org</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dbc</cp:lastModifiedBy>
  <cp:revision>34</cp:revision>
  <cp:lastPrinted>2020-03-17T05:47:00Z</cp:lastPrinted>
  <dcterms:created xsi:type="dcterms:W3CDTF">2020-03-05T02:37:00Z</dcterms:created>
  <dcterms:modified xsi:type="dcterms:W3CDTF">2021-03-03T07:37:00Z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