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6216" w:rsidRDefault="00BA2099">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C16216" w:rsidRDefault="00C16216"/>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C16216" w:rsidRDefault="00C16216"/>
                  </w:txbxContent>
                </v:textbox>
                <w10:wrap anchorx="page" anchory="page"/>
              </v:shape>
            </w:pict>
          </mc:Fallback>
        </mc:AlternateContent>
      </w:r>
      <w:r>
        <w:rPr>
          <w:rFonts w:ascii="楷体_GB2312" w:eastAsia="楷体_GB2312" w:hAnsi="宋体" w:cs="宋体" w:hint="eastAsia"/>
          <w:kern w:val="1"/>
          <w:sz w:val="44"/>
          <w:szCs w:val="44"/>
        </w:rPr>
        <w:t xml:space="preserve">   </w:t>
      </w:r>
    </w:p>
    <w:p w:rsidR="00C16216" w:rsidRDefault="00BA2099">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-安徽丰正、黄山格罗电器高强螺栓等材料</w:t>
      </w:r>
    </w:p>
    <w:p w:rsidR="00C16216" w:rsidRDefault="00C16216">
      <w:pPr>
        <w:jc w:val="center"/>
        <w:rPr>
          <w:rFonts w:ascii="仿宋_GB2312" w:hAnsi="仿宋_GB2312" w:cs="仿宋_GB2312"/>
          <w:b/>
          <w:bCs/>
          <w:sz w:val="44"/>
          <w:szCs w:val="44"/>
          <w:u w:val="single"/>
        </w:rPr>
      </w:pPr>
    </w:p>
    <w:p w:rsidR="00C16216" w:rsidRDefault="00C16216">
      <w:pPr>
        <w:spacing w:line="700" w:lineRule="exact"/>
        <w:jc w:val="center"/>
        <w:rPr>
          <w:rFonts w:ascii="仿宋" w:eastAsia="仿宋" w:hAnsi="仿宋"/>
          <w:sz w:val="48"/>
          <w:szCs w:val="48"/>
        </w:rPr>
      </w:pPr>
    </w:p>
    <w:p w:rsidR="00C16216" w:rsidRDefault="00C16216">
      <w:pPr>
        <w:spacing w:line="700" w:lineRule="exact"/>
        <w:jc w:val="center"/>
        <w:rPr>
          <w:rFonts w:ascii="仿宋" w:eastAsia="仿宋" w:hAnsi="仿宋"/>
          <w:sz w:val="44"/>
          <w:szCs w:val="44"/>
        </w:rPr>
      </w:pPr>
    </w:p>
    <w:p w:rsidR="00C16216" w:rsidRDefault="00BA2099">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C16216" w:rsidRDefault="00C16216">
      <w:pPr>
        <w:tabs>
          <w:tab w:val="left" w:pos="7020"/>
        </w:tabs>
        <w:jc w:val="center"/>
        <w:rPr>
          <w:rFonts w:ascii="仿宋" w:eastAsia="仿宋" w:hAnsi="仿宋"/>
          <w:b/>
          <w:sz w:val="52"/>
          <w:szCs w:val="52"/>
        </w:rPr>
      </w:pPr>
    </w:p>
    <w:p w:rsidR="00C16216" w:rsidRDefault="00BA2099">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1C470C">
        <w:rPr>
          <w:rFonts w:ascii="仿宋" w:eastAsia="仿宋" w:hAnsi="仿宋" w:cs="仿宋_GB2312" w:hint="eastAsia"/>
          <w:b/>
          <w:bCs/>
          <w:sz w:val="32"/>
          <w:szCs w:val="32"/>
          <w:u w:val="single"/>
        </w:rPr>
        <w:t>32</w:t>
      </w:r>
    </w:p>
    <w:p w:rsidR="00C16216" w:rsidRDefault="00C16216">
      <w:pPr>
        <w:rPr>
          <w:rFonts w:ascii="仿宋" w:eastAsia="仿宋" w:hAnsi="仿宋" w:cs="仿宋_GB2312"/>
          <w:b/>
          <w:bCs/>
          <w:sz w:val="32"/>
          <w:szCs w:val="32"/>
          <w:u w:val="single"/>
        </w:rPr>
      </w:pPr>
    </w:p>
    <w:p w:rsidR="00C16216" w:rsidRDefault="00BA2099">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2021年05月</w:t>
      </w:r>
      <w:r w:rsidR="007F137C">
        <w:rPr>
          <w:rFonts w:ascii="仿宋" w:eastAsia="仿宋" w:hAnsi="仿宋" w:cs="仿宋_GB2312" w:hint="eastAsia"/>
          <w:b/>
          <w:bCs/>
          <w:sz w:val="32"/>
          <w:szCs w:val="32"/>
          <w:u w:val="single"/>
        </w:rPr>
        <w:t>17</w:t>
      </w:r>
      <w:r>
        <w:rPr>
          <w:rFonts w:ascii="仿宋" w:eastAsia="仿宋" w:hAnsi="仿宋" w:cs="仿宋_GB2312" w:hint="eastAsia"/>
          <w:b/>
          <w:bCs/>
          <w:sz w:val="32"/>
          <w:szCs w:val="32"/>
          <w:u w:val="single"/>
        </w:rPr>
        <w:t>日</w:t>
      </w:r>
    </w:p>
    <w:p w:rsidR="00C16216" w:rsidRDefault="00C16216">
      <w:pPr>
        <w:rPr>
          <w:rFonts w:ascii="仿宋" w:eastAsia="仿宋" w:hAnsi="仿宋" w:cs="仿宋_GB2312"/>
          <w:b/>
          <w:bCs/>
          <w:sz w:val="32"/>
          <w:szCs w:val="32"/>
          <w:u w:val="single"/>
        </w:rPr>
      </w:pPr>
    </w:p>
    <w:p w:rsidR="00C16216" w:rsidRDefault="00BA2099">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铜陵有色金属集团铜冠建筑安装股份有限公司（盖章）</w:t>
      </w:r>
    </w:p>
    <w:p w:rsidR="00C16216" w:rsidRDefault="00C16216">
      <w:pPr>
        <w:rPr>
          <w:rFonts w:ascii="仿宋" w:eastAsia="仿宋" w:hAnsi="仿宋" w:cs="仿宋_GB2312"/>
          <w:b/>
          <w:bCs/>
          <w:sz w:val="32"/>
          <w:szCs w:val="32"/>
        </w:rPr>
      </w:pPr>
    </w:p>
    <w:p w:rsidR="00C16216" w:rsidRDefault="00BA2099">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C16216" w:rsidRDefault="00C16216">
      <w:pPr>
        <w:tabs>
          <w:tab w:val="left" w:pos="7020"/>
        </w:tabs>
        <w:snapToGrid w:val="0"/>
        <w:spacing w:line="600" w:lineRule="exact"/>
        <w:jc w:val="left"/>
        <w:rPr>
          <w:rFonts w:ascii="仿宋" w:eastAsia="仿宋" w:hAnsi="仿宋" w:cs="仿宋_GB2312"/>
          <w:b/>
          <w:bCs/>
          <w:sz w:val="32"/>
          <w:szCs w:val="32"/>
          <w:u w:val="single"/>
        </w:rPr>
        <w:sectPr w:rsidR="00C16216">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C16216" w:rsidRDefault="00C16216">
      <w:pPr>
        <w:rPr>
          <w:rFonts w:ascii="仿宋" w:eastAsia="仿宋" w:hAnsi="仿宋" w:cs="仿宋_GB2312"/>
          <w:b/>
          <w:bCs/>
          <w:sz w:val="28"/>
          <w:szCs w:val="28"/>
        </w:rPr>
      </w:pPr>
    </w:p>
    <w:p w:rsidR="00C16216" w:rsidRDefault="00BA2099">
      <w:pPr>
        <w:rPr>
          <w:rFonts w:ascii="仿宋" w:eastAsia="仿宋" w:hAnsi="仿宋" w:cs="仿宋_GB2312"/>
          <w:b/>
          <w:bCs/>
          <w:sz w:val="28"/>
          <w:szCs w:val="28"/>
        </w:rPr>
      </w:pPr>
      <w:r>
        <w:rPr>
          <w:rFonts w:ascii="仿宋" w:eastAsia="仿宋" w:hAnsi="仿宋" w:cs="仿宋_GB2312" w:hint="eastAsia"/>
          <w:b/>
          <w:bCs/>
          <w:sz w:val="28"/>
          <w:szCs w:val="28"/>
        </w:rPr>
        <w:t>【声明】</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C16216" w:rsidRDefault="00BA2099">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C16216" w:rsidRDefault="00C16216">
      <w:pPr>
        <w:rPr>
          <w:rFonts w:ascii="仿宋" w:eastAsia="仿宋" w:hAnsi="仿宋" w:cs="仿宋_GB2312"/>
          <w:b/>
          <w:sz w:val="36"/>
          <w:szCs w:val="36"/>
        </w:rPr>
      </w:pP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2021年05月</w:t>
      </w:r>
      <w:r w:rsidR="007F137C">
        <w:rPr>
          <w:rFonts w:ascii="仿宋" w:eastAsia="仿宋" w:hAnsi="仿宋" w:cs="仿宋_GB2312" w:hint="eastAsia"/>
          <w:sz w:val="28"/>
          <w:szCs w:val="28"/>
          <w:u w:val="single"/>
        </w:rPr>
        <w:t>17</w:t>
      </w:r>
      <w:r>
        <w:rPr>
          <w:rFonts w:ascii="仿宋" w:eastAsia="仿宋" w:hAnsi="仿宋" w:cs="仿宋_GB2312" w:hint="eastAsia"/>
          <w:sz w:val="28"/>
          <w:szCs w:val="28"/>
          <w:u w:val="single"/>
        </w:rPr>
        <w:t>日</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2021年05月</w:t>
      </w:r>
      <w:r w:rsidR="007F137C">
        <w:rPr>
          <w:rFonts w:ascii="仿宋" w:eastAsia="仿宋" w:hAnsi="仿宋" w:cs="仿宋_GB2312" w:hint="eastAsia"/>
          <w:sz w:val="28"/>
          <w:szCs w:val="28"/>
          <w:u w:val="single"/>
        </w:rPr>
        <w:t>21</w:t>
      </w:r>
      <w:r>
        <w:rPr>
          <w:rFonts w:ascii="仿宋" w:eastAsia="仿宋" w:hAnsi="仿宋" w:cs="仿宋_GB2312" w:hint="eastAsia"/>
          <w:sz w:val="28"/>
          <w:szCs w:val="28"/>
          <w:u w:val="single"/>
        </w:rPr>
        <w:t>日9:00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3、投标文件递交地点：铜陵有色金属集团铜冠建筑安装股份有限公司经营部（长江西路2571号主楼三楼）</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2021年05月</w:t>
      </w:r>
      <w:r w:rsidR="007F137C">
        <w:rPr>
          <w:rFonts w:ascii="仿宋" w:eastAsia="仿宋" w:hAnsi="仿宋" w:cs="仿宋_GB2312" w:hint="eastAsia"/>
          <w:sz w:val="28"/>
          <w:szCs w:val="28"/>
          <w:u w:val="single"/>
        </w:rPr>
        <w:t>21</w:t>
      </w:r>
      <w:r>
        <w:rPr>
          <w:rFonts w:ascii="仿宋" w:eastAsia="仿宋" w:hAnsi="仿宋" w:cs="仿宋_GB2312" w:hint="eastAsia"/>
          <w:sz w:val="28"/>
          <w:szCs w:val="28"/>
          <w:u w:val="single"/>
        </w:rPr>
        <w:t>日9:00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C16216" w:rsidRDefault="00C16216">
      <w:pPr>
        <w:ind w:firstLineChars="200" w:firstLine="560"/>
        <w:rPr>
          <w:rFonts w:ascii="仿宋" w:eastAsia="仿宋" w:hAnsi="仿宋" w:cs="仿宋_GB2312"/>
          <w:sz w:val="28"/>
          <w:szCs w:val="28"/>
        </w:rPr>
      </w:pPr>
    </w:p>
    <w:p w:rsidR="00C16216" w:rsidRDefault="00C16216">
      <w:pPr>
        <w:ind w:firstLineChars="200" w:firstLine="560"/>
        <w:rPr>
          <w:rFonts w:ascii="仿宋" w:eastAsia="仿宋" w:hAnsi="仿宋" w:cs="仿宋_GB2312"/>
          <w:sz w:val="28"/>
          <w:szCs w:val="28"/>
        </w:rPr>
      </w:pPr>
    </w:p>
    <w:p w:rsidR="00C16216" w:rsidRDefault="00C16216">
      <w:pPr>
        <w:ind w:firstLineChars="200" w:firstLine="560"/>
        <w:rPr>
          <w:rFonts w:ascii="仿宋" w:eastAsia="仿宋" w:hAnsi="仿宋" w:cs="仿宋_GB2312"/>
          <w:sz w:val="28"/>
          <w:szCs w:val="28"/>
        </w:rPr>
      </w:pPr>
    </w:p>
    <w:p w:rsidR="00C16216" w:rsidRDefault="00C16216">
      <w:pPr>
        <w:jc w:val="center"/>
        <w:rPr>
          <w:rFonts w:ascii="仿宋" w:eastAsia="仿宋" w:hAnsi="仿宋" w:cs="仿宋_GB2312"/>
          <w:b/>
          <w:sz w:val="36"/>
          <w:szCs w:val="36"/>
        </w:rPr>
      </w:pPr>
    </w:p>
    <w:p w:rsidR="005329A3" w:rsidRDefault="005329A3">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C16216" w:rsidRDefault="00C16216">
      <w:pPr>
        <w:jc w:val="center"/>
        <w:rPr>
          <w:rFonts w:ascii="仿宋" w:eastAsia="仿宋" w:hAnsi="仿宋" w:cs="仿宋_GB2312"/>
          <w:b/>
          <w:sz w:val="36"/>
          <w:szCs w:val="36"/>
        </w:rPr>
      </w:pPr>
    </w:p>
    <w:p w:rsidR="00C16216" w:rsidRDefault="00BA2099">
      <w:pPr>
        <w:jc w:val="left"/>
        <w:rPr>
          <w:rFonts w:ascii="仿宋" w:eastAsia="仿宋" w:hAnsi="仿宋" w:cs="仿宋_GB2312"/>
          <w:sz w:val="28"/>
          <w:szCs w:val="28"/>
        </w:rPr>
      </w:pPr>
      <w:r w:rsidRPr="00F848A5">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安徽丰正、黄山格罗电器高强螺栓等材料。</w:t>
      </w:r>
    </w:p>
    <w:p w:rsidR="00C16216" w:rsidRDefault="00BA2099">
      <w:pPr>
        <w:rPr>
          <w:rFonts w:ascii="仿宋" w:eastAsia="仿宋" w:hAnsi="仿宋" w:cs="仿宋_GB2312"/>
          <w:b/>
          <w:bCs/>
          <w:sz w:val="28"/>
          <w:szCs w:val="28"/>
        </w:rPr>
      </w:pPr>
      <w:r>
        <w:rPr>
          <w:rFonts w:ascii="仿宋" w:eastAsia="仿宋" w:hAnsi="仿宋" w:cs="仿宋_GB2312" w:hint="eastAsia"/>
          <w:b/>
          <w:bCs/>
          <w:sz w:val="28"/>
          <w:szCs w:val="28"/>
        </w:rPr>
        <w:t>说明：</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C16216" w:rsidRDefault="00C16216">
      <w:pPr>
        <w:ind w:firstLineChars="200" w:firstLine="560"/>
        <w:rPr>
          <w:rFonts w:ascii="仿宋" w:eastAsia="仿宋" w:hAnsi="仿宋" w:cs="仿宋_GB2312"/>
          <w:sz w:val="28"/>
          <w:szCs w:val="28"/>
        </w:rPr>
      </w:pPr>
    </w:p>
    <w:p w:rsidR="00C16216" w:rsidRDefault="00C16216">
      <w:pPr>
        <w:rPr>
          <w:rFonts w:ascii="仿宋" w:eastAsia="仿宋" w:hAnsi="仿宋" w:cs="仿宋_GB2312"/>
          <w:sz w:val="28"/>
          <w:szCs w:val="28"/>
        </w:rPr>
      </w:pPr>
    </w:p>
    <w:p w:rsidR="0028169F" w:rsidRDefault="0028169F">
      <w:pPr>
        <w:rPr>
          <w:rFonts w:ascii="仿宋" w:eastAsia="仿宋" w:hAnsi="仿宋" w:cs="仿宋_GB2312"/>
          <w:sz w:val="28"/>
          <w:szCs w:val="28"/>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C16216" w:rsidRDefault="00C16216">
      <w:pPr>
        <w:jc w:val="center"/>
        <w:rPr>
          <w:rFonts w:ascii="仿宋" w:eastAsia="仿宋" w:hAnsi="仿宋" w:cs="仿宋_GB2312"/>
          <w:b/>
          <w:sz w:val="36"/>
          <w:szCs w:val="36"/>
        </w:rPr>
      </w:pP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C16216" w:rsidRDefault="00C16216">
      <w:pPr>
        <w:ind w:firstLineChars="200" w:firstLine="560"/>
        <w:rPr>
          <w:rFonts w:ascii="仿宋" w:eastAsia="仿宋" w:hAnsi="仿宋" w:cs="仿宋_GB2312"/>
          <w:sz w:val="28"/>
          <w:szCs w:val="28"/>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F848A5" w:rsidRDefault="00F848A5">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C16216" w:rsidRDefault="00C16216">
      <w:pPr>
        <w:jc w:val="center"/>
        <w:rPr>
          <w:rFonts w:ascii="仿宋" w:eastAsia="仿宋" w:hAnsi="仿宋" w:cs="仿宋_GB2312"/>
          <w:b/>
          <w:sz w:val="36"/>
          <w:szCs w:val="36"/>
        </w:rPr>
      </w:pPr>
    </w:p>
    <w:p w:rsidR="00C16216" w:rsidRDefault="00BA2099">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C16216" w:rsidRDefault="00C16216">
      <w:pPr>
        <w:ind w:firstLineChars="200" w:firstLine="560"/>
        <w:rPr>
          <w:rFonts w:ascii="仿宋" w:eastAsia="仿宋" w:hAnsi="仿宋" w:cs="仿宋_GB2312"/>
          <w:sz w:val="28"/>
          <w:szCs w:val="28"/>
        </w:rPr>
      </w:pPr>
    </w:p>
    <w:p w:rsidR="001C470C" w:rsidRDefault="001C470C">
      <w:pPr>
        <w:ind w:firstLineChars="200" w:firstLine="560"/>
        <w:rPr>
          <w:rFonts w:ascii="仿宋" w:eastAsia="仿宋" w:hAnsi="仿宋" w:cs="仿宋_GB2312"/>
          <w:sz w:val="28"/>
          <w:szCs w:val="28"/>
        </w:rPr>
      </w:pPr>
    </w:p>
    <w:p w:rsidR="00C16216" w:rsidRDefault="00BA2099">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C16216" w:rsidRDefault="00C16216">
      <w:pPr>
        <w:jc w:val="center"/>
        <w:rPr>
          <w:rFonts w:ascii="仿宋_GB2312" w:eastAsia="仿宋_GB2312" w:hAnsi="宋体" w:cs="仿宋_GB2312"/>
          <w:b/>
          <w:sz w:val="36"/>
          <w:szCs w:val="36"/>
        </w:rPr>
      </w:pPr>
    </w:p>
    <w:p w:rsidR="00C16216" w:rsidRDefault="00BA209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C16216" w:rsidRDefault="00BA209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C16216" w:rsidRDefault="00BA209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2021年05月</w:t>
      </w:r>
      <w:r w:rsidR="00F411AF">
        <w:rPr>
          <w:rFonts w:ascii="仿宋" w:eastAsia="仿宋" w:hAnsi="仿宋" w:cs="仿宋_GB2312" w:hint="eastAsia"/>
          <w:sz w:val="28"/>
          <w:szCs w:val="28"/>
          <w:u w:val="single"/>
        </w:rPr>
        <w:t>20</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4E5E36" w:rsidRPr="004E5E36" w:rsidRDefault="00BA2099" w:rsidP="004E5E3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4E5E36">
        <w:rPr>
          <w:rFonts w:ascii="仿宋_GB2312" w:eastAsia="仿宋_GB2312" w:hAnsi="仿宋_GB2312" w:cs="仿宋_GB2312" w:hint="eastAsia"/>
          <w:sz w:val="28"/>
          <w:szCs w:val="28"/>
          <w:u w:val="single"/>
        </w:rPr>
        <w:t>铜陵有色建安钢构有限责任公司物资供应部（</w:t>
      </w:r>
      <w:r w:rsidRPr="004E5E36">
        <w:rPr>
          <w:rFonts w:ascii="仿宋" w:eastAsia="仿宋" w:hAnsi="仿宋" w:hint="eastAsia"/>
          <w:color w:val="000000"/>
          <w:sz w:val="28"/>
          <w:szCs w:val="28"/>
          <w:u w:val="single"/>
          <w:shd w:val="clear" w:color="auto" w:fill="E7EDEF"/>
        </w:rPr>
        <w:t>铜陵市经济技术开发区翠湖二路666号</w:t>
      </w:r>
      <w:r w:rsidR="004E5E36" w:rsidRPr="004E5E36">
        <w:rPr>
          <w:rFonts w:ascii="仿宋_GB2312" w:eastAsia="仿宋_GB2312" w:hAnsi="仿宋_GB2312" w:cs="仿宋_GB2312" w:hint="eastAsia"/>
          <w:sz w:val="28"/>
          <w:szCs w:val="28"/>
          <w:u w:val="single"/>
        </w:rPr>
        <w:t>），也可通过网络形式报名，将相关资料通过网络发给报名联系人。</w:t>
      </w:r>
    </w:p>
    <w:p w:rsidR="00C16216" w:rsidRDefault="00BA2099">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C16216" w:rsidRDefault="00C16216">
      <w:pPr>
        <w:jc w:val="center"/>
        <w:rPr>
          <w:rFonts w:ascii="仿宋" w:eastAsia="仿宋" w:hAnsi="仿宋" w:cs="仿宋_GB2312"/>
          <w:b/>
          <w:sz w:val="36"/>
          <w:szCs w:val="36"/>
        </w:rPr>
      </w:pP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2021年05月</w:t>
      </w:r>
      <w:r w:rsidR="00F411AF">
        <w:rPr>
          <w:rFonts w:ascii="仿宋" w:eastAsia="仿宋" w:hAnsi="仿宋" w:cs="仿宋_GB2312" w:hint="eastAsia"/>
          <w:sz w:val="28"/>
          <w:szCs w:val="28"/>
          <w:u w:val="single"/>
        </w:rPr>
        <w:t>21</w:t>
      </w:r>
      <w:bookmarkStart w:id="0" w:name="_GoBack"/>
      <w:bookmarkEnd w:id="0"/>
      <w:r>
        <w:rPr>
          <w:rFonts w:ascii="仿宋" w:eastAsia="仿宋" w:hAnsi="仿宋" w:cs="仿宋_GB2312" w:hint="eastAsia"/>
          <w:sz w:val="28"/>
          <w:szCs w:val="28"/>
          <w:u w:val="single"/>
        </w:rPr>
        <w:t>日9:00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5329A3" w:rsidRDefault="005329A3">
      <w:pPr>
        <w:ind w:firstLineChars="200" w:firstLine="560"/>
        <w:rPr>
          <w:rFonts w:ascii="仿宋" w:eastAsia="仿宋" w:hAnsi="仿宋" w:cs="仿宋_GB2312"/>
          <w:sz w:val="28"/>
          <w:szCs w:val="28"/>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5329A3" w:rsidRDefault="005329A3">
      <w:pPr>
        <w:jc w:val="center"/>
        <w:rPr>
          <w:rFonts w:ascii="仿宋" w:eastAsia="仿宋" w:hAnsi="仿宋" w:cs="仿宋_GB2312"/>
          <w:b/>
          <w:sz w:val="36"/>
          <w:szCs w:val="36"/>
        </w:rPr>
      </w:pP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（1）材料质量要求：材料符合GB/T1231-2006标准要求；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C16216" w:rsidRDefault="00BA2099">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Pr>
          <w:rFonts w:ascii="仿宋" w:eastAsia="仿宋" w:hAnsi="仿宋" w:cs="仿宋_GB2312" w:hint="eastAsia"/>
          <w:sz w:val="28"/>
          <w:szCs w:val="28"/>
          <w:u w:val="single"/>
        </w:rPr>
        <w:t>货到验收合格后，开具相应的发票及收据进账后付清货款。</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（1）投标人报价均为含税、含运费价（一票结算，开具13%增值税专用发票）。</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（2）各投标单位在投标报价前应仔细审阅招标公告、报价表及报价说明等与此次报价相关的所有资料。报价要谨慎，一旦中标，视为理解并考虑了我公司一切要求的报价，不得以任何理由变更。</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C16216" w:rsidRDefault="00BA2099" w:rsidP="00F44BF6">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C16216" w:rsidRDefault="00BA2099">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C16216" w:rsidRDefault="00BA2099">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C16216" w:rsidRDefault="00BA209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rsidR="00F848A5" w:rsidRDefault="00F848A5">
      <w:pPr>
        <w:spacing w:line="600" w:lineRule="exact"/>
        <w:jc w:val="center"/>
        <w:rPr>
          <w:rFonts w:ascii="仿宋" w:eastAsia="仿宋" w:hAnsi="仿宋" w:cs="仿宋_GB2312"/>
          <w:b/>
          <w:sz w:val="36"/>
          <w:szCs w:val="36"/>
        </w:rPr>
      </w:pP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C16216" w:rsidRDefault="00BA209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sidR="00F848A5">
        <w:rPr>
          <w:rFonts w:ascii="仿宋" w:eastAsia="仿宋" w:hAnsi="仿宋" w:cs="仿宋_GB2312" w:hint="eastAsia"/>
          <w:sz w:val="28"/>
          <w:szCs w:val="28"/>
          <w:u w:val="single"/>
        </w:rPr>
        <w:t>合理</w:t>
      </w:r>
      <w:r>
        <w:rPr>
          <w:rFonts w:ascii="仿宋" w:eastAsia="仿宋" w:hAnsi="仿宋" w:cs="仿宋_GB2312" w:hint="eastAsia"/>
          <w:sz w:val="28"/>
          <w:szCs w:val="28"/>
          <w:u w:val="single"/>
        </w:rPr>
        <w:t xml:space="preserve">最低价”评标。即以经评委会审核，剔除偏离市场行情较大的恶意报价后的报价进行排序，其中价格最低的报价单位为预中标单位。                      </w:t>
      </w:r>
    </w:p>
    <w:p w:rsidR="00C16216" w:rsidRDefault="00BA209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评标委员会依据开标结果，以</w:t>
      </w:r>
      <w:r w:rsidR="00F848A5">
        <w:rPr>
          <w:rFonts w:ascii="仿宋" w:eastAsia="仿宋" w:hAnsi="仿宋" w:cs="仿宋_GB2312" w:hint="eastAsia"/>
          <w:sz w:val="28"/>
          <w:szCs w:val="28"/>
          <w:u w:val="single"/>
        </w:rPr>
        <w:t>总价最低价推荐</w:t>
      </w:r>
      <w:r>
        <w:rPr>
          <w:rFonts w:ascii="仿宋" w:eastAsia="仿宋" w:hAnsi="仿宋" w:cs="仿宋_GB2312" w:hint="eastAsia"/>
          <w:sz w:val="28"/>
          <w:szCs w:val="28"/>
          <w:u w:val="single"/>
        </w:rPr>
        <w:t>中标候选人。</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C16216" w:rsidRDefault="00C16216">
      <w:pPr>
        <w:spacing w:line="600" w:lineRule="exact"/>
        <w:ind w:firstLineChars="200" w:firstLine="560"/>
        <w:rPr>
          <w:rFonts w:ascii="仿宋" w:eastAsia="仿宋" w:hAnsi="仿宋" w:cs="仿宋_GB2312"/>
          <w:sz w:val="28"/>
          <w:szCs w:val="28"/>
        </w:rPr>
      </w:pPr>
    </w:p>
    <w:p w:rsidR="005329A3" w:rsidRDefault="005329A3">
      <w:pPr>
        <w:spacing w:line="600" w:lineRule="exact"/>
        <w:ind w:firstLineChars="200" w:firstLine="560"/>
        <w:rPr>
          <w:rFonts w:ascii="仿宋" w:eastAsia="仿宋" w:hAnsi="仿宋" w:cs="仿宋_GB2312"/>
          <w:sz w:val="28"/>
          <w:szCs w:val="28"/>
        </w:rPr>
      </w:pPr>
    </w:p>
    <w:p w:rsidR="001C23A0" w:rsidRPr="001C23A0" w:rsidRDefault="00BA2099" w:rsidP="001C23A0">
      <w:pPr>
        <w:pStyle w:val="affa"/>
        <w:numPr>
          <w:ilvl w:val="0"/>
          <w:numId w:val="2"/>
        </w:numPr>
        <w:spacing w:line="600" w:lineRule="exact"/>
        <w:ind w:firstLineChars="0"/>
        <w:jc w:val="center"/>
        <w:rPr>
          <w:rFonts w:ascii="仿宋" w:eastAsia="仿宋" w:hAnsi="仿宋" w:cs="仿宋_GB2312"/>
          <w:b/>
          <w:sz w:val="36"/>
          <w:szCs w:val="36"/>
        </w:rPr>
      </w:pPr>
      <w:r w:rsidRPr="001C23A0">
        <w:rPr>
          <w:rFonts w:ascii="仿宋" w:eastAsia="仿宋" w:hAnsi="仿宋" w:cs="仿宋_GB2312" w:hint="eastAsia"/>
          <w:b/>
          <w:sz w:val="36"/>
          <w:szCs w:val="36"/>
        </w:rPr>
        <w:t>纪律和监督</w:t>
      </w:r>
    </w:p>
    <w:p w:rsidR="001C23A0" w:rsidRPr="001C23A0" w:rsidRDefault="001C23A0" w:rsidP="001C23A0">
      <w:pPr>
        <w:spacing w:line="600" w:lineRule="exact"/>
        <w:jc w:val="center"/>
        <w:rPr>
          <w:rFonts w:ascii="仿宋" w:eastAsia="仿宋" w:hAnsi="仿宋" w:cs="仿宋_GB2312"/>
          <w:b/>
          <w:sz w:val="36"/>
          <w:szCs w:val="36"/>
        </w:rPr>
      </w:pP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C16216" w:rsidRDefault="00BA209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1C470C" w:rsidRDefault="001C470C">
      <w:pPr>
        <w:spacing w:line="600" w:lineRule="exact"/>
        <w:jc w:val="center"/>
        <w:rPr>
          <w:rFonts w:ascii="仿宋" w:eastAsia="仿宋" w:hAnsi="仿宋" w:cs="仿宋_GB2312"/>
          <w:b/>
          <w:sz w:val="36"/>
          <w:szCs w:val="36"/>
        </w:rPr>
      </w:pPr>
    </w:p>
    <w:p w:rsidR="00C16216" w:rsidRDefault="00BA209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C16216" w:rsidRDefault="00C16216">
      <w:pPr>
        <w:pStyle w:val="Default"/>
      </w:pP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C16216" w:rsidRDefault="00C16216">
      <w:pPr>
        <w:spacing w:beforeLines="50" w:before="156" w:afterLines="50" w:after="156" w:line="360" w:lineRule="auto"/>
        <w:ind w:firstLineChars="200" w:firstLine="480"/>
        <w:rPr>
          <w:rFonts w:ascii="宋体"/>
          <w:sz w:val="24"/>
        </w:rPr>
      </w:pPr>
    </w:p>
    <w:p w:rsidR="00C16216" w:rsidRDefault="00BA2099">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C16216" w:rsidRDefault="00BA2099">
      <w:pPr>
        <w:spacing w:line="600" w:lineRule="exact"/>
        <w:ind w:firstLineChars="200" w:firstLine="560"/>
        <w:rPr>
          <w:rFonts w:ascii="宋体"/>
          <w:sz w:val="24"/>
        </w:rPr>
      </w:pPr>
      <w:r>
        <w:rPr>
          <w:rFonts w:ascii="仿宋" w:eastAsia="仿宋" w:hAnsi="仿宋" w:cs="仿宋_GB2312" w:hint="eastAsia"/>
          <w:sz w:val="28"/>
          <w:szCs w:val="28"/>
        </w:rPr>
        <w:t>代理人情况：</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C16216" w:rsidRDefault="00C16216">
      <w:pPr>
        <w:spacing w:beforeLines="50" w:before="156" w:afterLines="50" w:after="156" w:line="360" w:lineRule="auto"/>
        <w:rPr>
          <w:rFonts w:ascii="宋体"/>
          <w:sz w:val="24"/>
        </w:rPr>
      </w:pPr>
    </w:p>
    <w:p w:rsidR="00C16216" w:rsidRDefault="00BA2099">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C16216" w:rsidRDefault="00BA2099">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C16216" w:rsidRDefault="00C16216">
      <w:pPr>
        <w:spacing w:line="600" w:lineRule="exact"/>
        <w:ind w:firstLineChars="2500" w:firstLine="7000"/>
        <w:rPr>
          <w:rFonts w:ascii="仿宋" w:eastAsia="仿宋" w:hAnsi="仿宋" w:cs="仿宋_GB2312"/>
          <w:sz w:val="28"/>
          <w:szCs w:val="28"/>
        </w:rPr>
      </w:pPr>
    </w:p>
    <w:p w:rsidR="00C16216" w:rsidRDefault="00C16216">
      <w:pPr>
        <w:spacing w:line="600" w:lineRule="exact"/>
        <w:ind w:firstLineChars="2500" w:firstLine="7000"/>
        <w:rPr>
          <w:rFonts w:ascii="仿宋" w:eastAsia="仿宋" w:hAnsi="仿宋" w:cs="仿宋_GB2312"/>
          <w:sz w:val="28"/>
          <w:szCs w:val="28"/>
        </w:rPr>
      </w:pPr>
    </w:p>
    <w:p w:rsidR="00C16216" w:rsidRDefault="00BA2099">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BA2099">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C16216" w:rsidRDefault="00C16216">
      <w:pPr>
        <w:spacing w:line="520" w:lineRule="exact"/>
        <w:ind w:firstLineChars="200" w:firstLine="560"/>
        <w:rPr>
          <w:rFonts w:ascii="仿宋_GB2312" w:eastAsia="仿宋_GB2312" w:hAnsi="仿宋_GB2312" w:cs="仿宋_GB2312"/>
          <w:sz w:val="28"/>
          <w:szCs w:val="28"/>
        </w:rPr>
      </w:pPr>
    </w:p>
    <w:p w:rsidR="00C16216" w:rsidRDefault="00BA2099">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C16216" w:rsidRDefault="00BA2099">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C16216" w:rsidRDefault="00C16216">
      <w:pPr>
        <w:spacing w:line="520" w:lineRule="exact"/>
        <w:ind w:firstLineChars="200" w:firstLine="560"/>
        <w:rPr>
          <w:rFonts w:ascii="仿宋_GB2312" w:eastAsia="仿宋_GB2312" w:hAnsi="仿宋_GB2312" w:cs="仿宋_GB2312"/>
          <w:color w:val="000000"/>
          <w:sz w:val="28"/>
          <w:szCs w:val="28"/>
          <w:u w:val="single"/>
        </w:rPr>
      </w:pPr>
    </w:p>
    <w:p w:rsidR="00C16216" w:rsidRDefault="00C16216">
      <w:pPr>
        <w:spacing w:line="520" w:lineRule="exact"/>
        <w:ind w:firstLineChars="1900" w:firstLine="5320"/>
        <w:rPr>
          <w:rFonts w:ascii="仿宋_GB2312" w:eastAsia="仿宋_GB2312" w:hAnsi="仿宋_GB2312" w:cs="仿宋_GB2312"/>
          <w:sz w:val="28"/>
          <w:szCs w:val="28"/>
        </w:rPr>
      </w:pPr>
    </w:p>
    <w:p w:rsidR="00C16216" w:rsidRDefault="00BA2099">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C16216" w:rsidRDefault="00BA2099">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C16216" w:rsidRDefault="00BA2099">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C16216" w:rsidRDefault="00C16216">
      <w:pPr>
        <w:spacing w:line="440" w:lineRule="exact"/>
        <w:rPr>
          <w:rFonts w:ascii="仿宋_GB2312" w:eastAsia="仿宋_GB2312" w:hAnsi="仿宋_GB2312" w:cs="仿宋_GB2312"/>
          <w:sz w:val="28"/>
          <w:szCs w:val="28"/>
        </w:rPr>
      </w:pPr>
    </w:p>
    <w:p w:rsidR="00C16216" w:rsidRDefault="00C1621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7966AB" w:rsidRDefault="007966AB" w:rsidP="00F44BF6">
      <w:pPr>
        <w:widowControl/>
        <w:jc w:val="left"/>
        <w:rPr>
          <w:rFonts w:ascii="仿宋_GB2312" w:eastAsia="仿宋_GB2312" w:hAnsi="宋体" w:cs="宋体"/>
          <w:b/>
          <w:bCs/>
          <w:color w:val="000000"/>
          <w:kern w:val="0"/>
          <w:sz w:val="32"/>
          <w:szCs w:val="32"/>
        </w:rPr>
        <w:sectPr w:rsidR="007966AB">
          <w:headerReference w:type="default" r:id="rId12"/>
          <w:pgSz w:w="11906" w:h="16838"/>
          <w:pgMar w:top="312" w:right="1469" w:bottom="709" w:left="1338" w:header="851" w:footer="273" w:gutter="284"/>
          <w:cols w:space="720"/>
          <w:docGrid w:type="lines" w:linePitch="312"/>
        </w:sectPr>
      </w:pPr>
    </w:p>
    <w:tbl>
      <w:tblPr>
        <w:tblW w:w="15401" w:type="dxa"/>
        <w:tblInd w:w="93" w:type="dxa"/>
        <w:tblLayout w:type="fixed"/>
        <w:tblLook w:val="04A0" w:firstRow="1" w:lastRow="0" w:firstColumn="1" w:lastColumn="0" w:noHBand="0" w:noVBand="1"/>
      </w:tblPr>
      <w:tblGrid>
        <w:gridCol w:w="456"/>
        <w:gridCol w:w="1119"/>
        <w:gridCol w:w="141"/>
        <w:gridCol w:w="993"/>
        <w:gridCol w:w="762"/>
        <w:gridCol w:w="230"/>
        <w:gridCol w:w="567"/>
        <w:gridCol w:w="850"/>
        <w:gridCol w:w="567"/>
        <w:gridCol w:w="851"/>
        <w:gridCol w:w="749"/>
        <w:gridCol w:w="243"/>
        <w:gridCol w:w="709"/>
        <w:gridCol w:w="1276"/>
        <w:gridCol w:w="5888"/>
      </w:tblGrid>
      <w:tr w:rsidR="00F44BF6" w:rsidRPr="00F44BF6" w:rsidTr="008A57C4">
        <w:trPr>
          <w:trHeight w:val="480"/>
        </w:trPr>
        <w:tc>
          <w:tcPr>
            <w:tcW w:w="15401" w:type="dxa"/>
            <w:gridSpan w:val="15"/>
            <w:tcBorders>
              <w:top w:val="nil"/>
              <w:left w:val="nil"/>
              <w:bottom w:val="nil"/>
              <w:right w:val="nil"/>
            </w:tcBorders>
            <w:shd w:val="clear" w:color="auto" w:fill="auto"/>
            <w:noWrap/>
            <w:vAlign w:val="center"/>
            <w:hideMark/>
          </w:tcPr>
          <w:p w:rsidR="00F44BF6" w:rsidRPr="00F44BF6" w:rsidRDefault="00F44BF6" w:rsidP="007966AB">
            <w:pPr>
              <w:widowControl/>
              <w:jc w:val="left"/>
              <w:rPr>
                <w:rFonts w:ascii="仿宋_GB2312" w:eastAsia="仿宋_GB2312" w:hAnsi="宋体" w:cs="宋体"/>
                <w:b/>
                <w:bCs/>
                <w:color w:val="000000"/>
                <w:kern w:val="0"/>
                <w:sz w:val="32"/>
                <w:szCs w:val="32"/>
              </w:rPr>
            </w:pPr>
            <w:r w:rsidRPr="00F44BF6">
              <w:rPr>
                <w:rFonts w:ascii="仿宋_GB2312" w:eastAsia="仿宋_GB2312" w:hAnsi="宋体" w:cs="宋体" w:hint="eastAsia"/>
                <w:b/>
                <w:bCs/>
                <w:color w:val="000000"/>
                <w:kern w:val="0"/>
                <w:sz w:val="32"/>
                <w:szCs w:val="32"/>
              </w:rPr>
              <w:lastRenderedPageBreak/>
              <w:t>报价单（TGJA-WZ-2021</w:t>
            </w:r>
            <w:r w:rsidR="007966AB">
              <w:rPr>
                <w:rFonts w:ascii="仿宋_GB2312" w:eastAsia="仿宋_GB2312" w:hAnsi="宋体" w:cs="宋体" w:hint="eastAsia"/>
                <w:b/>
                <w:bCs/>
                <w:color w:val="000000"/>
                <w:kern w:val="0"/>
                <w:sz w:val="32"/>
                <w:szCs w:val="32"/>
              </w:rPr>
              <w:t>32</w:t>
            </w:r>
            <w:r w:rsidRPr="00F44BF6">
              <w:rPr>
                <w:rFonts w:ascii="仿宋_GB2312" w:eastAsia="仿宋_GB2312" w:hAnsi="宋体" w:cs="宋体" w:hint="eastAsia"/>
                <w:b/>
                <w:bCs/>
                <w:color w:val="000000"/>
                <w:kern w:val="0"/>
                <w:sz w:val="32"/>
                <w:szCs w:val="32"/>
              </w:rPr>
              <w:t>）</w:t>
            </w:r>
          </w:p>
        </w:tc>
      </w:tr>
      <w:tr w:rsidR="008A57C4" w:rsidRPr="00F44BF6" w:rsidTr="00111633">
        <w:trPr>
          <w:trHeight w:val="60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序号</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8A57C4">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物料描述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材质</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型号规格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数量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生产厂家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单价  （元）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合价 （元）</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税率</w:t>
            </w:r>
          </w:p>
        </w:tc>
        <w:tc>
          <w:tcPr>
            <w:tcW w:w="1276" w:type="dxa"/>
            <w:tcBorders>
              <w:top w:val="single" w:sz="4" w:space="0" w:color="auto"/>
              <w:left w:val="nil"/>
              <w:bottom w:val="nil"/>
              <w:right w:val="single" w:sz="4" w:space="0" w:color="auto"/>
            </w:tcBorders>
            <w:shd w:val="clear" w:color="000000" w:fill="FFFFFF"/>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到货日期</w:t>
            </w:r>
          </w:p>
        </w:tc>
        <w:tc>
          <w:tcPr>
            <w:tcW w:w="5888" w:type="dxa"/>
            <w:tcBorders>
              <w:top w:val="single" w:sz="4" w:space="0" w:color="auto"/>
              <w:left w:val="nil"/>
              <w:bottom w:val="nil"/>
              <w:right w:val="single" w:sz="4" w:space="0" w:color="auto"/>
            </w:tcBorders>
            <w:shd w:val="clear" w:color="auto" w:fill="auto"/>
            <w:noWrap/>
            <w:vAlign w:val="center"/>
            <w:hideMark/>
          </w:tcPr>
          <w:p w:rsidR="00F44BF6" w:rsidRPr="00F44BF6" w:rsidRDefault="00F44BF6" w:rsidP="00F44BF6">
            <w:pPr>
              <w:widowControl/>
              <w:jc w:val="left"/>
              <w:rPr>
                <w:rFonts w:ascii="仿宋" w:eastAsia="仿宋" w:hAnsi="仿宋" w:cs="宋体"/>
                <w:color w:val="000000"/>
                <w:kern w:val="0"/>
                <w:sz w:val="24"/>
              </w:rPr>
            </w:pPr>
            <w:r w:rsidRPr="00F44BF6">
              <w:rPr>
                <w:rFonts w:ascii="仿宋" w:eastAsia="仿宋" w:hAnsi="仿宋" w:cs="宋体" w:hint="eastAsia"/>
                <w:color w:val="000000"/>
                <w:kern w:val="0"/>
                <w:sz w:val="24"/>
              </w:rPr>
              <w:t>备注（报价含13%增值税含运费）</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1</w:t>
            </w:r>
          </w:p>
        </w:tc>
        <w:tc>
          <w:tcPr>
            <w:tcW w:w="1260"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M20*50</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528 </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Cs w:val="21"/>
              </w:rPr>
            </w:pPr>
            <w:r w:rsidRPr="00F44BF6">
              <w:rPr>
                <w:rFonts w:ascii="宋体" w:hAnsi="宋体" w:cs="宋体" w:hint="eastAsia"/>
                <w:kern w:val="0"/>
                <w:szCs w:val="21"/>
              </w:rPr>
              <w:t>2021.05.25</w:t>
            </w:r>
          </w:p>
        </w:tc>
        <w:tc>
          <w:tcPr>
            <w:tcW w:w="5888" w:type="dxa"/>
            <w:tcBorders>
              <w:top w:val="single" w:sz="4" w:space="0" w:color="auto"/>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2</w:t>
            </w:r>
          </w:p>
        </w:tc>
        <w:tc>
          <w:tcPr>
            <w:tcW w:w="1260"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M20*55</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134 </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Cs w:val="21"/>
              </w:rPr>
            </w:pPr>
            <w:r w:rsidRPr="00F44BF6">
              <w:rPr>
                <w:rFonts w:ascii="宋体" w:hAnsi="宋体" w:cs="宋体" w:hint="eastAsia"/>
                <w:kern w:val="0"/>
                <w:szCs w:val="21"/>
              </w:rPr>
              <w:t>2021.05.25</w:t>
            </w:r>
          </w:p>
        </w:tc>
        <w:tc>
          <w:tcPr>
            <w:tcW w:w="5888" w:type="dxa"/>
            <w:tcBorders>
              <w:top w:val="nil"/>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3</w:t>
            </w:r>
          </w:p>
        </w:tc>
        <w:tc>
          <w:tcPr>
            <w:tcW w:w="1260"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M20*60</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144 </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Cs w:val="21"/>
              </w:rPr>
            </w:pPr>
            <w:r w:rsidRPr="00F44BF6">
              <w:rPr>
                <w:rFonts w:ascii="宋体" w:hAnsi="宋体" w:cs="宋体" w:hint="eastAsia"/>
                <w:kern w:val="0"/>
                <w:szCs w:val="21"/>
              </w:rPr>
              <w:t>2021.05.25</w:t>
            </w:r>
          </w:p>
        </w:tc>
        <w:tc>
          <w:tcPr>
            <w:tcW w:w="5888" w:type="dxa"/>
            <w:tcBorders>
              <w:top w:val="nil"/>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4</w:t>
            </w:r>
          </w:p>
        </w:tc>
        <w:tc>
          <w:tcPr>
            <w:tcW w:w="1260"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M20*65</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1112 </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Cs w:val="21"/>
              </w:rPr>
            </w:pPr>
            <w:r w:rsidRPr="00F44BF6">
              <w:rPr>
                <w:rFonts w:ascii="宋体" w:hAnsi="宋体" w:cs="宋体" w:hint="eastAsia"/>
                <w:kern w:val="0"/>
                <w:szCs w:val="21"/>
              </w:rPr>
              <w:t>2021.05.25</w:t>
            </w:r>
          </w:p>
        </w:tc>
        <w:tc>
          <w:tcPr>
            <w:tcW w:w="5888" w:type="dxa"/>
            <w:tcBorders>
              <w:top w:val="nil"/>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5</w:t>
            </w:r>
          </w:p>
        </w:tc>
        <w:tc>
          <w:tcPr>
            <w:tcW w:w="1260"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M20*70</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4732 </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Cs w:val="21"/>
              </w:rPr>
            </w:pPr>
            <w:r w:rsidRPr="00F44BF6">
              <w:rPr>
                <w:rFonts w:ascii="宋体" w:hAnsi="宋体" w:cs="宋体" w:hint="eastAsia"/>
                <w:kern w:val="0"/>
                <w:szCs w:val="21"/>
              </w:rPr>
              <w:t>2021.05.25</w:t>
            </w:r>
          </w:p>
        </w:tc>
        <w:tc>
          <w:tcPr>
            <w:tcW w:w="5888" w:type="dxa"/>
            <w:tcBorders>
              <w:top w:val="nil"/>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6</w:t>
            </w:r>
          </w:p>
        </w:tc>
        <w:tc>
          <w:tcPr>
            <w:tcW w:w="1260"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M24*60</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36 </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Cs w:val="21"/>
              </w:rPr>
            </w:pPr>
            <w:r w:rsidRPr="00F44BF6">
              <w:rPr>
                <w:rFonts w:ascii="宋体" w:hAnsi="宋体" w:cs="宋体" w:hint="eastAsia"/>
                <w:kern w:val="0"/>
                <w:szCs w:val="21"/>
              </w:rPr>
              <w:t>2021.05.25</w:t>
            </w:r>
          </w:p>
        </w:tc>
        <w:tc>
          <w:tcPr>
            <w:tcW w:w="5888" w:type="dxa"/>
            <w:tcBorders>
              <w:top w:val="nil"/>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7</w:t>
            </w:r>
          </w:p>
        </w:tc>
        <w:tc>
          <w:tcPr>
            <w:tcW w:w="1260"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M24*65</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114 </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Cs w:val="21"/>
              </w:rPr>
            </w:pPr>
            <w:r w:rsidRPr="00F44BF6">
              <w:rPr>
                <w:rFonts w:ascii="宋体" w:hAnsi="宋体" w:cs="宋体" w:hint="eastAsia"/>
                <w:kern w:val="0"/>
                <w:szCs w:val="21"/>
              </w:rPr>
              <w:t>2021.05.25</w:t>
            </w:r>
          </w:p>
        </w:tc>
        <w:tc>
          <w:tcPr>
            <w:tcW w:w="5888" w:type="dxa"/>
            <w:tcBorders>
              <w:top w:val="nil"/>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8</w:t>
            </w:r>
          </w:p>
        </w:tc>
        <w:tc>
          <w:tcPr>
            <w:tcW w:w="1260"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M24*70</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308 </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Cs w:val="21"/>
              </w:rPr>
            </w:pPr>
            <w:r w:rsidRPr="00F44BF6">
              <w:rPr>
                <w:rFonts w:ascii="宋体" w:hAnsi="宋体" w:cs="宋体" w:hint="eastAsia"/>
                <w:kern w:val="0"/>
                <w:szCs w:val="21"/>
              </w:rPr>
              <w:t>2021.05.25</w:t>
            </w:r>
          </w:p>
        </w:tc>
        <w:tc>
          <w:tcPr>
            <w:tcW w:w="5888" w:type="dxa"/>
            <w:tcBorders>
              <w:top w:val="nil"/>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9</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焊钉</w:t>
            </w:r>
          </w:p>
        </w:tc>
        <w:tc>
          <w:tcPr>
            <w:tcW w:w="993"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4"/>
              </w:rPr>
            </w:pPr>
            <w:r w:rsidRPr="00F44BF6">
              <w:rPr>
                <w:rFonts w:ascii="宋体" w:hAnsi="宋体" w:cs="宋体" w:hint="eastAsia"/>
                <w:kern w:val="0"/>
                <w:sz w:val="24"/>
              </w:rPr>
              <w:t>Q195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Ф16*120</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proofErr w:type="gramStart"/>
            <w:r w:rsidRPr="00F44BF6">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408 </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Cs w:val="21"/>
              </w:rPr>
            </w:pPr>
            <w:r w:rsidRPr="00F44BF6">
              <w:rPr>
                <w:rFonts w:ascii="宋体" w:hAnsi="宋体" w:cs="宋体" w:hint="eastAsia"/>
                <w:kern w:val="0"/>
                <w:szCs w:val="21"/>
              </w:rPr>
              <w:t>2021.05.25</w:t>
            </w:r>
          </w:p>
        </w:tc>
        <w:tc>
          <w:tcPr>
            <w:tcW w:w="5888" w:type="dxa"/>
            <w:tcBorders>
              <w:top w:val="nil"/>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国标，只要焊钉，不要磁环，发货至安徽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构（丰正）</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10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焊钉</w:t>
            </w:r>
          </w:p>
        </w:tc>
        <w:tc>
          <w:tcPr>
            <w:tcW w:w="993"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4"/>
              </w:rPr>
            </w:pPr>
            <w:r w:rsidRPr="00F44BF6">
              <w:rPr>
                <w:rFonts w:ascii="宋体" w:hAnsi="宋体" w:cs="宋体" w:hint="eastAsia"/>
                <w:kern w:val="0"/>
                <w:sz w:val="24"/>
              </w:rPr>
              <w:t>Q195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Ф19*100</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proofErr w:type="gramStart"/>
            <w:r w:rsidRPr="00F44BF6">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2610 </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Cs w:val="21"/>
              </w:rPr>
            </w:pPr>
            <w:r w:rsidRPr="00F44BF6">
              <w:rPr>
                <w:rFonts w:ascii="宋体" w:hAnsi="宋体" w:cs="宋体" w:hint="eastAsia"/>
                <w:kern w:val="0"/>
                <w:szCs w:val="21"/>
              </w:rPr>
              <w:t>2021.05.25</w:t>
            </w:r>
          </w:p>
        </w:tc>
        <w:tc>
          <w:tcPr>
            <w:tcW w:w="5888" w:type="dxa"/>
            <w:tcBorders>
              <w:top w:val="nil"/>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国标，只要焊钉，不要磁环，发货至安徽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构（丰正）</w:t>
            </w:r>
          </w:p>
        </w:tc>
      </w:tr>
      <w:tr w:rsidR="008A57C4" w:rsidRPr="00F44BF6" w:rsidTr="00111633">
        <w:trPr>
          <w:trHeight w:val="439"/>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2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合计（总价）</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b/>
                <w:bCs/>
                <w:color w:val="000000"/>
                <w:kern w:val="0"/>
                <w:sz w:val="22"/>
                <w:szCs w:val="22"/>
              </w:rPr>
            </w:pPr>
            <w:r w:rsidRPr="00F44BF6">
              <w:rPr>
                <w:rFonts w:ascii="宋体" w:hAnsi="宋体" w:cs="宋体" w:hint="eastAsia"/>
                <w:b/>
                <w:bCs/>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b/>
                <w:bCs/>
                <w:color w:val="000000"/>
                <w:kern w:val="0"/>
                <w:sz w:val="22"/>
                <w:szCs w:val="22"/>
              </w:rPr>
            </w:pPr>
            <w:r w:rsidRPr="00F44BF6">
              <w:rPr>
                <w:rFonts w:ascii="宋体" w:hAnsi="宋体" w:cs="宋体" w:hint="eastAsia"/>
                <w:b/>
                <w:bCs/>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5888"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_GB2312" w:eastAsia="仿宋_GB2312" w:hAnsi="宋体" w:cs="宋体"/>
                <w:b/>
                <w:bCs/>
                <w:color w:val="FF0000"/>
                <w:kern w:val="0"/>
                <w:sz w:val="24"/>
              </w:rPr>
            </w:pPr>
            <w:r w:rsidRPr="00F44BF6">
              <w:rPr>
                <w:rFonts w:ascii="仿宋_GB2312" w:eastAsia="仿宋_GB2312" w:hAnsi="宋体" w:cs="宋体" w:hint="eastAsia"/>
                <w:b/>
                <w:bCs/>
                <w:color w:val="FF0000"/>
                <w:kern w:val="0"/>
                <w:sz w:val="24"/>
              </w:rPr>
              <w:t>检测费：产品合格我方承担，如不合格供方承担</w:t>
            </w:r>
          </w:p>
        </w:tc>
      </w:tr>
      <w:tr w:rsidR="008A57C4" w:rsidRPr="00F44BF6" w:rsidTr="00111633">
        <w:trPr>
          <w:trHeight w:val="112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lastRenderedPageBreak/>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709" w:type="dxa"/>
            <w:tcBorders>
              <w:top w:val="nil"/>
              <w:left w:val="nil"/>
              <w:bottom w:val="single" w:sz="4" w:space="0" w:color="auto"/>
              <w:right w:val="nil"/>
            </w:tcBorders>
            <w:shd w:val="clear" w:color="auto" w:fill="auto"/>
            <w:noWrap/>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1276" w:type="dxa"/>
            <w:tcBorders>
              <w:top w:val="nil"/>
              <w:left w:val="single" w:sz="4" w:space="0" w:color="auto"/>
              <w:bottom w:val="nil"/>
              <w:right w:val="single" w:sz="4" w:space="0" w:color="auto"/>
            </w:tcBorders>
            <w:shd w:val="clear" w:color="000000" w:fill="FFFFFF"/>
            <w:noWrap/>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5888" w:type="dxa"/>
            <w:tcBorders>
              <w:top w:val="nil"/>
              <w:left w:val="nil"/>
              <w:bottom w:val="nil"/>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b/>
                <w:bCs/>
                <w:color w:val="FF0000"/>
                <w:kern w:val="0"/>
                <w:sz w:val="22"/>
                <w:szCs w:val="22"/>
              </w:rPr>
            </w:pPr>
            <w:r w:rsidRPr="00F44BF6">
              <w:rPr>
                <w:rFonts w:ascii="仿宋_GB2312" w:eastAsia="仿宋_GB2312" w:hAnsi="宋体" w:cs="宋体" w:hint="eastAsia"/>
                <w:b/>
                <w:bCs/>
                <w:color w:val="FF0000"/>
                <w:kern w:val="0"/>
                <w:sz w:val="22"/>
                <w:szCs w:val="22"/>
              </w:rPr>
              <w:t>密封报价装订信封，信封上注明公司名称及报价单单号及包号，快递到指定地点：铜陵有色金属集团铜冠建筑安装股份有限公司经营部黄赟收18656211500（铜陵市铜官区长江西路2571号主楼三楼）</w:t>
            </w:r>
          </w:p>
        </w:tc>
      </w:tr>
      <w:tr w:rsidR="00F44BF6" w:rsidRPr="00F44BF6" w:rsidTr="008A57C4">
        <w:trPr>
          <w:trHeight w:val="1500"/>
        </w:trPr>
        <w:tc>
          <w:tcPr>
            <w:tcW w:w="15401" w:type="dxa"/>
            <w:gridSpan w:val="15"/>
            <w:tcBorders>
              <w:top w:val="single" w:sz="4" w:space="0" w:color="auto"/>
              <w:left w:val="single" w:sz="4" w:space="0" w:color="auto"/>
              <w:bottom w:val="single" w:sz="4" w:space="0" w:color="auto"/>
              <w:right w:val="single" w:sz="4" w:space="0" w:color="auto"/>
            </w:tcBorders>
            <w:shd w:val="clear" w:color="auto" w:fill="auto"/>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说明1.材料符合GB/T1231-2006标准，提供质量保证书，质量保证书随货同行。                                                                                                                     2.运费供方承担，5日内发货完毕；严格按需方要求时间供货 ，若不能按时</w:t>
            </w:r>
            <w:proofErr w:type="gramStart"/>
            <w:r w:rsidRPr="00F44BF6">
              <w:rPr>
                <w:rFonts w:ascii="仿宋_GB2312" w:eastAsia="仿宋_GB2312" w:hAnsi="宋体" w:cs="宋体" w:hint="eastAsia"/>
                <w:color w:val="000000"/>
                <w:kern w:val="0"/>
                <w:sz w:val="24"/>
              </w:rPr>
              <w:t>供货按晚一天</w:t>
            </w:r>
            <w:proofErr w:type="gramEnd"/>
            <w:r w:rsidRPr="00F44BF6">
              <w:rPr>
                <w:rFonts w:ascii="仿宋_GB2312" w:eastAsia="仿宋_GB2312" w:hAnsi="宋体" w:cs="宋体" w:hint="eastAsia"/>
                <w:color w:val="000000"/>
                <w:kern w:val="0"/>
                <w:sz w:val="24"/>
              </w:rPr>
              <w:t>500元进行罚款。                                                                                                                3.按国标验收，如发现质量问题，提货后十日内提出，供方3天内无条件换货往返费用供方承担                                                                              4.合同签订后，货到验收合格后开具相同金额增值税专用发票及收据进账后付清全款。                                                                                    5.本合同在履行过程中发生争议，由双方当事人协商解决；也可由需方当地工商行政管理部门调解；如调解不成也可向需方当地人民法院进行起诉。</w:t>
            </w:r>
          </w:p>
        </w:tc>
      </w:tr>
      <w:tr w:rsidR="00F44BF6" w:rsidRPr="00F44BF6" w:rsidTr="008A57C4">
        <w:trPr>
          <w:trHeight w:val="614"/>
        </w:trPr>
        <w:tc>
          <w:tcPr>
            <w:tcW w:w="347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投标人单位（公章）</w:t>
            </w:r>
          </w:p>
        </w:tc>
        <w:tc>
          <w:tcPr>
            <w:tcW w:w="381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法定代表人或授权代理人</w:t>
            </w: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r>
      <w:tr w:rsidR="00F44BF6" w:rsidRPr="00F44BF6" w:rsidTr="008A57C4">
        <w:trPr>
          <w:trHeight w:val="566"/>
        </w:trPr>
        <w:tc>
          <w:tcPr>
            <w:tcW w:w="3471" w:type="dxa"/>
            <w:gridSpan w:val="5"/>
            <w:vMerge/>
            <w:tcBorders>
              <w:top w:val="single" w:sz="4" w:space="0" w:color="auto"/>
              <w:left w:val="single" w:sz="4" w:space="0" w:color="auto"/>
              <w:bottom w:val="single" w:sz="4" w:space="0" w:color="auto"/>
              <w:right w:val="single" w:sz="4" w:space="0" w:color="auto"/>
            </w:tcBorders>
            <w:vAlign w:val="center"/>
            <w:hideMark/>
          </w:tcPr>
          <w:p w:rsidR="00F44BF6" w:rsidRPr="00F44BF6" w:rsidRDefault="00F44BF6" w:rsidP="00F44BF6">
            <w:pPr>
              <w:widowControl/>
              <w:jc w:val="left"/>
              <w:rPr>
                <w:rFonts w:ascii="仿宋_GB2312" w:eastAsia="仿宋_GB2312" w:hAnsi="宋体" w:cs="宋体"/>
                <w:color w:val="000000"/>
                <w:kern w:val="0"/>
                <w:sz w:val="24"/>
              </w:rPr>
            </w:pPr>
          </w:p>
        </w:tc>
        <w:tc>
          <w:tcPr>
            <w:tcW w:w="3814"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联系方式</w:t>
            </w: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电话：</w:t>
            </w:r>
          </w:p>
        </w:tc>
      </w:tr>
      <w:tr w:rsidR="00F44BF6" w:rsidRPr="00F44BF6" w:rsidTr="008A57C4">
        <w:trPr>
          <w:trHeight w:val="546"/>
        </w:trPr>
        <w:tc>
          <w:tcPr>
            <w:tcW w:w="3471" w:type="dxa"/>
            <w:gridSpan w:val="5"/>
            <w:vMerge/>
            <w:tcBorders>
              <w:top w:val="single" w:sz="4" w:space="0" w:color="auto"/>
              <w:left w:val="single" w:sz="4" w:space="0" w:color="auto"/>
              <w:bottom w:val="single" w:sz="4" w:space="0" w:color="auto"/>
              <w:right w:val="single" w:sz="4" w:space="0" w:color="auto"/>
            </w:tcBorders>
            <w:vAlign w:val="center"/>
            <w:hideMark/>
          </w:tcPr>
          <w:p w:rsidR="00F44BF6" w:rsidRPr="00F44BF6" w:rsidRDefault="00F44BF6" w:rsidP="00F44BF6">
            <w:pPr>
              <w:widowControl/>
              <w:jc w:val="left"/>
              <w:rPr>
                <w:rFonts w:ascii="仿宋_GB2312" w:eastAsia="仿宋_GB2312" w:hAnsi="宋体" w:cs="宋体"/>
                <w:color w:val="000000"/>
                <w:kern w:val="0"/>
                <w:sz w:val="24"/>
              </w:rPr>
            </w:pPr>
          </w:p>
        </w:tc>
        <w:tc>
          <w:tcPr>
            <w:tcW w:w="3814" w:type="dxa"/>
            <w:gridSpan w:val="6"/>
            <w:vMerge/>
            <w:tcBorders>
              <w:top w:val="single" w:sz="4" w:space="0" w:color="auto"/>
              <w:left w:val="single" w:sz="4" w:space="0" w:color="auto"/>
              <w:bottom w:val="single" w:sz="4" w:space="0" w:color="auto"/>
              <w:right w:val="single" w:sz="4" w:space="0" w:color="auto"/>
            </w:tcBorders>
            <w:vAlign w:val="center"/>
            <w:hideMark/>
          </w:tcPr>
          <w:p w:rsidR="00F44BF6" w:rsidRPr="00F44BF6" w:rsidRDefault="00F44BF6" w:rsidP="00F44BF6">
            <w:pPr>
              <w:widowControl/>
              <w:jc w:val="left"/>
              <w:rPr>
                <w:rFonts w:ascii="仿宋_GB2312" w:eastAsia="仿宋_GB2312" w:hAnsi="宋体" w:cs="宋体"/>
                <w:color w:val="000000"/>
                <w:kern w:val="0"/>
                <w:sz w:val="24"/>
              </w:rPr>
            </w:pP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邮箱：</w:t>
            </w:r>
          </w:p>
        </w:tc>
      </w:tr>
    </w:tbl>
    <w:p w:rsidR="00F44BF6" w:rsidRDefault="00F44BF6">
      <w:pPr>
        <w:spacing w:line="600" w:lineRule="exact"/>
        <w:ind w:firstLineChars="2500" w:firstLine="7000"/>
        <w:rPr>
          <w:rFonts w:ascii="仿宋" w:eastAsia="仿宋" w:hAnsi="仿宋" w:cs="仿宋_GB2312"/>
          <w:sz w:val="28"/>
          <w:szCs w:val="28"/>
          <w:u w:val="single"/>
        </w:rPr>
      </w:pPr>
    </w:p>
    <w:sectPr w:rsidR="00F44BF6" w:rsidSect="007966AB">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4D" w:rsidRDefault="00487F4D">
      <w:r>
        <w:separator/>
      </w:r>
    </w:p>
  </w:endnote>
  <w:endnote w:type="continuationSeparator" w:id="0">
    <w:p w:rsidR="00487F4D" w:rsidRDefault="0048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16" w:rsidRDefault="00BA2099">
    <w:pPr>
      <w:pStyle w:val="ae"/>
      <w:framePr w:wrap="around" w:vAnchor="text" w:hAnchor="margin" w:xAlign="right" w:y="1"/>
      <w:rPr>
        <w:rStyle w:val="af8"/>
      </w:rPr>
    </w:pPr>
    <w:r>
      <w:fldChar w:fldCharType="begin"/>
    </w:r>
    <w:r>
      <w:rPr>
        <w:rStyle w:val="af8"/>
      </w:rPr>
      <w:instrText xml:space="preserve">PAGE  </w:instrText>
    </w:r>
    <w:r>
      <w:fldChar w:fldCharType="end"/>
    </w:r>
  </w:p>
  <w:p w:rsidR="00C16216" w:rsidRDefault="00C16216">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16" w:rsidRDefault="00C16216">
    <w:pPr>
      <w:pStyle w:val="ae"/>
      <w:jc w:val="center"/>
    </w:pPr>
  </w:p>
  <w:p w:rsidR="00C16216" w:rsidRDefault="00C1621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4D" w:rsidRDefault="00487F4D">
      <w:r>
        <w:separator/>
      </w:r>
    </w:p>
  </w:footnote>
  <w:footnote w:type="continuationSeparator" w:id="0">
    <w:p w:rsidR="00487F4D" w:rsidRDefault="00487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16" w:rsidRDefault="00BA2099">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216" w:rsidRDefault="00BA2099">
    <w:pPr>
      <w:jc w:val="center"/>
      <w:rPr>
        <w:u w:val="single"/>
      </w:rPr>
    </w:pPr>
    <w:r>
      <w:rPr>
        <w:noProof/>
        <w:u w:val="single"/>
      </w:rPr>
      <w:drawing>
        <wp:inline distT="0" distB="0" distL="0" distR="0" wp14:anchorId="04FA5AD3" wp14:editId="137AF0F3">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C16216" w:rsidRDefault="00C16216">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633"/>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23A0"/>
    <w:rsid w:val="001C470C"/>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69F"/>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0F14"/>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87F4D"/>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D6A1E"/>
    <w:rsid w:val="004E1320"/>
    <w:rsid w:val="004E2620"/>
    <w:rsid w:val="004E310E"/>
    <w:rsid w:val="004E3A34"/>
    <w:rsid w:val="004E5E36"/>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9A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0D2A"/>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66AB"/>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37C"/>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57C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09E"/>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099"/>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6216"/>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1AF"/>
    <w:rsid w:val="00F41ABD"/>
    <w:rsid w:val="00F44BF6"/>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48A5"/>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AE03B11"/>
    <w:rsid w:val="0B2B537E"/>
    <w:rsid w:val="0B6062AF"/>
    <w:rsid w:val="0BEC5846"/>
    <w:rsid w:val="0C40674B"/>
    <w:rsid w:val="0C6241B2"/>
    <w:rsid w:val="0D2B4E23"/>
    <w:rsid w:val="0E0C77B0"/>
    <w:rsid w:val="0E876D2F"/>
    <w:rsid w:val="0EC82FD7"/>
    <w:rsid w:val="10181623"/>
    <w:rsid w:val="122F7967"/>
    <w:rsid w:val="125E4C7B"/>
    <w:rsid w:val="12A820AD"/>
    <w:rsid w:val="14D85CDB"/>
    <w:rsid w:val="1500314F"/>
    <w:rsid w:val="1625263C"/>
    <w:rsid w:val="178D16D0"/>
    <w:rsid w:val="17D86D23"/>
    <w:rsid w:val="1830291B"/>
    <w:rsid w:val="18AF15FD"/>
    <w:rsid w:val="18C74E16"/>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DF35A76"/>
    <w:rsid w:val="2E485731"/>
    <w:rsid w:val="30131353"/>
    <w:rsid w:val="30D974B7"/>
    <w:rsid w:val="333663C1"/>
    <w:rsid w:val="33703A4F"/>
    <w:rsid w:val="337445C0"/>
    <w:rsid w:val="346848DB"/>
    <w:rsid w:val="354F3A99"/>
    <w:rsid w:val="357B16F3"/>
    <w:rsid w:val="35DD7B4A"/>
    <w:rsid w:val="36050FAB"/>
    <w:rsid w:val="367256CF"/>
    <w:rsid w:val="373B612C"/>
    <w:rsid w:val="37EE64F4"/>
    <w:rsid w:val="3A3173ED"/>
    <w:rsid w:val="3A622840"/>
    <w:rsid w:val="3A8E1F0E"/>
    <w:rsid w:val="3AB020E3"/>
    <w:rsid w:val="3B076549"/>
    <w:rsid w:val="3B645DB3"/>
    <w:rsid w:val="3C5B75D3"/>
    <w:rsid w:val="3C7823C8"/>
    <w:rsid w:val="3CEF35DB"/>
    <w:rsid w:val="3DBD64C3"/>
    <w:rsid w:val="3DCC4487"/>
    <w:rsid w:val="3E474521"/>
    <w:rsid w:val="40C47A67"/>
    <w:rsid w:val="414D3E27"/>
    <w:rsid w:val="41B46B47"/>
    <w:rsid w:val="424B79E0"/>
    <w:rsid w:val="4252770E"/>
    <w:rsid w:val="434963F7"/>
    <w:rsid w:val="439F612A"/>
    <w:rsid w:val="43C84B06"/>
    <w:rsid w:val="441344E9"/>
    <w:rsid w:val="44842956"/>
    <w:rsid w:val="44B922E9"/>
    <w:rsid w:val="45575D78"/>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4F4C2A4E"/>
    <w:rsid w:val="4F780A81"/>
    <w:rsid w:val="502D2A96"/>
    <w:rsid w:val="504C2BE7"/>
    <w:rsid w:val="513B4C86"/>
    <w:rsid w:val="51B50E5A"/>
    <w:rsid w:val="51F67AC6"/>
    <w:rsid w:val="526C1FF2"/>
    <w:rsid w:val="52760C7D"/>
    <w:rsid w:val="545F129A"/>
    <w:rsid w:val="54792A39"/>
    <w:rsid w:val="554830C1"/>
    <w:rsid w:val="56300C76"/>
    <w:rsid w:val="56B4262E"/>
    <w:rsid w:val="579C59EC"/>
    <w:rsid w:val="5807041D"/>
    <w:rsid w:val="583F79D3"/>
    <w:rsid w:val="58691989"/>
    <w:rsid w:val="58F960F8"/>
    <w:rsid w:val="5A947382"/>
    <w:rsid w:val="5AD47530"/>
    <w:rsid w:val="5B8F5F4A"/>
    <w:rsid w:val="5C1E1084"/>
    <w:rsid w:val="5C974AF9"/>
    <w:rsid w:val="5CE75ED8"/>
    <w:rsid w:val="5DE432C0"/>
    <w:rsid w:val="5F13403A"/>
    <w:rsid w:val="5F5B153A"/>
    <w:rsid w:val="60B67BCA"/>
    <w:rsid w:val="60F035C2"/>
    <w:rsid w:val="63BF5308"/>
    <w:rsid w:val="63E45615"/>
    <w:rsid w:val="64205656"/>
    <w:rsid w:val="642E3C33"/>
    <w:rsid w:val="67445ADA"/>
    <w:rsid w:val="67644E4E"/>
    <w:rsid w:val="68761B8F"/>
    <w:rsid w:val="699577E8"/>
    <w:rsid w:val="69AD4D95"/>
    <w:rsid w:val="69E60D0A"/>
    <w:rsid w:val="6A315ABB"/>
    <w:rsid w:val="6A87598F"/>
    <w:rsid w:val="6DC12AB0"/>
    <w:rsid w:val="6EEF0A29"/>
    <w:rsid w:val="6F6A27B8"/>
    <w:rsid w:val="703849D5"/>
    <w:rsid w:val="71091B6B"/>
    <w:rsid w:val="711712EF"/>
    <w:rsid w:val="721830A7"/>
    <w:rsid w:val="74B57A97"/>
    <w:rsid w:val="75AB7FC4"/>
    <w:rsid w:val="76E067DC"/>
    <w:rsid w:val="779C6EAE"/>
    <w:rsid w:val="77D232B6"/>
    <w:rsid w:val="780D7AF1"/>
    <w:rsid w:val="787F1108"/>
    <w:rsid w:val="793439F5"/>
    <w:rsid w:val="7963503D"/>
    <w:rsid w:val="796E3D99"/>
    <w:rsid w:val="7B8D7C88"/>
    <w:rsid w:val="7C252C88"/>
    <w:rsid w:val="7C9F3CAC"/>
    <w:rsid w:val="7DCB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95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769</Words>
  <Characters>4385</Characters>
  <Application>Microsoft Office Word</Application>
  <DocSecurity>0</DocSecurity>
  <Lines>36</Lines>
  <Paragraphs>10</Paragraphs>
  <ScaleCrop>false</ScaleCrop>
  <Company>中国微软</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6</cp:revision>
  <cp:lastPrinted>2019-04-17T07:02:00Z</cp:lastPrinted>
  <dcterms:created xsi:type="dcterms:W3CDTF">2021-05-13T07:41:00Z</dcterms:created>
  <dcterms:modified xsi:type="dcterms:W3CDTF">2021-05-17T03:31:00Z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717DCF0551F040938CD0A5AC3B4A8636</vt:lpwstr>
  </property>
</Properties>
</file>