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7822" w:rsidRDefault="006C34CA">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1905"/>
                <wp:wrapNone/>
                <wp:docPr id="4"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rsidR="001D7822" w:rsidRDefault="001D7822"/>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8240;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" o:allowincell="f" filled="f" stroked="f">
                <v:textbox style="mso-fit-shape-to-text:t" inset="0,0,0,0">
                  <w:txbxContent>
                    <w:p w:rsidR="001D7822" w:rsidRDefault="001D7822"/>
                  </w:txbxContent>
                </v:textbox>
                <w10:wrap anchorx="page" anchory="page"/>
              </v:shape>
            </w:pict>
          </mc:Fallback>
        </mc:AlternateContent>
      </w:r>
      <w:r>
        <w:rPr>
          <w:rFonts w:ascii="楷体_GB2312" w:eastAsia="楷体_GB2312" w:hAnsi="宋体" w:cs="宋体" w:hint="eastAsia"/>
          <w:kern w:val="1"/>
          <w:sz w:val="44"/>
          <w:szCs w:val="44"/>
        </w:rPr>
        <w:t xml:space="preserve">   </w:t>
      </w:r>
    </w:p>
    <w:p w:rsidR="001D7822" w:rsidRDefault="006C34CA">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构公司-无为日易</w:t>
      </w:r>
      <w:r w:rsidR="008C2DE2">
        <w:rPr>
          <w:rFonts w:ascii="宋体" w:hAnsi="宋体" w:cs="宋体" w:hint="eastAsia"/>
          <w:b/>
          <w:bCs/>
          <w:sz w:val="44"/>
          <w:szCs w:val="44"/>
        </w:rPr>
        <w:t>项目</w:t>
      </w:r>
      <w:proofErr w:type="gramEnd"/>
      <w:r>
        <w:rPr>
          <w:rFonts w:ascii="宋体" w:hAnsi="宋体" w:cs="宋体" w:hint="eastAsia"/>
          <w:b/>
          <w:bCs/>
          <w:sz w:val="44"/>
          <w:szCs w:val="44"/>
        </w:rPr>
        <w:t>增补钢材</w:t>
      </w:r>
    </w:p>
    <w:p w:rsidR="001D7822" w:rsidRDefault="001D7822">
      <w:pPr>
        <w:spacing w:line="700" w:lineRule="exact"/>
        <w:jc w:val="center"/>
        <w:rPr>
          <w:rFonts w:ascii="仿宋" w:eastAsia="仿宋" w:hAnsi="仿宋"/>
          <w:sz w:val="48"/>
          <w:szCs w:val="48"/>
        </w:rPr>
      </w:pPr>
    </w:p>
    <w:p w:rsidR="001D7822" w:rsidRDefault="001D7822">
      <w:pPr>
        <w:spacing w:line="700" w:lineRule="exact"/>
        <w:jc w:val="center"/>
        <w:rPr>
          <w:rFonts w:ascii="仿宋" w:eastAsia="仿宋" w:hAnsi="仿宋"/>
          <w:sz w:val="44"/>
          <w:szCs w:val="44"/>
        </w:rPr>
      </w:pPr>
    </w:p>
    <w:p w:rsidR="001D7822" w:rsidRDefault="006C34CA">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1D7822" w:rsidRDefault="001D7822">
      <w:pPr>
        <w:tabs>
          <w:tab w:val="left" w:pos="7020"/>
        </w:tabs>
        <w:jc w:val="center"/>
        <w:rPr>
          <w:rFonts w:ascii="仿宋" w:eastAsia="仿宋" w:hAnsi="仿宋"/>
          <w:b/>
          <w:sz w:val="52"/>
          <w:szCs w:val="52"/>
        </w:rPr>
      </w:pPr>
    </w:p>
    <w:p w:rsidR="001D7822" w:rsidRDefault="006C34CA">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w:t>
      </w:r>
      <w:r w:rsidR="008C2DE2">
        <w:rPr>
          <w:rFonts w:ascii="仿宋" w:eastAsia="仿宋" w:hAnsi="仿宋" w:cs="仿宋_GB2312" w:hint="eastAsia"/>
          <w:b/>
          <w:bCs/>
          <w:sz w:val="32"/>
          <w:szCs w:val="32"/>
          <w:u w:val="single"/>
        </w:rPr>
        <w:t>58</w:t>
      </w:r>
    </w:p>
    <w:p w:rsidR="001D7822" w:rsidRDefault="001D7822">
      <w:pPr>
        <w:rPr>
          <w:rFonts w:ascii="仿宋" w:eastAsia="仿宋" w:hAnsi="仿宋" w:cs="仿宋_GB2312"/>
          <w:b/>
          <w:bCs/>
          <w:sz w:val="32"/>
          <w:szCs w:val="32"/>
          <w:u w:val="single"/>
        </w:rPr>
      </w:pPr>
    </w:p>
    <w:p w:rsidR="001D7822" w:rsidRDefault="006C34CA">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2021年08月05日</w:t>
      </w:r>
    </w:p>
    <w:p w:rsidR="001D7822" w:rsidRDefault="001D7822">
      <w:pPr>
        <w:rPr>
          <w:rFonts w:ascii="仿宋" w:eastAsia="仿宋" w:hAnsi="仿宋" w:cs="仿宋_GB2312"/>
          <w:b/>
          <w:bCs/>
          <w:sz w:val="32"/>
          <w:szCs w:val="32"/>
          <w:u w:val="single"/>
        </w:rPr>
      </w:pPr>
    </w:p>
    <w:p w:rsidR="001D7822" w:rsidRDefault="006C34CA">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1D7822" w:rsidRDefault="001D7822">
      <w:pPr>
        <w:rPr>
          <w:rFonts w:ascii="仿宋" w:eastAsia="仿宋" w:hAnsi="仿宋" w:cs="仿宋_GB2312"/>
          <w:b/>
          <w:bCs/>
          <w:sz w:val="32"/>
          <w:szCs w:val="32"/>
        </w:rPr>
      </w:pPr>
    </w:p>
    <w:p w:rsidR="001D7822" w:rsidRDefault="006C34CA">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后世</w:t>
      </w:r>
      <w:proofErr w:type="gramStart"/>
      <w:r>
        <w:rPr>
          <w:rFonts w:ascii="仿宋" w:eastAsia="仿宋" w:hAnsi="仿宋" w:cs="仿宋_GB2312" w:hint="eastAsia"/>
          <w:b/>
          <w:bCs/>
          <w:sz w:val="32"/>
          <w:szCs w:val="32"/>
          <w:u w:val="single"/>
        </w:rPr>
        <w:t>麟</w:t>
      </w:r>
      <w:proofErr w:type="gramEnd"/>
      <w:r>
        <w:rPr>
          <w:rFonts w:ascii="仿宋" w:eastAsia="仿宋" w:hAnsi="仿宋" w:cs="仿宋_GB2312" w:hint="eastAsia"/>
          <w:b/>
          <w:bCs/>
          <w:sz w:val="32"/>
          <w:szCs w:val="32"/>
          <w:u w:val="single"/>
        </w:rPr>
        <w:t>（13965213178）、黄赟（18656211500）</w:t>
      </w:r>
    </w:p>
    <w:p w:rsidR="001D7822" w:rsidRDefault="001D7822">
      <w:pPr>
        <w:tabs>
          <w:tab w:val="left" w:pos="7020"/>
        </w:tabs>
        <w:snapToGrid w:val="0"/>
        <w:spacing w:line="600" w:lineRule="exact"/>
        <w:jc w:val="left"/>
        <w:rPr>
          <w:rFonts w:ascii="仿宋" w:eastAsia="仿宋" w:hAnsi="仿宋" w:cs="仿宋_GB2312"/>
          <w:b/>
          <w:bCs/>
          <w:sz w:val="32"/>
          <w:szCs w:val="32"/>
          <w:u w:val="single"/>
        </w:rPr>
        <w:sectPr w:rsidR="001D7822">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1D7822" w:rsidRDefault="001D7822">
      <w:pPr>
        <w:rPr>
          <w:rFonts w:ascii="仿宋" w:eastAsia="仿宋" w:hAnsi="仿宋" w:cs="仿宋_GB2312"/>
          <w:b/>
          <w:bCs/>
          <w:sz w:val="28"/>
          <w:szCs w:val="28"/>
        </w:rPr>
      </w:pPr>
    </w:p>
    <w:p w:rsidR="001D7822" w:rsidRDefault="006C34CA">
      <w:pPr>
        <w:rPr>
          <w:rFonts w:ascii="仿宋" w:eastAsia="仿宋" w:hAnsi="仿宋" w:cs="仿宋_GB2312"/>
          <w:b/>
          <w:bCs/>
          <w:sz w:val="28"/>
          <w:szCs w:val="28"/>
        </w:rPr>
      </w:pPr>
      <w:r>
        <w:rPr>
          <w:rFonts w:ascii="仿宋" w:eastAsia="仿宋" w:hAnsi="仿宋" w:cs="仿宋_GB2312" w:hint="eastAsia"/>
          <w:b/>
          <w:bCs/>
          <w:sz w:val="28"/>
          <w:szCs w:val="28"/>
        </w:rPr>
        <w:t>【声明】</w:t>
      </w:r>
    </w:p>
    <w:p w:rsidR="001D7822" w:rsidRDefault="006C34CA">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1D7822" w:rsidRDefault="006C34CA">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1D7822" w:rsidRDefault="001D7822">
      <w:pPr>
        <w:jc w:val="center"/>
        <w:rPr>
          <w:rFonts w:ascii="仿宋" w:eastAsia="仿宋" w:hAnsi="仿宋" w:cs="仿宋_GB2312"/>
          <w:b/>
          <w:sz w:val="36"/>
          <w:szCs w:val="36"/>
        </w:rPr>
      </w:pPr>
    </w:p>
    <w:p w:rsidR="001D7822" w:rsidRDefault="001D7822">
      <w:pPr>
        <w:jc w:val="center"/>
        <w:rPr>
          <w:rFonts w:ascii="仿宋" w:eastAsia="仿宋" w:hAnsi="仿宋" w:cs="仿宋_GB2312"/>
          <w:b/>
          <w:sz w:val="36"/>
          <w:szCs w:val="36"/>
        </w:rPr>
      </w:pPr>
    </w:p>
    <w:p w:rsidR="001D7822" w:rsidRDefault="001D7822">
      <w:pPr>
        <w:jc w:val="center"/>
        <w:rPr>
          <w:rFonts w:ascii="仿宋" w:eastAsia="仿宋" w:hAnsi="仿宋" w:cs="仿宋_GB2312"/>
          <w:b/>
          <w:sz w:val="36"/>
          <w:szCs w:val="36"/>
        </w:rPr>
      </w:pPr>
    </w:p>
    <w:p w:rsidR="001D7822" w:rsidRDefault="006C34CA">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1D7822" w:rsidRDefault="001D7822">
      <w:pPr>
        <w:rPr>
          <w:rFonts w:ascii="仿宋" w:eastAsia="仿宋" w:hAnsi="仿宋" w:cs="仿宋_GB2312"/>
          <w:b/>
          <w:sz w:val="36"/>
          <w:szCs w:val="36"/>
        </w:rPr>
      </w:pPr>
    </w:p>
    <w:p w:rsidR="001D7822" w:rsidRDefault="006C34C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2021年08月05日</w:t>
      </w:r>
    </w:p>
    <w:p w:rsidR="001D7822" w:rsidRDefault="006C34C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2021年08月11日9:00</w:t>
      </w:r>
    </w:p>
    <w:p w:rsidR="001D7822" w:rsidRDefault="006C34CA">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1D7822" w:rsidRDefault="006C34C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1D7822" w:rsidRDefault="006C34C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2021年08月11日9:00</w:t>
      </w:r>
    </w:p>
    <w:p w:rsidR="001D7822" w:rsidRDefault="006C34CA">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1D7822" w:rsidRDefault="006C34CA">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1D7822" w:rsidRDefault="001D7822">
      <w:pPr>
        <w:ind w:firstLineChars="200" w:firstLine="560"/>
        <w:rPr>
          <w:rFonts w:ascii="仿宋" w:eastAsia="仿宋" w:hAnsi="仿宋" w:cs="仿宋_GB2312"/>
          <w:sz w:val="28"/>
          <w:szCs w:val="28"/>
        </w:rPr>
      </w:pPr>
    </w:p>
    <w:p w:rsidR="001D7822" w:rsidRDefault="001D7822">
      <w:pPr>
        <w:ind w:firstLineChars="200" w:firstLine="560"/>
        <w:rPr>
          <w:rFonts w:ascii="仿宋" w:eastAsia="仿宋" w:hAnsi="仿宋" w:cs="仿宋_GB2312"/>
          <w:sz w:val="28"/>
          <w:szCs w:val="28"/>
        </w:rPr>
      </w:pPr>
    </w:p>
    <w:p w:rsidR="001D7822" w:rsidRDefault="001D7822">
      <w:pPr>
        <w:ind w:firstLineChars="200" w:firstLine="560"/>
        <w:rPr>
          <w:rFonts w:ascii="仿宋" w:eastAsia="仿宋" w:hAnsi="仿宋" w:cs="仿宋_GB2312"/>
          <w:sz w:val="28"/>
          <w:szCs w:val="28"/>
        </w:rPr>
      </w:pPr>
    </w:p>
    <w:p w:rsidR="001D7822" w:rsidRDefault="001D7822">
      <w:pPr>
        <w:jc w:val="center"/>
        <w:rPr>
          <w:rFonts w:ascii="仿宋" w:eastAsia="仿宋" w:hAnsi="仿宋" w:cs="仿宋_GB2312"/>
          <w:b/>
          <w:sz w:val="36"/>
          <w:szCs w:val="36"/>
        </w:rPr>
      </w:pPr>
    </w:p>
    <w:p w:rsidR="001D7822" w:rsidRDefault="006C34CA">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1D7822" w:rsidRDefault="001D7822">
      <w:pPr>
        <w:jc w:val="center"/>
        <w:rPr>
          <w:rFonts w:ascii="仿宋" w:eastAsia="仿宋" w:hAnsi="仿宋" w:cs="仿宋_GB2312"/>
          <w:b/>
          <w:sz w:val="36"/>
          <w:szCs w:val="36"/>
        </w:rPr>
      </w:pPr>
    </w:p>
    <w:p w:rsidR="001D7822" w:rsidRDefault="006C34CA" w:rsidP="008C2DE2">
      <w:pPr>
        <w:ind w:firstLineChars="250" w:firstLine="700"/>
        <w:jc w:val="left"/>
        <w:rPr>
          <w:rFonts w:ascii="仿宋" w:eastAsia="仿宋" w:hAnsi="仿宋" w:cs="仿宋_GB2312"/>
          <w:sz w:val="28"/>
          <w:szCs w:val="28"/>
        </w:rPr>
      </w:pPr>
      <w:r>
        <w:rPr>
          <w:rFonts w:ascii="仿宋" w:eastAsia="仿宋" w:hAnsi="仿宋" w:cs="仿宋_GB2312" w:hint="eastAsia"/>
          <w:sz w:val="28"/>
          <w:szCs w:val="28"/>
          <w:u w:val="single"/>
        </w:rPr>
        <w:t>本次招标的具体内容：</w:t>
      </w:r>
      <w:proofErr w:type="gramStart"/>
      <w:r>
        <w:rPr>
          <w:rFonts w:ascii="仿宋" w:eastAsia="仿宋" w:hAnsi="仿宋" w:cs="仿宋_GB2312" w:hint="eastAsia"/>
          <w:sz w:val="28"/>
          <w:szCs w:val="28"/>
          <w:u w:val="single"/>
        </w:rPr>
        <w:t>无为日易</w:t>
      </w:r>
      <w:proofErr w:type="gramEnd"/>
      <w:r>
        <w:rPr>
          <w:rFonts w:ascii="仿宋" w:eastAsia="仿宋" w:hAnsi="仿宋" w:cs="仿宋_GB2312" w:hint="eastAsia"/>
          <w:sz w:val="28"/>
          <w:szCs w:val="28"/>
          <w:u w:val="single"/>
        </w:rPr>
        <w:t>增补钢材。</w:t>
      </w:r>
    </w:p>
    <w:p w:rsidR="008C2DE2" w:rsidRDefault="008C2DE2">
      <w:pPr>
        <w:rPr>
          <w:rFonts w:ascii="仿宋" w:eastAsia="仿宋" w:hAnsi="仿宋" w:cs="仿宋_GB2312"/>
          <w:b/>
          <w:bCs/>
          <w:sz w:val="28"/>
          <w:szCs w:val="28"/>
        </w:rPr>
      </w:pPr>
    </w:p>
    <w:p w:rsidR="001D7822" w:rsidRDefault="006C34CA">
      <w:pPr>
        <w:rPr>
          <w:rFonts w:ascii="仿宋" w:eastAsia="仿宋" w:hAnsi="仿宋" w:cs="仿宋_GB2312"/>
          <w:b/>
          <w:bCs/>
          <w:sz w:val="28"/>
          <w:szCs w:val="28"/>
        </w:rPr>
      </w:pPr>
      <w:r>
        <w:rPr>
          <w:rFonts w:ascii="仿宋" w:eastAsia="仿宋" w:hAnsi="仿宋" w:cs="仿宋_GB2312" w:hint="eastAsia"/>
          <w:b/>
          <w:bCs/>
          <w:sz w:val="28"/>
          <w:szCs w:val="28"/>
        </w:rPr>
        <w:t>说明：</w:t>
      </w:r>
    </w:p>
    <w:p w:rsidR="001D7822" w:rsidRDefault="006C34CA">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1D7822" w:rsidRDefault="001D7822">
      <w:pPr>
        <w:ind w:firstLineChars="200" w:firstLine="560"/>
        <w:rPr>
          <w:rFonts w:ascii="仿宋" w:eastAsia="仿宋" w:hAnsi="仿宋" w:cs="仿宋_GB2312"/>
          <w:sz w:val="28"/>
          <w:szCs w:val="28"/>
        </w:rPr>
      </w:pPr>
    </w:p>
    <w:p w:rsidR="001D7822" w:rsidRDefault="001D7822">
      <w:pPr>
        <w:rPr>
          <w:rFonts w:ascii="仿宋" w:eastAsia="仿宋" w:hAnsi="仿宋" w:cs="仿宋_GB2312"/>
          <w:sz w:val="28"/>
          <w:szCs w:val="28"/>
        </w:rPr>
      </w:pPr>
    </w:p>
    <w:p w:rsidR="001D7822" w:rsidRDefault="006C34CA">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1D7822" w:rsidRDefault="001D7822">
      <w:pPr>
        <w:jc w:val="center"/>
        <w:rPr>
          <w:rFonts w:ascii="仿宋" w:eastAsia="仿宋" w:hAnsi="仿宋" w:cs="仿宋_GB2312"/>
          <w:b/>
          <w:sz w:val="36"/>
          <w:szCs w:val="36"/>
        </w:rPr>
      </w:pPr>
    </w:p>
    <w:p w:rsidR="001D7822" w:rsidRDefault="006C34CA">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1D7822" w:rsidRDefault="006C34CA">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1D7822" w:rsidRDefault="006C34CA">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1D7822" w:rsidRDefault="006C34CA">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1D7822" w:rsidRDefault="006C34CA">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1D7822" w:rsidRDefault="006C34CA">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1D7822" w:rsidRDefault="001D7822">
      <w:pPr>
        <w:ind w:firstLineChars="200" w:firstLine="560"/>
        <w:rPr>
          <w:rFonts w:ascii="仿宋" w:eastAsia="仿宋" w:hAnsi="仿宋" w:cs="仿宋_GB2312"/>
          <w:sz w:val="28"/>
          <w:szCs w:val="28"/>
        </w:rPr>
      </w:pPr>
    </w:p>
    <w:p w:rsidR="001D7822" w:rsidRDefault="001D7822">
      <w:pPr>
        <w:jc w:val="center"/>
        <w:rPr>
          <w:rFonts w:ascii="仿宋" w:eastAsia="仿宋" w:hAnsi="仿宋" w:cs="仿宋_GB2312"/>
          <w:b/>
          <w:sz w:val="36"/>
          <w:szCs w:val="36"/>
        </w:rPr>
      </w:pPr>
    </w:p>
    <w:p w:rsidR="001D7822" w:rsidRDefault="001D7822">
      <w:pPr>
        <w:jc w:val="center"/>
        <w:rPr>
          <w:rFonts w:ascii="仿宋" w:eastAsia="仿宋" w:hAnsi="仿宋" w:cs="仿宋_GB2312"/>
          <w:b/>
          <w:sz w:val="36"/>
          <w:szCs w:val="36"/>
        </w:rPr>
      </w:pPr>
    </w:p>
    <w:p w:rsidR="001D7822" w:rsidRDefault="001D7822">
      <w:pPr>
        <w:jc w:val="center"/>
        <w:rPr>
          <w:rFonts w:ascii="仿宋" w:eastAsia="仿宋" w:hAnsi="仿宋" w:cs="仿宋_GB2312"/>
          <w:b/>
          <w:sz w:val="36"/>
          <w:szCs w:val="36"/>
        </w:rPr>
      </w:pPr>
    </w:p>
    <w:p w:rsidR="008C2DE2" w:rsidRDefault="008C2DE2">
      <w:pPr>
        <w:jc w:val="center"/>
        <w:rPr>
          <w:rFonts w:ascii="仿宋" w:eastAsia="仿宋" w:hAnsi="仿宋" w:cs="仿宋_GB2312"/>
          <w:b/>
          <w:sz w:val="36"/>
          <w:szCs w:val="36"/>
        </w:rPr>
      </w:pPr>
    </w:p>
    <w:p w:rsidR="008C2DE2" w:rsidRDefault="008C2DE2">
      <w:pPr>
        <w:jc w:val="center"/>
        <w:rPr>
          <w:rFonts w:ascii="仿宋" w:eastAsia="仿宋" w:hAnsi="仿宋" w:cs="仿宋_GB2312"/>
          <w:b/>
          <w:sz w:val="36"/>
          <w:szCs w:val="36"/>
        </w:rPr>
      </w:pPr>
    </w:p>
    <w:p w:rsidR="001D7822" w:rsidRDefault="009D42CD">
      <w:pPr>
        <w:jc w:val="center"/>
        <w:rPr>
          <w:rFonts w:ascii="仿宋" w:eastAsia="仿宋" w:hAnsi="仿宋" w:cs="仿宋_GB2312"/>
          <w:b/>
          <w:sz w:val="36"/>
          <w:szCs w:val="36"/>
        </w:rPr>
      </w:pPr>
      <w:r>
        <w:rPr>
          <w:rFonts w:ascii="仿宋" w:eastAsia="仿宋" w:hAnsi="仿宋" w:cs="仿宋_GB2312" w:hint="eastAsia"/>
          <w:b/>
          <w:sz w:val="36"/>
          <w:szCs w:val="36"/>
        </w:rPr>
        <w:t xml:space="preserve"> </w:t>
      </w:r>
      <w:r w:rsidR="006C34CA">
        <w:rPr>
          <w:rFonts w:ascii="仿宋" w:eastAsia="仿宋" w:hAnsi="仿宋" w:cs="仿宋_GB2312" w:hint="eastAsia"/>
          <w:b/>
          <w:sz w:val="36"/>
          <w:szCs w:val="36"/>
        </w:rPr>
        <w:t>四、招标公告发布的媒介及招标公告的获取</w:t>
      </w:r>
    </w:p>
    <w:p w:rsidR="001D7822" w:rsidRDefault="001D7822">
      <w:pPr>
        <w:jc w:val="center"/>
        <w:rPr>
          <w:rFonts w:ascii="仿宋" w:eastAsia="仿宋" w:hAnsi="仿宋" w:cs="仿宋_GB2312"/>
          <w:b/>
          <w:sz w:val="36"/>
          <w:szCs w:val="36"/>
        </w:rPr>
      </w:pPr>
    </w:p>
    <w:p w:rsidR="001D7822" w:rsidRDefault="006C34CA">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1D7822" w:rsidRDefault="006C34CA">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1D7822" w:rsidRDefault="001D7822">
      <w:pPr>
        <w:ind w:firstLineChars="200" w:firstLine="560"/>
        <w:rPr>
          <w:rFonts w:ascii="仿宋" w:eastAsia="仿宋" w:hAnsi="仿宋" w:cs="仿宋_GB2312"/>
          <w:sz w:val="28"/>
          <w:szCs w:val="28"/>
        </w:rPr>
      </w:pPr>
    </w:p>
    <w:p w:rsidR="001D7822" w:rsidRDefault="006C34CA">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1D7822" w:rsidRDefault="001D7822">
      <w:pPr>
        <w:jc w:val="center"/>
        <w:rPr>
          <w:rFonts w:ascii="仿宋_GB2312" w:eastAsia="仿宋_GB2312" w:hAnsi="宋体" w:cs="仿宋_GB2312"/>
          <w:b/>
          <w:sz w:val="36"/>
          <w:szCs w:val="36"/>
        </w:rPr>
      </w:pPr>
    </w:p>
    <w:p w:rsidR="001D7822" w:rsidRDefault="006C34C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w:t>
      </w:r>
      <w:r w:rsidRPr="008C2DE2">
        <w:rPr>
          <w:rFonts w:ascii="仿宋_GB2312" w:eastAsia="仿宋_GB2312" w:hAnsi="仿宋_GB2312" w:cs="仿宋_GB2312" w:hint="eastAsia"/>
          <w:sz w:val="28"/>
          <w:szCs w:val="28"/>
          <w:u w:val="single"/>
        </w:rPr>
        <w:t>铜陵有色建安钢</w:t>
      </w:r>
      <w:proofErr w:type="gramStart"/>
      <w:r w:rsidRPr="008C2DE2">
        <w:rPr>
          <w:rFonts w:ascii="仿宋_GB2312" w:eastAsia="仿宋_GB2312" w:hAnsi="仿宋_GB2312" w:cs="仿宋_GB2312" w:hint="eastAsia"/>
          <w:sz w:val="28"/>
          <w:szCs w:val="28"/>
          <w:u w:val="single"/>
        </w:rPr>
        <w:t>构公司</w:t>
      </w:r>
      <w:proofErr w:type="gramEnd"/>
      <w:r>
        <w:rPr>
          <w:rFonts w:ascii="仿宋_GB2312" w:eastAsia="仿宋_GB2312" w:hAnsi="仿宋_GB2312" w:cs="仿宋_GB2312" w:hint="eastAsia"/>
          <w:sz w:val="28"/>
          <w:szCs w:val="28"/>
        </w:rPr>
        <w:t>报名。</w:t>
      </w:r>
    </w:p>
    <w:p w:rsidR="001D7822" w:rsidRDefault="006C34C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1D7822" w:rsidRDefault="006C34C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2021年08月</w:t>
      </w:r>
      <w:r>
        <w:rPr>
          <w:rFonts w:ascii="仿宋" w:eastAsia="仿宋" w:hAnsi="仿宋" w:cs="仿宋_GB2312" w:hint="eastAsia"/>
          <w:sz w:val="28"/>
          <w:szCs w:val="28"/>
          <w:u w:val="single"/>
        </w:rPr>
        <w:t>10</w:t>
      </w:r>
      <w:r>
        <w:rPr>
          <w:rFonts w:ascii="仿宋_GB2312" w:eastAsia="仿宋_GB2312" w:hAnsi="仿宋_GB2312" w:cs="仿宋_GB2312" w:hint="eastAsia"/>
          <w:sz w:val="28"/>
          <w:szCs w:val="28"/>
          <w:u w:val="single"/>
        </w:rPr>
        <w:t>日17:30止</w:t>
      </w:r>
      <w:r>
        <w:rPr>
          <w:rFonts w:ascii="仿宋_GB2312" w:eastAsia="仿宋_GB2312" w:hAnsi="仿宋_GB2312" w:cs="仿宋_GB2312" w:hint="eastAsia"/>
          <w:sz w:val="28"/>
          <w:szCs w:val="28"/>
        </w:rPr>
        <w:t>。</w:t>
      </w:r>
    </w:p>
    <w:p w:rsidR="001D7822" w:rsidRPr="00DF089C" w:rsidRDefault="006C34CA">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4、报名地点：</w:t>
      </w:r>
      <w:r w:rsidRPr="008C2DE2">
        <w:rPr>
          <w:rFonts w:ascii="仿宋_GB2312" w:eastAsia="仿宋_GB2312" w:hAnsi="仿宋_GB2312" w:cs="仿宋_GB2312" w:hint="eastAsia"/>
          <w:sz w:val="28"/>
          <w:szCs w:val="28"/>
          <w:u w:val="single"/>
        </w:rPr>
        <w:t>铜陵有色建安钢构有限责任公司物资供应部（</w:t>
      </w:r>
      <w:r w:rsidRPr="008C2DE2">
        <w:rPr>
          <w:rFonts w:ascii="仿宋" w:eastAsia="仿宋" w:hAnsi="仿宋" w:hint="eastAsia"/>
          <w:color w:val="000000"/>
          <w:sz w:val="28"/>
          <w:szCs w:val="28"/>
          <w:u w:val="single"/>
          <w:shd w:val="clear" w:color="auto" w:fill="E7EDEF"/>
        </w:rPr>
        <w:t>铜陵市经济技术开发区翠湖二路666号</w:t>
      </w:r>
      <w:r w:rsidRPr="008C2DE2">
        <w:rPr>
          <w:rFonts w:ascii="仿宋_GB2312" w:eastAsia="仿宋_GB2312" w:hAnsi="仿宋_GB2312" w:cs="仿宋_GB2312" w:hint="eastAsia"/>
          <w:sz w:val="28"/>
          <w:szCs w:val="28"/>
          <w:u w:val="single"/>
        </w:rPr>
        <w:t>）</w:t>
      </w:r>
      <w:r w:rsidR="008C2DE2">
        <w:rPr>
          <w:rFonts w:ascii="仿宋_GB2312" w:eastAsia="仿宋_GB2312" w:hAnsi="仿宋_GB2312" w:cs="仿宋_GB2312" w:hint="eastAsia"/>
          <w:sz w:val="28"/>
          <w:szCs w:val="28"/>
          <w:u w:val="single"/>
        </w:rPr>
        <w:t>，</w:t>
      </w:r>
      <w:r w:rsidR="00DF089C" w:rsidRPr="00DF089C">
        <w:rPr>
          <w:rFonts w:ascii="仿宋_GB2312" w:eastAsia="仿宋_GB2312" w:hAnsi="仿宋_GB2312" w:cs="仿宋_GB2312" w:hint="eastAsia"/>
          <w:sz w:val="28"/>
          <w:szCs w:val="28"/>
          <w:u w:val="single"/>
        </w:rPr>
        <w:t>也可通过网络形式报名，将相关资料通过网络发给报名联系人。</w:t>
      </w:r>
    </w:p>
    <w:p w:rsidR="001D7822" w:rsidRDefault="006C34CA">
      <w:pPr>
        <w:ind w:firstLineChars="200" w:firstLine="560"/>
        <w:rPr>
          <w:rFonts w:ascii="仿宋" w:eastAsia="仿宋" w:hAnsi="仿宋" w:cs="仿宋_GB2312"/>
          <w:bCs/>
          <w:sz w:val="28"/>
          <w:szCs w:val="28"/>
          <w:u w:val="single"/>
        </w:rPr>
      </w:pPr>
      <w:r>
        <w:rPr>
          <w:rFonts w:ascii="仿宋_GB2312" w:eastAsia="仿宋_GB2312" w:hAnsi="仿宋_GB2312" w:cs="仿宋_GB2312" w:hint="eastAsia"/>
          <w:sz w:val="28"/>
          <w:szCs w:val="28"/>
        </w:rPr>
        <w:t>5、联 系 人：</w:t>
      </w:r>
      <w:r>
        <w:rPr>
          <w:rFonts w:ascii="仿宋" w:eastAsia="仿宋" w:hAnsi="仿宋" w:cs="仿宋_GB2312" w:hint="eastAsia"/>
          <w:bCs/>
          <w:sz w:val="28"/>
          <w:szCs w:val="28"/>
          <w:u w:val="single"/>
        </w:rPr>
        <w:t>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（13965213178）</w:t>
      </w:r>
    </w:p>
    <w:p w:rsidR="001D7822" w:rsidRDefault="001D7822">
      <w:pPr>
        <w:ind w:firstLineChars="200" w:firstLine="560"/>
        <w:rPr>
          <w:rFonts w:ascii="仿宋" w:eastAsia="仿宋" w:hAnsi="仿宋" w:cs="仿宋_GB2312"/>
          <w:bCs/>
          <w:sz w:val="28"/>
          <w:szCs w:val="28"/>
          <w:u w:val="single"/>
        </w:rPr>
      </w:pPr>
    </w:p>
    <w:p w:rsidR="001D7822" w:rsidRDefault="001D7822">
      <w:pPr>
        <w:jc w:val="center"/>
        <w:rPr>
          <w:rFonts w:ascii="仿宋" w:eastAsia="仿宋" w:hAnsi="仿宋" w:cs="仿宋_GB2312"/>
          <w:b/>
          <w:sz w:val="36"/>
          <w:szCs w:val="36"/>
        </w:rPr>
      </w:pPr>
    </w:p>
    <w:p w:rsidR="001D7822" w:rsidRDefault="001D7822">
      <w:pPr>
        <w:jc w:val="center"/>
        <w:rPr>
          <w:rFonts w:ascii="仿宋" w:eastAsia="仿宋" w:hAnsi="仿宋" w:cs="仿宋_GB2312"/>
          <w:b/>
          <w:sz w:val="36"/>
          <w:szCs w:val="36"/>
        </w:rPr>
      </w:pPr>
    </w:p>
    <w:p w:rsidR="001D7822" w:rsidRDefault="001D7822">
      <w:pPr>
        <w:jc w:val="center"/>
        <w:rPr>
          <w:rFonts w:ascii="仿宋" w:eastAsia="仿宋" w:hAnsi="仿宋" w:cs="仿宋_GB2312"/>
          <w:b/>
          <w:sz w:val="36"/>
          <w:szCs w:val="36"/>
        </w:rPr>
      </w:pPr>
    </w:p>
    <w:p w:rsidR="001D7822" w:rsidRDefault="006C34CA">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DF089C" w:rsidRDefault="00DF089C">
      <w:pPr>
        <w:jc w:val="center"/>
        <w:rPr>
          <w:rFonts w:ascii="仿宋" w:eastAsia="仿宋" w:hAnsi="仿宋" w:cs="仿宋_GB2312"/>
          <w:b/>
          <w:sz w:val="36"/>
          <w:szCs w:val="36"/>
        </w:rPr>
      </w:pPr>
    </w:p>
    <w:p w:rsidR="001D7822" w:rsidRDefault="006C34C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2021年08月11日9:00</w:t>
      </w:r>
    </w:p>
    <w:p w:rsidR="001D7822" w:rsidRDefault="006C34CA">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1D7822" w:rsidRDefault="006C34C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1D7822" w:rsidRDefault="006C34CA">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1D7822" w:rsidRDefault="001D7822">
      <w:pPr>
        <w:jc w:val="center"/>
        <w:rPr>
          <w:rFonts w:ascii="仿宋" w:eastAsia="仿宋" w:hAnsi="仿宋" w:cs="仿宋_GB2312"/>
          <w:b/>
          <w:sz w:val="36"/>
          <w:szCs w:val="36"/>
        </w:rPr>
      </w:pPr>
    </w:p>
    <w:p w:rsidR="001D7822" w:rsidRDefault="006C34CA">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DF089C" w:rsidRDefault="00DF089C">
      <w:pPr>
        <w:jc w:val="center"/>
        <w:rPr>
          <w:rFonts w:ascii="仿宋" w:eastAsia="仿宋" w:hAnsi="仿宋" w:cs="仿宋_GB2312"/>
          <w:b/>
          <w:sz w:val="36"/>
          <w:szCs w:val="36"/>
        </w:rPr>
      </w:pPr>
    </w:p>
    <w:p w:rsidR="001D7822" w:rsidRDefault="006C34CA">
      <w:pPr>
        <w:ind w:firstLineChars="200" w:firstLine="560"/>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9D42CD" w:rsidRDefault="006C34CA">
      <w:pPr>
        <w:ind w:firstLineChars="228" w:firstLine="638"/>
        <w:rPr>
          <w:rFonts w:ascii="仿宋" w:eastAsia="仿宋" w:hAnsi="仿宋" w:cs="仿宋_GB2312" w:hint="eastAsia"/>
          <w:sz w:val="28"/>
          <w:szCs w:val="28"/>
        </w:rPr>
      </w:pPr>
      <w:r>
        <w:rPr>
          <w:rFonts w:ascii="仿宋" w:eastAsia="仿宋" w:hAnsi="仿宋" w:cs="仿宋_GB2312" w:hint="eastAsia"/>
          <w:sz w:val="28"/>
          <w:szCs w:val="28"/>
        </w:rPr>
        <w:t>（1）材料质量要求：符合GB/T3274-2017；GB/T700-2006；GB/T706-2016</w:t>
      </w:r>
      <w:r w:rsidR="009D42CD">
        <w:rPr>
          <w:rFonts w:ascii="仿宋" w:eastAsia="仿宋" w:hAnsi="仿宋" w:cs="仿宋_GB2312" w:hint="eastAsia"/>
          <w:sz w:val="28"/>
          <w:szCs w:val="28"/>
        </w:rPr>
        <w:t>。</w:t>
      </w:r>
    </w:p>
    <w:p w:rsidR="001D7822" w:rsidRDefault="006C34CA">
      <w:pPr>
        <w:ind w:firstLineChars="228" w:firstLine="638"/>
        <w:rPr>
          <w:rFonts w:ascii="仿宋" w:eastAsia="仿宋" w:hAnsi="仿宋" w:cs="仿宋_GB2312"/>
          <w:sz w:val="28"/>
          <w:szCs w:val="28"/>
        </w:rPr>
      </w:pPr>
      <w:r>
        <w:rPr>
          <w:rFonts w:ascii="仿宋" w:eastAsia="仿宋" w:hAnsi="仿宋" w:cs="仿宋_GB2312" w:hint="eastAsia"/>
          <w:sz w:val="28"/>
          <w:szCs w:val="28"/>
        </w:rPr>
        <w:t>（2</w:t>
      </w:r>
      <w:r w:rsidR="009D42CD">
        <w:rPr>
          <w:rFonts w:ascii="仿宋" w:eastAsia="仿宋" w:hAnsi="仿宋" w:cs="仿宋_GB2312" w:hint="eastAsia"/>
          <w:sz w:val="28"/>
          <w:szCs w:val="28"/>
        </w:rPr>
        <w:t>）投标人如若中标，提供的材料必须符合技术指标要求。</w:t>
      </w:r>
    </w:p>
    <w:p w:rsidR="001D7822" w:rsidRDefault="006C34CA">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1D7822" w:rsidRDefault="006C34CA">
      <w:pPr>
        <w:ind w:firstLineChars="200" w:firstLine="560"/>
        <w:rPr>
          <w:rFonts w:ascii="仿宋" w:eastAsia="仿宋" w:hAnsi="仿宋" w:cs="仿宋_GB2312"/>
          <w:sz w:val="28"/>
          <w:szCs w:val="28"/>
        </w:rPr>
      </w:pPr>
      <w:r>
        <w:rPr>
          <w:rFonts w:ascii="仿宋" w:eastAsia="仿宋" w:hAnsi="仿宋" w:cs="仿宋_GB2312" w:hint="eastAsia"/>
          <w:sz w:val="28"/>
          <w:szCs w:val="28"/>
        </w:rPr>
        <w:t>2、付款方式</w:t>
      </w:r>
    </w:p>
    <w:p w:rsidR="001D7822" w:rsidRDefault="006C34CA">
      <w:pPr>
        <w:ind w:firstLineChars="228" w:firstLine="638"/>
        <w:rPr>
          <w:rFonts w:ascii="仿宋" w:eastAsia="仿宋" w:hAnsi="仿宋" w:cs="仿宋_GB2312"/>
          <w:sz w:val="28"/>
          <w:szCs w:val="28"/>
          <w:u w:val="single"/>
        </w:rPr>
      </w:pPr>
      <w:r w:rsidRPr="00AA0C5B">
        <w:rPr>
          <w:rFonts w:ascii="仿宋" w:eastAsia="仿宋" w:hAnsi="仿宋" w:cs="仿宋_GB2312" w:hint="eastAsia"/>
          <w:sz w:val="28"/>
          <w:szCs w:val="28"/>
          <w:u w:val="single"/>
        </w:rPr>
        <w:t>合同签订后，货</w:t>
      </w:r>
      <w:r>
        <w:rPr>
          <w:rFonts w:ascii="仿宋" w:eastAsia="仿宋" w:hAnsi="仿宋" w:cs="仿宋_GB2312" w:hint="eastAsia"/>
          <w:sz w:val="28"/>
          <w:szCs w:val="28"/>
          <w:u w:val="single"/>
        </w:rPr>
        <w:t>到验收合格后，开具相应的发票及收据进账后付清货款。</w:t>
      </w:r>
    </w:p>
    <w:p w:rsidR="001D7822" w:rsidRDefault="006C34CA">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1D7822" w:rsidRDefault="006C34CA">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（1）投标人报价均为含税、含运费价（一票结算，开具13%增值税</w:t>
      </w:r>
      <w:r>
        <w:rPr>
          <w:rFonts w:ascii="仿宋" w:eastAsia="仿宋" w:hAnsi="仿宋" w:cs="仿宋_GB2312" w:hint="eastAsia"/>
          <w:sz w:val="28"/>
          <w:szCs w:val="28"/>
        </w:rPr>
        <w:lastRenderedPageBreak/>
        <w:t>专用发票）。</w:t>
      </w:r>
    </w:p>
    <w:p w:rsidR="001D7822" w:rsidRDefault="006C34CA">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1D7822" w:rsidRDefault="006C34CA">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1D7822" w:rsidRDefault="006C34CA" w:rsidP="008C5662">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（1）投标人法定代表人应在报价单相应位置签字及加盖公章，如经办人不是法人代表，须提供本人身份证复印件、法定代表人身份证复印件、法人代表签字的《法人代表授权书》及</w:t>
      </w:r>
      <w:r>
        <w:rPr>
          <w:rFonts w:ascii="仿宋_GB2312" w:eastAsia="仿宋_GB2312" w:hAnsi="仿宋_GB2312" w:cs="仿宋_GB2312" w:hint="eastAsia"/>
          <w:sz w:val="28"/>
          <w:szCs w:val="28"/>
        </w:rPr>
        <w:t>投标廉洁承诺书</w:t>
      </w:r>
      <w:r>
        <w:rPr>
          <w:rFonts w:ascii="仿宋" w:eastAsia="仿宋" w:hAnsi="仿宋" w:cs="仿宋_GB2312" w:hint="eastAsia"/>
          <w:sz w:val="28"/>
          <w:szCs w:val="28"/>
        </w:rPr>
        <w:t>并加盖公章作为投标资料的一部分。以上事项不符合要求的视为无效投标。</w:t>
      </w:r>
    </w:p>
    <w:p w:rsidR="001D7822" w:rsidRDefault="006C34CA" w:rsidP="008C5662">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1D7822" w:rsidRDefault="006C34CA" w:rsidP="008C5662">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1D7822" w:rsidRDefault="006C34CA" w:rsidP="008C5662">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1D7822" w:rsidRDefault="006C34CA" w:rsidP="008C5662">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1D7822" w:rsidRDefault="006C34CA" w:rsidP="00DF089C">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r w:rsidR="00DF089C">
        <w:rPr>
          <w:rFonts w:ascii="仿宋" w:eastAsia="仿宋" w:hAnsi="仿宋" w:cs="仿宋_GB2312" w:hint="eastAsia"/>
          <w:sz w:val="28"/>
          <w:szCs w:val="28"/>
        </w:rPr>
        <w:t>：</w:t>
      </w:r>
      <w:r>
        <w:rPr>
          <w:rFonts w:ascii="仿宋" w:eastAsia="仿宋" w:hAnsi="仿宋" w:cs="仿宋_GB2312" w:hint="eastAsia"/>
          <w:sz w:val="28"/>
          <w:szCs w:val="28"/>
          <w:u w:val="single"/>
        </w:rPr>
        <w:t>材料送至报价单备注的指定地点。</w:t>
      </w:r>
    </w:p>
    <w:p w:rsidR="001D7822" w:rsidRDefault="006C34CA">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1D7822" w:rsidRDefault="006C34CA">
      <w:pPr>
        <w:ind w:firstLineChars="228" w:firstLine="638"/>
        <w:rPr>
          <w:rFonts w:ascii="仿宋" w:eastAsia="仿宋" w:hAnsi="仿宋" w:cs="仿宋_GB2312" w:hint="eastAsia"/>
          <w:sz w:val="28"/>
          <w:szCs w:val="28"/>
          <w:u w:val="single"/>
        </w:rPr>
      </w:pPr>
      <w:r>
        <w:rPr>
          <w:rFonts w:ascii="仿宋" w:eastAsia="仿宋" w:hAnsi="仿宋" w:cs="仿宋_GB2312" w:hint="eastAsia"/>
          <w:sz w:val="28"/>
          <w:szCs w:val="28"/>
        </w:rPr>
        <w:t>7、供货数量验收确认方式</w:t>
      </w:r>
      <w:r w:rsidR="00DF089C">
        <w:rPr>
          <w:rFonts w:ascii="仿宋" w:eastAsia="仿宋" w:hAnsi="仿宋" w:cs="仿宋_GB2312" w:hint="eastAsia"/>
          <w:sz w:val="28"/>
          <w:szCs w:val="28"/>
        </w:rPr>
        <w:t>：</w:t>
      </w:r>
      <w:r>
        <w:rPr>
          <w:rFonts w:ascii="仿宋" w:eastAsia="仿宋" w:hAnsi="仿宋" w:cs="仿宋_GB2312" w:hint="eastAsia"/>
          <w:sz w:val="28"/>
          <w:szCs w:val="28"/>
          <w:u w:val="single"/>
        </w:rPr>
        <w:t>按铜陵有色建安钢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报价单中材料规格所注明的交货方式和实际验收数量结算。</w:t>
      </w:r>
    </w:p>
    <w:p w:rsidR="00AA0C5B" w:rsidRDefault="00AA0C5B">
      <w:pPr>
        <w:ind w:firstLineChars="228" w:firstLine="638"/>
        <w:rPr>
          <w:rFonts w:ascii="仿宋" w:eastAsia="仿宋" w:hAnsi="仿宋" w:cs="仿宋_GB2312"/>
          <w:sz w:val="28"/>
          <w:szCs w:val="28"/>
          <w:u w:val="single"/>
        </w:rPr>
      </w:pPr>
    </w:p>
    <w:p w:rsidR="00AA0C5B" w:rsidRDefault="00AA0C5B">
      <w:pPr>
        <w:spacing w:line="600" w:lineRule="exact"/>
        <w:jc w:val="center"/>
        <w:rPr>
          <w:rFonts w:ascii="仿宋" w:eastAsia="仿宋" w:hAnsi="仿宋" w:cs="仿宋_GB2312" w:hint="eastAsia"/>
          <w:b/>
          <w:sz w:val="36"/>
          <w:szCs w:val="36"/>
        </w:rPr>
      </w:pPr>
    </w:p>
    <w:p w:rsidR="001D7822" w:rsidRDefault="006C34CA">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DF089C" w:rsidRDefault="00DF089C">
      <w:pPr>
        <w:spacing w:line="600" w:lineRule="exact"/>
        <w:jc w:val="center"/>
        <w:rPr>
          <w:rFonts w:ascii="仿宋" w:eastAsia="仿宋" w:hAnsi="仿宋" w:cs="仿宋_GB2312"/>
          <w:b/>
          <w:sz w:val="36"/>
          <w:szCs w:val="36"/>
        </w:rPr>
      </w:pPr>
    </w:p>
    <w:p w:rsidR="001D7822" w:rsidRDefault="006C34C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1D7822" w:rsidRDefault="006C34C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1D7822" w:rsidRDefault="006C34C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w:t>
      </w:r>
      <w:r w:rsidRPr="00AA0C5B">
        <w:rPr>
          <w:rFonts w:ascii="仿宋" w:eastAsia="仿宋" w:hAnsi="仿宋" w:cs="仿宋_GB2312" w:hint="eastAsia"/>
          <w:sz w:val="28"/>
          <w:szCs w:val="28"/>
          <w:u w:val="single"/>
        </w:rPr>
        <w:t>“合理低价法”</w:t>
      </w:r>
      <w:r>
        <w:rPr>
          <w:rFonts w:ascii="仿宋" w:eastAsia="仿宋" w:hAnsi="仿宋" w:cs="仿宋_GB2312" w:hint="eastAsia"/>
          <w:sz w:val="28"/>
          <w:szCs w:val="28"/>
          <w:u w:val="single"/>
        </w:rPr>
        <w:t xml:space="preserve">评标。即以经评委会审核，剔除偏离市场行情较大的恶意报价后的报价进行排序，其中价格最低的报价单位为预中标单位。                      </w:t>
      </w:r>
    </w:p>
    <w:p w:rsidR="001D7822" w:rsidRDefault="006C34C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评标委员会依据开标结果推荐</w:t>
      </w:r>
      <w:r w:rsidR="00AA0C5B">
        <w:rPr>
          <w:rFonts w:ascii="仿宋" w:eastAsia="仿宋" w:hAnsi="仿宋" w:cs="仿宋_GB2312" w:hint="eastAsia"/>
          <w:sz w:val="28"/>
          <w:szCs w:val="28"/>
          <w:u w:val="single"/>
        </w:rPr>
        <w:t>一</w:t>
      </w:r>
      <w:r>
        <w:rPr>
          <w:rFonts w:ascii="仿宋" w:eastAsia="仿宋" w:hAnsi="仿宋" w:cs="仿宋_GB2312" w:hint="eastAsia"/>
          <w:sz w:val="28"/>
          <w:szCs w:val="28"/>
          <w:u w:val="single"/>
        </w:rPr>
        <w:t>名中标候选人。</w:t>
      </w:r>
    </w:p>
    <w:p w:rsidR="001D7822" w:rsidRDefault="006C34C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1D7822" w:rsidRDefault="006C34C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DF089C" w:rsidRDefault="00DF089C">
      <w:pPr>
        <w:spacing w:line="600" w:lineRule="exact"/>
        <w:ind w:firstLineChars="200" w:firstLine="560"/>
        <w:rPr>
          <w:rFonts w:ascii="仿宋" w:eastAsia="仿宋" w:hAnsi="仿宋" w:cs="仿宋_GB2312" w:hint="eastAsia"/>
          <w:sz w:val="28"/>
          <w:szCs w:val="28"/>
        </w:rPr>
      </w:pPr>
    </w:p>
    <w:p w:rsidR="00AA0C5B" w:rsidRDefault="00AA0C5B">
      <w:pPr>
        <w:spacing w:line="600" w:lineRule="exact"/>
        <w:ind w:firstLineChars="200" w:firstLine="560"/>
        <w:rPr>
          <w:rFonts w:ascii="仿宋" w:eastAsia="仿宋" w:hAnsi="仿宋" w:cs="仿宋_GB2312"/>
          <w:sz w:val="28"/>
          <w:szCs w:val="28"/>
        </w:rPr>
      </w:pPr>
    </w:p>
    <w:p w:rsidR="001D7822" w:rsidRDefault="006C34CA">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1D7822" w:rsidRDefault="006C34C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1D7822" w:rsidRDefault="006C34C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1D7822" w:rsidRDefault="001D7822">
      <w:pPr>
        <w:spacing w:line="600" w:lineRule="exact"/>
        <w:jc w:val="center"/>
        <w:rPr>
          <w:rFonts w:ascii="仿宋" w:eastAsia="仿宋" w:hAnsi="仿宋" w:cs="仿宋_GB2312"/>
          <w:b/>
          <w:sz w:val="36"/>
          <w:szCs w:val="36"/>
        </w:rPr>
      </w:pPr>
    </w:p>
    <w:p w:rsidR="001D7822" w:rsidRDefault="001D7822">
      <w:pPr>
        <w:spacing w:line="600" w:lineRule="exact"/>
        <w:jc w:val="center"/>
        <w:rPr>
          <w:rFonts w:ascii="仿宋" w:eastAsia="仿宋" w:hAnsi="仿宋" w:cs="仿宋_GB2312"/>
          <w:b/>
          <w:sz w:val="36"/>
          <w:szCs w:val="36"/>
        </w:rPr>
      </w:pPr>
    </w:p>
    <w:p w:rsidR="001D7822" w:rsidRDefault="006C34CA">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1D7822" w:rsidRDefault="001D7822">
      <w:pPr>
        <w:pStyle w:val="Default"/>
      </w:pPr>
    </w:p>
    <w:p w:rsidR="001D7822" w:rsidRDefault="006C34C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1D7822" w:rsidRDefault="001D7822">
      <w:pPr>
        <w:spacing w:beforeLines="50" w:before="156" w:afterLines="50" w:after="156" w:line="360" w:lineRule="auto"/>
        <w:ind w:firstLineChars="200" w:firstLine="480"/>
        <w:rPr>
          <w:rFonts w:ascii="宋体"/>
          <w:sz w:val="24"/>
        </w:rPr>
      </w:pPr>
    </w:p>
    <w:p w:rsidR="001D7822" w:rsidRDefault="006C34CA">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1D7822" w:rsidRDefault="006C34CA">
      <w:pPr>
        <w:spacing w:line="600" w:lineRule="exact"/>
        <w:ind w:firstLineChars="200" w:firstLine="560"/>
        <w:rPr>
          <w:rFonts w:ascii="宋体"/>
          <w:sz w:val="24"/>
        </w:rPr>
      </w:pPr>
      <w:r>
        <w:rPr>
          <w:rFonts w:ascii="仿宋" w:eastAsia="仿宋" w:hAnsi="仿宋" w:cs="仿宋_GB2312" w:hint="eastAsia"/>
          <w:sz w:val="28"/>
          <w:szCs w:val="28"/>
        </w:rPr>
        <w:t>代理人情况：</w:t>
      </w:r>
    </w:p>
    <w:p w:rsidR="001D7822" w:rsidRDefault="006C34C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1D7822" w:rsidRDefault="006C34C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1D7822" w:rsidRDefault="006C34C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1D7822" w:rsidRDefault="001D7822">
      <w:pPr>
        <w:spacing w:beforeLines="50" w:before="156" w:afterLines="50" w:after="156" w:line="360" w:lineRule="auto"/>
        <w:rPr>
          <w:rFonts w:ascii="宋体"/>
          <w:sz w:val="24"/>
        </w:rPr>
      </w:pPr>
    </w:p>
    <w:p w:rsidR="001D7822" w:rsidRDefault="006C34CA">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1D7822" w:rsidRDefault="006C34CA">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rsidR="001D7822" w:rsidRDefault="001D7822">
      <w:pPr>
        <w:spacing w:line="600" w:lineRule="exact"/>
        <w:ind w:firstLineChars="2500" w:firstLine="7000"/>
        <w:rPr>
          <w:rFonts w:ascii="仿宋" w:eastAsia="仿宋" w:hAnsi="仿宋" w:cs="仿宋_GB2312"/>
          <w:sz w:val="28"/>
          <w:szCs w:val="28"/>
        </w:rPr>
      </w:pPr>
    </w:p>
    <w:p w:rsidR="001D7822" w:rsidRDefault="001D7822">
      <w:pPr>
        <w:spacing w:line="600" w:lineRule="exact"/>
        <w:ind w:firstLineChars="2500" w:firstLine="7000"/>
        <w:rPr>
          <w:rFonts w:ascii="仿宋" w:eastAsia="仿宋" w:hAnsi="仿宋" w:cs="仿宋_GB2312"/>
          <w:sz w:val="28"/>
          <w:szCs w:val="28"/>
        </w:rPr>
      </w:pPr>
    </w:p>
    <w:p w:rsidR="001D7822" w:rsidRDefault="006C34CA">
      <w:pPr>
        <w:spacing w:line="600" w:lineRule="exact"/>
        <w:ind w:firstLineChars="2500" w:firstLine="7000"/>
        <w:rPr>
          <w:rFonts w:ascii="仿宋" w:eastAsia="仿宋" w:hAnsi="仿宋" w:cs="仿宋_GB2312"/>
          <w:sz w:val="28"/>
          <w:szCs w:val="28"/>
        </w:rPr>
      </w:pPr>
      <w:r>
        <w:rPr>
          <w:rFonts w:ascii="仿宋" w:eastAsia="仿宋" w:hAnsi="仿宋" w:cs="仿宋_GB2312" w:hint="eastAsia"/>
          <w:sz w:val="28"/>
          <w:szCs w:val="28"/>
        </w:rPr>
        <w:t>年   月   日</w:t>
      </w:r>
    </w:p>
    <w:p w:rsidR="001D7822" w:rsidRDefault="001D7822">
      <w:pPr>
        <w:jc w:val="center"/>
        <w:rPr>
          <w:rFonts w:ascii="仿宋" w:eastAsia="仿宋" w:hAnsi="仿宋" w:cs="仿宋_GB2312"/>
          <w:b/>
          <w:sz w:val="36"/>
          <w:szCs w:val="36"/>
        </w:rPr>
      </w:pPr>
    </w:p>
    <w:p w:rsidR="001D7822" w:rsidRDefault="001D7822">
      <w:pPr>
        <w:jc w:val="center"/>
        <w:rPr>
          <w:rFonts w:ascii="仿宋" w:eastAsia="仿宋" w:hAnsi="仿宋" w:cs="仿宋_GB2312"/>
          <w:b/>
          <w:sz w:val="36"/>
          <w:szCs w:val="36"/>
        </w:rPr>
      </w:pPr>
    </w:p>
    <w:p w:rsidR="001D7822" w:rsidRDefault="001D7822">
      <w:pPr>
        <w:jc w:val="center"/>
        <w:rPr>
          <w:rFonts w:ascii="仿宋" w:eastAsia="仿宋" w:hAnsi="仿宋" w:cs="仿宋_GB2312"/>
          <w:b/>
          <w:sz w:val="36"/>
          <w:szCs w:val="36"/>
        </w:rPr>
      </w:pPr>
    </w:p>
    <w:p w:rsidR="001D7822" w:rsidRDefault="001D7822">
      <w:pPr>
        <w:jc w:val="center"/>
        <w:rPr>
          <w:rFonts w:ascii="仿宋" w:eastAsia="仿宋" w:hAnsi="仿宋" w:cs="仿宋_GB2312"/>
          <w:b/>
          <w:sz w:val="36"/>
          <w:szCs w:val="36"/>
        </w:rPr>
      </w:pPr>
    </w:p>
    <w:p w:rsidR="001D7822" w:rsidRDefault="001D7822">
      <w:pPr>
        <w:jc w:val="center"/>
        <w:rPr>
          <w:rFonts w:ascii="仿宋" w:eastAsia="仿宋" w:hAnsi="仿宋" w:cs="仿宋_GB2312"/>
          <w:b/>
          <w:sz w:val="36"/>
          <w:szCs w:val="36"/>
        </w:rPr>
      </w:pPr>
    </w:p>
    <w:p w:rsidR="001D7822" w:rsidRDefault="001D7822">
      <w:pPr>
        <w:jc w:val="center"/>
        <w:rPr>
          <w:rFonts w:ascii="仿宋" w:eastAsia="仿宋" w:hAnsi="仿宋" w:cs="仿宋_GB2312"/>
          <w:b/>
          <w:sz w:val="36"/>
          <w:szCs w:val="36"/>
        </w:rPr>
      </w:pPr>
    </w:p>
    <w:p w:rsidR="001D7822" w:rsidRDefault="001D7822">
      <w:pPr>
        <w:jc w:val="center"/>
        <w:rPr>
          <w:rFonts w:ascii="仿宋" w:eastAsia="仿宋" w:hAnsi="仿宋" w:cs="仿宋_GB2312"/>
          <w:b/>
          <w:sz w:val="36"/>
          <w:szCs w:val="36"/>
        </w:rPr>
      </w:pPr>
    </w:p>
    <w:p w:rsidR="001D7822" w:rsidRDefault="006C34CA">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1D7822" w:rsidRDefault="001D7822">
      <w:pPr>
        <w:spacing w:line="520" w:lineRule="exact"/>
        <w:ind w:firstLineChars="200" w:firstLine="560"/>
        <w:rPr>
          <w:rFonts w:ascii="仿宋_GB2312" w:eastAsia="仿宋_GB2312" w:hAnsi="仿宋_GB2312" w:cs="仿宋_GB2312"/>
          <w:sz w:val="28"/>
          <w:szCs w:val="28"/>
        </w:rPr>
      </w:pPr>
    </w:p>
    <w:p w:rsidR="001D7822" w:rsidRDefault="006C34CA">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1D7822" w:rsidRDefault="006C34CA">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1D7822" w:rsidRDefault="006C34CA">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1D7822" w:rsidRDefault="006C34CA">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1D7822" w:rsidRDefault="006C34CA">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1D7822" w:rsidRDefault="006C34CA">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1D7822" w:rsidRDefault="001D7822">
      <w:pPr>
        <w:spacing w:line="520" w:lineRule="exact"/>
        <w:ind w:firstLineChars="200" w:firstLine="560"/>
        <w:rPr>
          <w:rFonts w:ascii="仿宋_GB2312" w:eastAsia="仿宋_GB2312" w:hAnsi="仿宋_GB2312" w:cs="仿宋_GB2312"/>
          <w:color w:val="000000"/>
          <w:sz w:val="28"/>
          <w:szCs w:val="28"/>
          <w:u w:val="single"/>
        </w:rPr>
      </w:pPr>
    </w:p>
    <w:p w:rsidR="001D7822" w:rsidRDefault="001D7822">
      <w:pPr>
        <w:spacing w:line="520" w:lineRule="exact"/>
        <w:ind w:firstLineChars="1900" w:firstLine="5320"/>
        <w:rPr>
          <w:rFonts w:ascii="仿宋_GB2312" w:eastAsia="仿宋_GB2312" w:hAnsi="仿宋_GB2312" w:cs="仿宋_GB2312"/>
          <w:sz w:val="28"/>
          <w:szCs w:val="28"/>
        </w:rPr>
      </w:pPr>
    </w:p>
    <w:p w:rsidR="001D7822" w:rsidRDefault="006C34CA">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1D7822" w:rsidRDefault="006C34CA">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rsidR="001D7822" w:rsidRDefault="006C34CA">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rsidR="001D7822" w:rsidRDefault="001D7822">
      <w:pPr>
        <w:spacing w:line="440" w:lineRule="exact"/>
        <w:rPr>
          <w:rFonts w:ascii="仿宋_GB2312" w:eastAsia="仿宋_GB2312" w:hAnsi="仿宋_GB2312" w:cs="仿宋_GB2312"/>
          <w:sz w:val="28"/>
          <w:szCs w:val="28"/>
        </w:rPr>
      </w:pPr>
    </w:p>
    <w:p w:rsidR="001D7822" w:rsidRDefault="001D7822">
      <w:pPr>
        <w:spacing w:line="600" w:lineRule="exact"/>
        <w:ind w:firstLineChars="2500" w:firstLine="7000"/>
        <w:rPr>
          <w:rFonts w:ascii="仿宋" w:eastAsia="仿宋" w:hAnsi="仿宋" w:cs="仿宋_GB2312"/>
          <w:sz w:val="28"/>
          <w:szCs w:val="28"/>
          <w:u w:val="single"/>
        </w:rPr>
      </w:pPr>
    </w:p>
    <w:p w:rsidR="008C5662" w:rsidRDefault="008C5662">
      <w:pPr>
        <w:spacing w:line="600" w:lineRule="exact"/>
        <w:ind w:firstLineChars="2500" w:firstLine="7000"/>
        <w:rPr>
          <w:rFonts w:ascii="仿宋" w:eastAsia="仿宋" w:hAnsi="仿宋" w:cs="仿宋_GB2312"/>
          <w:sz w:val="28"/>
          <w:szCs w:val="28"/>
          <w:u w:val="single"/>
        </w:rPr>
      </w:pPr>
    </w:p>
    <w:p w:rsidR="008C5662" w:rsidRDefault="008C5662">
      <w:pPr>
        <w:spacing w:line="600" w:lineRule="exact"/>
        <w:ind w:firstLineChars="2500" w:firstLine="7000"/>
        <w:rPr>
          <w:rFonts w:ascii="仿宋" w:eastAsia="仿宋" w:hAnsi="仿宋" w:cs="仿宋_GB2312"/>
          <w:sz w:val="28"/>
          <w:szCs w:val="28"/>
          <w:u w:val="single"/>
        </w:rPr>
      </w:pPr>
    </w:p>
    <w:p w:rsidR="008C5662" w:rsidRDefault="008C5662">
      <w:pPr>
        <w:spacing w:line="600" w:lineRule="exact"/>
        <w:ind w:firstLineChars="2500" w:firstLine="7000"/>
        <w:rPr>
          <w:rFonts w:ascii="仿宋" w:eastAsia="仿宋" w:hAnsi="仿宋" w:cs="仿宋_GB2312"/>
          <w:sz w:val="28"/>
          <w:szCs w:val="28"/>
          <w:u w:val="single"/>
        </w:rPr>
      </w:pPr>
    </w:p>
    <w:p w:rsidR="008C5662" w:rsidRDefault="008C5662">
      <w:pPr>
        <w:spacing w:line="600" w:lineRule="exact"/>
        <w:ind w:firstLineChars="2500" w:firstLine="7000"/>
        <w:rPr>
          <w:rFonts w:ascii="仿宋" w:eastAsia="仿宋" w:hAnsi="仿宋" w:cs="仿宋_GB2312"/>
          <w:sz w:val="28"/>
          <w:szCs w:val="28"/>
          <w:u w:val="single"/>
        </w:rPr>
      </w:pPr>
    </w:p>
    <w:p w:rsidR="008C5662" w:rsidRDefault="008C5662">
      <w:pPr>
        <w:spacing w:line="600" w:lineRule="exact"/>
        <w:ind w:firstLineChars="2500" w:firstLine="7000"/>
        <w:rPr>
          <w:rFonts w:ascii="仿宋" w:eastAsia="仿宋" w:hAnsi="仿宋" w:cs="仿宋_GB2312"/>
          <w:sz w:val="28"/>
          <w:szCs w:val="28"/>
          <w:u w:val="single"/>
        </w:rPr>
      </w:pPr>
    </w:p>
    <w:p w:rsidR="008C5662" w:rsidRDefault="008C5662" w:rsidP="008C5662">
      <w:pPr>
        <w:widowControl/>
        <w:jc w:val="left"/>
        <w:rPr>
          <w:rFonts w:ascii="仿宋_GB2312" w:eastAsia="仿宋_GB2312" w:hAnsi="宋体" w:cs="宋体"/>
          <w:b/>
          <w:bCs/>
          <w:color w:val="000000"/>
          <w:kern w:val="0"/>
          <w:sz w:val="32"/>
          <w:szCs w:val="32"/>
        </w:rPr>
        <w:sectPr w:rsidR="008C5662">
          <w:headerReference w:type="default" r:id="rId12"/>
          <w:pgSz w:w="11906" w:h="16838"/>
          <w:pgMar w:top="312" w:right="1469" w:bottom="709" w:left="1338" w:header="851" w:footer="273" w:gutter="284"/>
          <w:cols w:space="720"/>
          <w:docGrid w:type="lines" w:linePitch="312"/>
        </w:sectPr>
      </w:pPr>
    </w:p>
    <w:tbl>
      <w:tblPr>
        <w:tblW w:w="17220" w:type="dxa"/>
        <w:tblInd w:w="93" w:type="dxa"/>
        <w:tblLook w:val="04A0" w:firstRow="1" w:lastRow="0" w:firstColumn="1" w:lastColumn="0" w:noHBand="0" w:noVBand="1"/>
      </w:tblPr>
      <w:tblGrid>
        <w:gridCol w:w="17220"/>
      </w:tblGrid>
      <w:tr w:rsidR="008C5662" w:rsidRPr="008C5662" w:rsidTr="008C5662">
        <w:trPr>
          <w:trHeight w:val="379"/>
        </w:trPr>
        <w:tc>
          <w:tcPr>
            <w:tcW w:w="17220" w:type="dxa"/>
            <w:tcBorders>
              <w:top w:val="nil"/>
              <w:left w:val="nil"/>
              <w:bottom w:val="nil"/>
              <w:right w:val="nil"/>
            </w:tcBorders>
            <w:shd w:val="clear" w:color="auto" w:fill="auto"/>
            <w:noWrap/>
            <w:vAlign w:val="center"/>
            <w:hideMark/>
          </w:tcPr>
          <w:tbl>
            <w:tblPr>
              <w:tblW w:w="14791" w:type="dxa"/>
              <w:tblLook w:val="04A0" w:firstRow="1" w:lastRow="0" w:firstColumn="1" w:lastColumn="0" w:noHBand="0" w:noVBand="1"/>
            </w:tblPr>
            <w:tblGrid>
              <w:gridCol w:w="616"/>
              <w:gridCol w:w="1428"/>
              <w:gridCol w:w="982"/>
              <w:gridCol w:w="1450"/>
              <w:gridCol w:w="575"/>
              <w:gridCol w:w="1092"/>
              <w:gridCol w:w="1022"/>
              <w:gridCol w:w="1076"/>
              <w:gridCol w:w="575"/>
              <w:gridCol w:w="1376"/>
              <w:gridCol w:w="4599"/>
            </w:tblGrid>
            <w:tr w:rsidR="008C5662" w:rsidRPr="008C5662" w:rsidTr="00F96BD3">
              <w:trPr>
                <w:trHeight w:val="510"/>
              </w:trPr>
              <w:tc>
                <w:tcPr>
                  <w:tcW w:w="14791" w:type="dxa"/>
                  <w:gridSpan w:val="11"/>
                  <w:tcBorders>
                    <w:top w:val="nil"/>
                    <w:left w:val="nil"/>
                    <w:bottom w:val="nil"/>
                    <w:right w:val="nil"/>
                  </w:tcBorders>
                  <w:shd w:val="clear" w:color="auto" w:fill="auto"/>
                  <w:noWrap/>
                  <w:vAlign w:val="center"/>
                  <w:hideMark/>
                </w:tcPr>
                <w:p w:rsidR="008C5662" w:rsidRPr="008C5662" w:rsidRDefault="008C5662" w:rsidP="00F96BD3">
                  <w:pPr>
                    <w:widowControl/>
                    <w:jc w:val="left"/>
                    <w:rPr>
                      <w:rFonts w:asciiTheme="minorEastAsia" w:eastAsiaTheme="minorEastAsia" w:hAnsiTheme="minorEastAsia" w:cs="宋体"/>
                      <w:b/>
                      <w:bCs/>
                      <w:color w:val="000000"/>
                      <w:kern w:val="0"/>
                      <w:sz w:val="28"/>
                      <w:szCs w:val="28"/>
                    </w:rPr>
                  </w:pPr>
                  <w:r w:rsidRPr="008C5662">
                    <w:rPr>
                      <w:rFonts w:asciiTheme="minorEastAsia" w:eastAsiaTheme="minorEastAsia" w:hAnsiTheme="minorEastAsia" w:cs="宋体" w:hint="eastAsia"/>
                      <w:b/>
                      <w:bCs/>
                      <w:color w:val="000000"/>
                      <w:kern w:val="0"/>
                      <w:sz w:val="28"/>
                      <w:szCs w:val="28"/>
                    </w:rPr>
                    <w:lastRenderedPageBreak/>
                    <w:t>报价单（TGJA-WZ-2021</w:t>
                  </w:r>
                  <w:r w:rsidR="00F96BD3" w:rsidRPr="00F96BD3">
                    <w:rPr>
                      <w:rFonts w:asciiTheme="minorEastAsia" w:eastAsiaTheme="minorEastAsia" w:hAnsiTheme="minorEastAsia" w:cs="宋体" w:hint="eastAsia"/>
                      <w:b/>
                      <w:bCs/>
                      <w:color w:val="000000"/>
                      <w:kern w:val="0"/>
                      <w:sz w:val="28"/>
                      <w:szCs w:val="28"/>
                    </w:rPr>
                    <w:t>58）</w:t>
                  </w:r>
                </w:p>
              </w:tc>
            </w:tr>
            <w:tr w:rsidR="00F96BD3" w:rsidRPr="008C5662" w:rsidTr="00F96BD3">
              <w:trPr>
                <w:trHeight w:val="49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序号</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物料描述</w:t>
                  </w:r>
                </w:p>
              </w:tc>
              <w:tc>
                <w:tcPr>
                  <w:tcW w:w="982" w:type="dxa"/>
                  <w:tcBorders>
                    <w:top w:val="single" w:sz="4" w:space="0" w:color="auto"/>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材质</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型号规格（mm）</w:t>
                  </w:r>
                </w:p>
              </w:tc>
              <w:tc>
                <w:tcPr>
                  <w:tcW w:w="575" w:type="dxa"/>
                  <w:tcBorders>
                    <w:top w:val="single" w:sz="4" w:space="0" w:color="auto"/>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单位</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数量</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单价  （元）</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合价 （元）</w:t>
                  </w:r>
                </w:p>
              </w:tc>
              <w:tc>
                <w:tcPr>
                  <w:tcW w:w="575" w:type="dxa"/>
                  <w:tcBorders>
                    <w:top w:val="single" w:sz="4" w:space="0" w:color="auto"/>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税率</w:t>
                  </w:r>
                </w:p>
              </w:tc>
              <w:tc>
                <w:tcPr>
                  <w:tcW w:w="1376" w:type="dxa"/>
                  <w:tcBorders>
                    <w:top w:val="single" w:sz="4" w:space="0" w:color="auto"/>
                    <w:left w:val="nil"/>
                    <w:bottom w:val="nil"/>
                    <w:right w:val="single" w:sz="4" w:space="0" w:color="auto"/>
                  </w:tcBorders>
                  <w:shd w:val="clear" w:color="000000" w:fill="FFFFFF"/>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到货日期</w:t>
                  </w:r>
                </w:p>
              </w:tc>
              <w:tc>
                <w:tcPr>
                  <w:tcW w:w="4599" w:type="dxa"/>
                  <w:tcBorders>
                    <w:top w:val="single" w:sz="4" w:space="0" w:color="auto"/>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备注（报价含运费一票制结算开具13%增值税专用发票）</w:t>
                  </w:r>
                </w:p>
              </w:tc>
            </w:tr>
            <w:tr w:rsidR="008C5662" w:rsidRPr="008C5662" w:rsidTr="00F96BD3">
              <w:trPr>
                <w:trHeight w:val="63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w:t>
                  </w:r>
                </w:p>
              </w:tc>
              <w:tc>
                <w:tcPr>
                  <w:tcW w:w="1428"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镀锌板</w:t>
                  </w:r>
                </w:p>
              </w:tc>
              <w:tc>
                <w:tcPr>
                  <w:tcW w:w="98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Q235B</w:t>
                  </w:r>
                </w:p>
              </w:tc>
              <w:tc>
                <w:tcPr>
                  <w:tcW w:w="1450"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3mm*1250mm</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吨</w:t>
                  </w:r>
                </w:p>
              </w:tc>
              <w:tc>
                <w:tcPr>
                  <w:tcW w:w="109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 xml:space="preserve">10.190 </w:t>
                  </w:r>
                </w:p>
              </w:tc>
              <w:tc>
                <w:tcPr>
                  <w:tcW w:w="1022"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1076"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13%</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2021.08.13</w:t>
                  </w:r>
                </w:p>
              </w:tc>
              <w:tc>
                <w:tcPr>
                  <w:tcW w:w="4599"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left"/>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国标理算，定尺1250mm*3500*90块，1250mm*3665*6块，发货</w:t>
                  </w:r>
                  <w:proofErr w:type="gramStart"/>
                  <w:r w:rsidRPr="008C5662">
                    <w:rPr>
                      <w:rFonts w:asciiTheme="minorEastAsia" w:eastAsiaTheme="minorEastAsia" w:hAnsiTheme="minorEastAsia" w:cs="宋体" w:hint="eastAsia"/>
                      <w:kern w:val="0"/>
                      <w:szCs w:val="21"/>
                    </w:rPr>
                    <w:t>至色建钢</w:t>
                  </w:r>
                  <w:proofErr w:type="gramEnd"/>
                  <w:r w:rsidRPr="008C5662">
                    <w:rPr>
                      <w:rFonts w:asciiTheme="minorEastAsia" w:eastAsiaTheme="minorEastAsia" w:hAnsiTheme="minorEastAsia" w:cs="宋体" w:hint="eastAsia"/>
                      <w:kern w:val="0"/>
                      <w:szCs w:val="21"/>
                    </w:rPr>
                    <w:t>构</w:t>
                  </w:r>
                </w:p>
              </w:tc>
            </w:tr>
            <w:tr w:rsidR="008C5662" w:rsidRPr="008C5662" w:rsidTr="00F96BD3">
              <w:trPr>
                <w:trHeight w:val="402"/>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2</w:t>
                  </w:r>
                </w:p>
              </w:tc>
              <w:tc>
                <w:tcPr>
                  <w:tcW w:w="1428"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低合金板</w:t>
                  </w:r>
                </w:p>
              </w:tc>
              <w:tc>
                <w:tcPr>
                  <w:tcW w:w="98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Q355B</w:t>
                  </w:r>
                </w:p>
              </w:tc>
              <w:tc>
                <w:tcPr>
                  <w:tcW w:w="1450"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6</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吨</w:t>
                  </w:r>
                </w:p>
              </w:tc>
              <w:tc>
                <w:tcPr>
                  <w:tcW w:w="109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 xml:space="preserve">4.431 </w:t>
                  </w:r>
                </w:p>
              </w:tc>
              <w:tc>
                <w:tcPr>
                  <w:tcW w:w="1022"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1076"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13%</w:t>
                  </w:r>
                </w:p>
              </w:tc>
              <w:tc>
                <w:tcPr>
                  <w:tcW w:w="1376"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2021.08.13</w:t>
                  </w:r>
                </w:p>
              </w:tc>
              <w:tc>
                <w:tcPr>
                  <w:tcW w:w="4599"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left"/>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国标理算，发货</w:t>
                  </w:r>
                  <w:proofErr w:type="gramStart"/>
                  <w:r w:rsidRPr="008C5662">
                    <w:rPr>
                      <w:rFonts w:asciiTheme="minorEastAsia" w:eastAsiaTheme="minorEastAsia" w:hAnsiTheme="minorEastAsia" w:cs="宋体" w:hint="eastAsia"/>
                      <w:kern w:val="0"/>
                      <w:szCs w:val="21"/>
                    </w:rPr>
                    <w:t>至色建钢</w:t>
                  </w:r>
                  <w:proofErr w:type="gramEnd"/>
                  <w:r w:rsidRPr="008C5662">
                    <w:rPr>
                      <w:rFonts w:asciiTheme="minorEastAsia" w:eastAsiaTheme="minorEastAsia" w:hAnsiTheme="minorEastAsia" w:cs="宋体" w:hint="eastAsia"/>
                      <w:kern w:val="0"/>
                      <w:szCs w:val="21"/>
                    </w:rPr>
                    <w:t>构</w:t>
                  </w:r>
                </w:p>
              </w:tc>
            </w:tr>
            <w:tr w:rsidR="008C5662" w:rsidRPr="008C5662" w:rsidTr="00F96BD3">
              <w:trPr>
                <w:trHeight w:val="402"/>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3</w:t>
                  </w:r>
                </w:p>
              </w:tc>
              <w:tc>
                <w:tcPr>
                  <w:tcW w:w="1428"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低合金板</w:t>
                  </w:r>
                </w:p>
              </w:tc>
              <w:tc>
                <w:tcPr>
                  <w:tcW w:w="98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Q355B</w:t>
                  </w:r>
                </w:p>
              </w:tc>
              <w:tc>
                <w:tcPr>
                  <w:tcW w:w="1450"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12</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吨</w:t>
                  </w:r>
                </w:p>
              </w:tc>
              <w:tc>
                <w:tcPr>
                  <w:tcW w:w="109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 xml:space="preserve">12.350 </w:t>
                  </w:r>
                </w:p>
              </w:tc>
              <w:tc>
                <w:tcPr>
                  <w:tcW w:w="1022"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1076"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13%</w:t>
                  </w:r>
                </w:p>
              </w:tc>
              <w:tc>
                <w:tcPr>
                  <w:tcW w:w="1376"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2021.08.13</w:t>
                  </w:r>
                </w:p>
              </w:tc>
              <w:tc>
                <w:tcPr>
                  <w:tcW w:w="4599"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left"/>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国标理算，发货</w:t>
                  </w:r>
                  <w:proofErr w:type="gramStart"/>
                  <w:r w:rsidRPr="008C5662">
                    <w:rPr>
                      <w:rFonts w:asciiTheme="minorEastAsia" w:eastAsiaTheme="minorEastAsia" w:hAnsiTheme="minorEastAsia" w:cs="宋体" w:hint="eastAsia"/>
                      <w:kern w:val="0"/>
                      <w:szCs w:val="21"/>
                    </w:rPr>
                    <w:t>至色建钢</w:t>
                  </w:r>
                  <w:proofErr w:type="gramEnd"/>
                  <w:r w:rsidRPr="008C5662">
                    <w:rPr>
                      <w:rFonts w:asciiTheme="minorEastAsia" w:eastAsiaTheme="minorEastAsia" w:hAnsiTheme="minorEastAsia" w:cs="宋体" w:hint="eastAsia"/>
                      <w:kern w:val="0"/>
                      <w:szCs w:val="21"/>
                    </w:rPr>
                    <w:t>构</w:t>
                  </w:r>
                </w:p>
              </w:tc>
            </w:tr>
            <w:tr w:rsidR="008C5662" w:rsidRPr="008C5662" w:rsidTr="00F96BD3">
              <w:trPr>
                <w:trHeight w:val="402"/>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4</w:t>
                  </w:r>
                </w:p>
              </w:tc>
              <w:tc>
                <w:tcPr>
                  <w:tcW w:w="1428"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低合金板</w:t>
                  </w:r>
                </w:p>
              </w:tc>
              <w:tc>
                <w:tcPr>
                  <w:tcW w:w="98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Q355B</w:t>
                  </w:r>
                </w:p>
              </w:tc>
              <w:tc>
                <w:tcPr>
                  <w:tcW w:w="1450"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16</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吨</w:t>
                  </w:r>
                </w:p>
              </w:tc>
              <w:tc>
                <w:tcPr>
                  <w:tcW w:w="109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 xml:space="preserve">7.880 </w:t>
                  </w:r>
                </w:p>
              </w:tc>
              <w:tc>
                <w:tcPr>
                  <w:tcW w:w="1022"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1076"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13%</w:t>
                  </w:r>
                </w:p>
              </w:tc>
              <w:tc>
                <w:tcPr>
                  <w:tcW w:w="1376"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2021.08.13</w:t>
                  </w:r>
                </w:p>
              </w:tc>
              <w:tc>
                <w:tcPr>
                  <w:tcW w:w="4599"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left"/>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国标理算，发货</w:t>
                  </w:r>
                  <w:proofErr w:type="gramStart"/>
                  <w:r w:rsidRPr="008C5662">
                    <w:rPr>
                      <w:rFonts w:asciiTheme="minorEastAsia" w:eastAsiaTheme="minorEastAsia" w:hAnsiTheme="minorEastAsia" w:cs="宋体" w:hint="eastAsia"/>
                      <w:kern w:val="0"/>
                      <w:szCs w:val="21"/>
                    </w:rPr>
                    <w:t>至色建钢</w:t>
                  </w:r>
                  <w:proofErr w:type="gramEnd"/>
                  <w:r w:rsidRPr="008C5662">
                    <w:rPr>
                      <w:rFonts w:asciiTheme="minorEastAsia" w:eastAsiaTheme="minorEastAsia" w:hAnsiTheme="minorEastAsia" w:cs="宋体" w:hint="eastAsia"/>
                      <w:kern w:val="0"/>
                      <w:szCs w:val="21"/>
                    </w:rPr>
                    <w:t>构</w:t>
                  </w:r>
                </w:p>
              </w:tc>
            </w:tr>
            <w:tr w:rsidR="008C5662" w:rsidRPr="008C5662" w:rsidTr="00F96BD3">
              <w:trPr>
                <w:trHeight w:val="402"/>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5</w:t>
                  </w:r>
                </w:p>
              </w:tc>
              <w:tc>
                <w:tcPr>
                  <w:tcW w:w="1428"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低合金板</w:t>
                  </w:r>
                </w:p>
              </w:tc>
              <w:tc>
                <w:tcPr>
                  <w:tcW w:w="98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Q355B</w:t>
                  </w:r>
                </w:p>
              </w:tc>
              <w:tc>
                <w:tcPr>
                  <w:tcW w:w="1450"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18</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吨</w:t>
                  </w:r>
                </w:p>
              </w:tc>
              <w:tc>
                <w:tcPr>
                  <w:tcW w:w="109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 xml:space="preserve">1.819 </w:t>
                  </w:r>
                </w:p>
              </w:tc>
              <w:tc>
                <w:tcPr>
                  <w:tcW w:w="1022"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1076"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13%</w:t>
                  </w:r>
                </w:p>
              </w:tc>
              <w:tc>
                <w:tcPr>
                  <w:tcW w:w="1376"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2021.08.13</w:t>
                  </w:r>
                </w:p>
              </w:tc>
              <w:tc>
                <w:tcPr>
                  <w:tcW w:w="4599"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left"/>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国标理算，发货</w:t>
                  </w:r>
                  <w:proofErr w:type="gramStart"/>
                  <w:r w:rsidRPr="008C5662">
                    <w:rPr>
                      <w:rFonts w:asciiTheme="minorEastAsia" w:eastAsiaTheme="minorEastAsia" w:hAnsiTheme="minorEastAsia" w:cs="宋体" w:hint="eastAsia"/>
                      <w:kern w:val="0"/>
                      <w:szCs w:val="21"/>
                    </w:rPr>
                    <w:t>至色建钢</w:t>
                  </w:r>
                  <w:proofErr w:type="gramEnd"/>
                  <w:r w:rsidRPr="008C5662">
                    <w:rPr>
                      <w:rFonts w:asciiTheme="minorEastAsia" w:eastAsiaTheme="minorEastAsia" w:hAnsiTheme="minorEastAsia" w:cs="宋体" w:hint="eastAsia"/>
                      <w:kern w:val="0"/>
                      <w:szCs w:val="21"/>
                    </w:rPr>
                    <w:t>构</w:t>
                  </w:r>
                </w:p>
              </w:tc>
            </w:tr>
            <w:tr w:rsidR="008C5662" w:rsidRPr="008C5662" w:rsidTr="00F96BD3">
              <w:trPr>
                <w:trHeight w:val="402"/>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6</w:t>
                  </w:r>
                </w:p>
              </w:tc>
              <w:tc>
                <w:tcPr>
                  <w:tcW w:w="1428"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镀锌角钢</w:t>
                  </w:r>
                </w:p>
              </w:tc>
              <w:tc>
                <w:tcPr>
                  <w:tcW w:w="98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Q235B</w:t>
                  </w:r>
                </w:p>
              </w:tc>
              <w:tc>
                <w:tcPr>
                  <w:tcW w:w="1450"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50*3</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吨</w:t>
                  </w:r>
                </w:p>
              </w:tc>
              <w:tc>
                <w:tcPr>
                  <w:tcW w:w="109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 xml:space="preserve">2.262 </w:t>
                  </w:r>
                </w:p>
              </w:tc>
              <w:tc>
                <w:tcPr>
                  <w:tcW w:w="1022"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1076"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13%</w:t>
                  </w:r>
                </w:p>
              </w:tc>
              <w:tc>
                <w:tcPr>
                  <w:tcW w:w="1376"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2021.08.13</w:t>
                  </w:r>
                </w:p>
              </w:tc>
              <w:tc>
                <w:tcPr>
                  <w:tcW w:w="4599"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left"/>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国标理算，按米重2.332公斤发货</w:t>
                  </w:r>
                  <w:proofErr w:type="gramStart"/>
                  <w:r w:rsidRPr="008C5662">
                    <w:rPr>
                      <w:rFonts w:asciiTheme="minorEastAsia" w:eastAsiaTheme="minorEastAsia" w:hAnsiTheme="minorEastAsia" w:cs="宋体" w:hint="eastAsia"/>
                      <w:kern w:val="0"/>
                      <w:szCs w:val="21"/>
                    </w:rPr>
                    <w:t>至色建钢</w:t>
                  </w:r>
                  <w:proofErr w:type="gramEnd"/>
                  <w:r w:rsidRPr="008C5662">
                    <w:rPr>
                      <w:rFonts w:asciiTheme="minorEastAsia" w:eastAsiaTheme="minorEastAsia" w:hAnsiTheme="minorEastAsia" w:cs="宋体" w:hint="eastAsia"/>
                      <w:kern w:val="0"/>
                      <w:szCs w:val="21"/>
                    </w:rPr>
                    <w:t>构</w:t>
                  </w:r>
                </w:p>
              </w:tc>
            </w:tr>
            <w:tr w:rsidR="008C5662" w:rsidRPr="008C5662" w:rsidTr="00F96BD3">
              <w:trPr>
                <w:trHeight w:val="402"/>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7</w:t>
                  </w:r>
                </w:p>
              </w:tc>
              <w:tc>
                <w:tcPr>
                  <w:tcW w:w="1428"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角钢</w:t>
                  </w:r>
                </w:p>
              </w:tc>
              <w:tc>
                <w:tcPr>
                  <w:tcW w:w="98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Q235B</w:t>
                  </w:r>
                </w:p>
              </w:tc>
              <w:tc>
                <w:tcPr>
                  <w:tcW w:w="1450"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50*5</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吨</w:t>
                  </w:r>
                </w:p>
              </w:tc>
              <w:tc>
                <w:tcPr>
                  <w:tcW w:w="109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 xml:space="preserve">1.100 </w:t>
                  </w:r>
                </w:p>
              </w:tc>
              <w:tc>
                <w:tcPr>
                  <w:tcW w:w="1022"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1076"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13%</w:t>
                  </w:r>
                </w:p>
              </w:tc>
              <w:tc>
                <w:tcPr>
                  <w:tcW w:w="1376"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2021.08.13</w:t>
                  </w:r>
                </w:p>
              </w:tc>
              <w:tc>
                <w:tcPr>
                  <w:tcW w:w="4599"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left"/>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国标理算，按米重3.77公斤发货</w:t>
                  </w:r>
                  <w:proofErr w:type="gramStart"/>
                  <w:r w:rsidRPr="008C5662">
                    <w:rPr>
                      <w:rFonts w:asciiTheme="minorEastAsia" w:eastAsiaTheme="minorEastAsia" w:hAnsiTheme="minorEastAsia" w:cs="宋体" w:hint="eastAsia"/>
                      <w:kern w:val="0"/>
                      <w:szCs w:val="21"/>
                    </w:rPr>
                    <w:t>至色建钢</w:t>
                  </w:r>
                  <w:proofErr w:type="gramEnd"/>
                  <w:r w:rsidRPr="008C5662">
                    <w:rPr>
                      <w:rFonts w:asciiTheme="minorEastAsia" w:eastAsiaTheme="minorEastAsia" w:hAnsiTheme="minorEastAsia" w:cs="宋体" w:hint="eastAsia"/>
                      <w:kern w:val="0"/>
                      <w:szCs w:val="21"/>
                    </w:rPr>
                    <w:t>构</w:t>
                  </w:r>
                </w:p>
              </w:tc>
            </w:tr>
            <w:tr w:rsidR="008C5662" w:rsidRPr="008C5662" w:rsidTr="00F96BD3">
              <w:trPr>
                <w:trHeight w:val="402"/>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8</w:t>
                  </w:r>
                </w:p>
              </w:tc>
              <w:tc>
                <w:tcPr>
                  <w:tcW w:w="1428"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角钢</w:t>
                  </w:r>
                </w:p>
              </w:tc>
              <w:tc>
                <w:tcPr>
                  <w:tcW w:w="98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Q235B</w:t>
                  </w:r>
                </w:p>
              </w:tc>
              <w:tc>
                <w:tcPr>
                  <w:tcW w:w="1450"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56*5</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吨</w:t>
                  </w:r>
                </w:p>
              </w:tc>
              <w:tc>
                <w:tcPr>
                  <w:tcW w:w="109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 xml:space="preserve">1.275 </w:t>
                  </w:r>
                </w:p>
              </w:tc>
              <w:tc>
                <w:tcPr>
                  <w:tcW w:w="1022"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1076"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13%</w:t>
                  </w:r>
                </w:p>
              </w:tc>
              <w:tc>
                <w:tcPr>
                  <w:tcW w:w="1376"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2021.08.13</w:t>
                  </w:r>
                </w:p>
              </w:tc>
              <w:tc>
                <w:tcPr>
                  <w:tcW w:w="4599"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left"/>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国标理算，按米重4.251公斤发货</w:t>
                  </w:r>
                  <w:proofErr w:type="gramStart"/>
                  <w:r w:rsidRPr="008C5662">
                    <w:rPr>
                      <w:rFonts w:asciiTheme="minorEastAsia" w:eastAsiaTheme="minorEastAsia" w:hAnsiTheme="minorEastAsia" w:cs="宋体" w:hint="eastAsia"/>
                      <w:kern w:val="0"/>
                      <w:szCs w:val="21"/>
                    </w:rPr>
                    <w:t>至色建钢</w:t>
                  </w:r>
                  <w:proofErr w:type="gramEnd"/>
                  <w:r w:rsidRPr="008C5662">
                    <w:rPr>
                      <w:rFonts w:asciiTheme="minorEastAsia" w:eastAsiaTheme="minorEastAsia" w:hAnsiTheme="minorEastAsia" w:cs="宋体" w:hint="eastAsia"/>
                      <w:kern w:val="0"/>
                      <w:szCs w:val="21"/>
                    </w:rPr>
                    <w:t>构</w:t>
                  </w:r>
                </w:p>
              </w:tc>
            </w:tr>
            <w:tr w:rsidR="008C5662" w:rsidRPr="008C5662" w:rsidTr="00F96BD3">
              <w:trPr>
                <w:trHeight w:val="402"/>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9</w:t>
                  </w:r>
                </w:p>
              </w:tc>
              <w:tc>
                <w:tcPr>
                  <w:tcW w:w="1428"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圆钢</w:t>
                  </w:r>
                </w:p>
              </w:tc>
              <w:tc>
                <w:tcPr>
                  <w:tcW w:w="98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Q235B</w:t>
                  </w:r>
                </w:p>
              </w:tc>
              <w:tc>
                <w:tcPr>
                  <w:tcW w:w="1450"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25</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吨</w:t>
                  </w:r>
                </w:p>
              </w:tc>
              <w:tc>
                <w:tcPr>
                  <w:tcW w:w="109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 xml:space="preserve">1.024 </w:t>
                  </w:r>
                </w:p>
              </w:tc>
              <w:tc>
                <w:tcPr>
                  <w:tcW w:w="1022"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1076"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13%</w:t>
                  </w:r>
                </w:p>
              </w:tc>
              <w:tc>
                <w:tcPr>
                  <w:tcW w:w="1376"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2021.08.13</w:t>
                  </w:r>
                </w:p>
              </w:tc>
              <w:tc>
                <w:tcPr>
                  <w:tcW w:w="4599"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left"/>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国标理算，按米重3.85公斤发货</w:t>
                  </w:r>
                  <w:proofErr w:type="gramStart"/>
                  <w:r w:rsidRPr="008C5662">
                    <w:rPr>
                      <w:rFonts w:asciiTheme="minorEastAsia" w:eastAsiaTheme="minorEastAsia" w:hAnsiTheme="minorEastAsia" w:cs="宋体" w:hint="eastAsia"/>
                      <w:kern w:val="0"/>
                      <w:szCs w:val="21"/>
                    </w:rPr>
                    <w:t>至色建钢</w:t>
                  </w:r>
                  <w:proofErr w:type="gramEnd"/>
                  <w:r w:rsidRPr="008C5662">
                    <w:rPr>
                      <w:rFonts w:asciiTheme="minorEastAsia" w:eastAsiaTheme="minorEastAsia" w:hAnsiTheme="minorEastAsia" w:cs="宋体" w:hint="eastAsia"/>
                      <w:kern w:val="0"/>
                      <w:szCs w:val="21"/>
                    </w:rPr>
                    <w:t>构</w:t>
                  </w:r>
                </w:p>
              </w:tc>
            </w:tr>
            <w:tr w:rsidR="008C5662" w:rsidRPr="008C5662" w:rsidTr="00F96BD3">
              <w:trPr>
                <w:trHeight w:val="402"/>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10</w:t>
                  </w:r>
                </w:p>
              </w:tc>
              <w:tc>
                <w:tcPr>
                  <w:tcW w:w="1428"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圆钢</w:t>
                  </w:r>
                </w:p>
              </w:tc>
              <w:tc>
                <w:tcPr>
                  <w:tcW w:w="98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Q235B</w:t>
                  </w:r>
                </w:p>
              </w:tc>
              <w:tc>
                <w:tcPr>
                  <w:tcW w:w="1450"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12</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吨</w:t>
                  </w:r>
                </w:p>
              </w:tc>
              <w:tc>
                <w:tcPr>
                  <w:tcW w:w="109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 xml:space="preserve">3.960 </w:t>
                  </w:r>
                </w:p>
              </w:tc>
              <w:tc>
                <w:tcPr>
                  <w:tcW w:w="1022"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1076"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13%</w:t>
                  </w:r>
                </w:p>
              </w:tc>
              <w:tc>
                <w:tcPr>
                  <w:tcW w:w="1376"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2021.08.13</w:t>
                  </w:r>
                </w:p>
              </w:tc>
              <w:tc>
                <w:tcPr>
                  <w:tcW w:w="4599"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left"/>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国标理算，按米重0.888公斤发货</w:t>
                  </w:r>
                  <w:proofErr w:type="gramStart"/>
                  <w:r w:rsidRPr="008C5662">
                    <w:rPr>
                      <w:rFonts w:asciiTheme="minorEastAsia" w:eastAsiaTheme="minorEastAsia" w:hAnsiTheme="minorEastAsia" w:cs="宋体" w:hint="eastAsia"/>
                      <w:kern w:val="0"/>
                      <w:szCs w:val="21"/>
                    </w:rPr>
                    <w:t>至色建钢</w:t>
                  </w:r>
                  <w:proofErr w:type="gramEnd"/>
                  <w:r w:rsidRPr="008C5662">
                    <w:rPr>
                      <w:rFonts w:asciiTheme="minorEastAsia" w:eastAsiaTheme="minorEastAsia" w:hAnsiTheme="minorEastAsia" w:cs="宋体" w:hint="eastAsia"/>
                      <w:kern w:val="0"/>
                      <w:szCs w:val="21"/>
                    </w:rPr>
                    <w:t>构</w:t>
                  </w:r>
                </w:p>
              </w:tc>
            </w:tr>
            <w:tr w:rsidR="008C5662" w:rsidRPr="008C5662" w:rsidTr="00F96BD3">
              <w:trPr>
                <w:trHeight w:val="402"/>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11</w:t>
                  </w:r>
                </w:p>
              </w:tc>
              <w:tc>
                <w:tcPr>
                  <w:tcW w:w="1428"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焊管</w:t>
                  </w:r>
                </w:p>
              </w:tc>
              <w:tc>
                <w:tcPr>
                  <w:tcW w:w="98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Q235B</w:t>
                  </w:r>
                </w:p>
              </w:tc>
              <w:tc>
                <w:tcPr>
                  <w:tcW w:w="1450"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152*4.5</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吨</w:t>
                  </w:r>
                </w:p>
              </w:tc>
              <w:tc>
                <w:tcPr>
                  <w:tcW w:w="109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 xml:space="preserve">0.450 </w:t>
                  </w:r>
                </w:p>
              </w:tc>
              <w:tc>
                <w:tcPr>
                  <w:tcW w:w="1022"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1076"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13%</w:t>
                  </w:r>
                </w:p>
              </w:tc>
              <w:tc>
                <w:tcPr>
                  <w:tcW w:w="1376"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2021.08.13</w:t>
                  </w:r>
                </w:p>
              </w:tc>
              <w:tc>
                <w:tcPr>
                  <w:tcW w:w="4599"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left"/>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国标理算，按米重16.369公斤发货</w:t>
                  </w:r>
                  <w:proofErr w:type="gramStart"/>
                  <w:r w:rsidRPr="008C5662">
                    <w:rPr>
                      <w:rFonts w:asciiTheme="minorEastAsia" w:eastAsiaTheme="minorEastAsia" w:hAnsiTheme="minorEastAsia" w:cs="宋体" w:hint="eastAsia"/>
                      <w:kern w:val="0"/>
                      <w:szCs w:val="21"/>
                    </w:rPr>
                    <w:t>至色建钢</w:t>
                  </w:r>
                  <w:proofErr w:type="gramEnd"/>
                  <w:r w:rsidRPr="008C5662">
                    <w:rPr>
                      <w:rFonts w:asciiTheme="minorEastAsia" w:eastAsiaTheme="minorEastAsia" w:hAnsiTheme="minorEastAsia" w:cs="宋体" w:hint="eastAsia"/>
                      <w:kern w:val="0"/>
                      <w:szCs w:val="21"/>
                    </w:rPr>
                    <w:t>构</w:t>
                  </w:r>
                </w:p>
              </w:tc>
            </w:tr>
            <w:tr w:rsidR="008C5662" w:rsidRPr="008C5662" w:rsidTr="00F96BD3">
              <w:trPr>
                <w:trHeight w:val="402"/>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12</w:t>
                  </w:r>
                </w:p>
              </w:tc>
              <w:tc>
                <w:tcPr>
                  <w:tcW w:w="1428"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焊管</w:t>
                  </w:r>
                </w:p>
              </w:tc>
              <w:tc>
                <w:tcPr>
                  <w:tcW w:w="98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Q235B</w:t>
                  </w:r>
                </w:p>
              </w:tc>
              <w:tc>
                <w:tcPr>
                  <w:tcW w:w="1450"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33.5*2.5</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吨</w:t>
                  </w:r>
                </w:p>
              </w:tc>
              <w:tc>
                <w:tcPr>
                  <w:tcW w:w="109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 xml:space="preserve">0.573 </w:t>
                  </w:r>
                </w:p>
              </w:tc>
              <w:tc>
                <w:tcPr>
                  <w:tcW w:w="1022"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1076"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13%</w:t>
                  </w:r>
                </w:p>
              </w:tc>
              <w:tc>
                <w:tcPr>
                  <w:tcW w:w="1376"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2021.08.13</w:t>
                  </w:r>
                </w:p>
              </w:tc>
              <w:tc>
                <w:tcPr>
                  <w:tcW w:w="4599"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left"/>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国标理算，按米重1.911公斤发货</w:t>
                  </w:r>
                  <w:proofErr w:type="gramStart"/>
                  <w:r w:rsidRPr="008C5662">
                    <w:rPr>
                      <w:rFonts w:asciiTheme="minorEastAsia" w:eastAsiaTheme="minorEastAsia" w:hAnsiTheme="minorEastAsia" w:cs="宋体" w:hint="eastAsia"/>
                      <w:kern w:val="0"/>
                      <w:szCs w:val="21"/>
                    </w:rPr>
                    <w:t>至色建钢</w:t>
                  </w:r>
                  <w:proofErr w:type="gramEnd"/>
                  <w:r w:rsidRPr="008C5662">
                    <w:rPr>
                      <w:rFonts w:asciiTheme="minorEastAsia" w:eastAsiaTheme="minorEastAsia" w:hAnsiTheme="minorEastAsia" w:cs="宋体" w:hint="eastAsia"/>
                      <w:kern w:val="0"/>
                      <w:szCs w:val="21"/>
                    </w:rPr>
                    <w:t>构</w:t>
                  </w:r>
                </w:p>
              </w:tc>
            </w:tr>
            <w:tr w:rsidR="008C5662" w:rsidRPr="008C5662" w:rsidTr="00F96BD3">
              <w:trPr>
                <w:trHeight w:val="402"/>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13</w:t>
                  </w:r>
                </w:p>
              </w:tc>
              <w:tc>
                <w:tcPr>
                  <w:tcW w:w="1428"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普板</w:t>
                  </w:r>
                </w:p>
              </w:tc>
              <w:tc>
                <w:tcPr>
                  <w:tcW w:w="98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Q235B</w:t>
                  </w:r>
                </w:p>
              </w:tc>
              <w:tc>
                <w:tcPr>
                  <w:tcW w:w="1450"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4</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吨</w:t>
                  </w:r>
                </w:p>
              </w:tc>
              <w:tc>
                <w:tcPr>
                  <w:tcW w:w="109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 xml:space="preserve">3.300 </w:t>
                  </w:r>
                </w:p>
              </w:tc>
              <w:tc>
                <w:tcPr>
                  <w:tcW w:w="1022"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1076"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13%</w:t>
                  </w:r>
                </w:p>
              </w:tc>
              <w:tc>
                <w:tcPr>
                  <w:tcW w:w="1376"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2021.08.13</w:t>
                  </w:r>
                </w:p>
              </w:tc>
              <w:tc>
                <w:tcPr>
                  <w:tcW w:w="4599"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left"/>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国标理算，发货</w:t>
                  </w:r>
                  <w:proofErr w:type="gramStart"/>
                  <w:r w:rsidRPr="008C5662">
                    <w:rPr>
                      <w:rFonts w:asciiTheme="minorEastAsia" w:eastAsiaTheme="minorEastAsia" w:hAnsiTheme="minorEastAsia" w:cs="宋体" w:hint="eastAsia"/>
                      <w:kern w:val="0"/>
                      <w:szCs w:val="21"/>
                    </w:rPr>
                    <w:t>至色建钢</w:t>
                  </w:r>
                  <w:proofErr w:type="gramEnd"/>
                  <w:r w:rsidRPr="008C5662">
                    <w:rPr>
                      <w:rFonts w:asciiTheme="minorEastAsia" w:eastAsiaTheme="minorEastAsia" w:hAnsiTheme="minorEastAsia" w:cs="宋体" w:hint="eastAsia"/>
                      <w:kern w:val="0"/>
                      <w:szCs w:val="21"/>
                    </w:rPr>
                    <w:t>构</w:t>
                  </w:r>
                </w:p>
              </w:tc>
            </w:tr>
            <w:tr w:rsidR="008C5662" w:rsidRPr="008C5662" w:rsidTr="00F96BD3">
              <w:trPr>
                <w:trHeight w:val="402"/>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14</w:t>
                  </w:r>
                </w:p>
              </w:tc>
              <w:tc>
                <w:tcPr>
                  <w:tcW w:w="1428"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镀锌矩形管</w:t>
                  </w:r>
                </w:p>
              </w:tc>
              <w:tc>
                <w:tcPr>
                  <w:tcW w:w="98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Q235B</w:t>
                  </w:r>
                </w:p>
              </w:tc>
              <w:tc>
                <w:tcPr>
                  <w:tcW w:w="1450"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200*100*4</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吨</w:t>
                  </w:r>
                </w:p>
              </w:tc>
              <w:tc>
                <w:tcPr>
                  <w:tcW w:w="109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 xml:space="preserve">4.401 </w:t>
                  </w:r>
                </w:p>
              </w:tc>
              <w:tc>
                <w:tcPr>
                  <w:tcW w:w="1022"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1076"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13%</w:t>
                  </w:r>
                </w:p>
              </w:tc>
              <w:tc>
                <w:tcPr>
                  <w:tcW w:w="1376"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2021.08.13</w:t>
                  </w:r>
                </w:p>
              </w:tc>
              <w:tc>
                <w:tcPr>
                  <w:tcW w:w="4599"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left"/>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国标理算，按米重18.338公斤发货</w:t>
                  </w:r>
                  <w:proofErr w:type="gramStart"/>
                  <w:r w:rsidRPr="008C5662">
                    <w:rPr>
                      <w:rFonts w:asciiTheme="minorEastAsia" w:eastAsiaTheme="minorEastAsia" w:hAnsiTheme="minorEastAsia" w:cs="宋体" w:hint="eastAsia"/>
                      <w:kern w:val="0"/>
                      <w:szCs w:val="21"/>
                    </w:rPr>
                    <w:t>至色建钢</w:t>
                  </w:r>
                  <w:proofErr w:type="gramEnd"/>
                  <w:r w:rsidRPr="008C5662">
                    <w:rPr>
                      <w:rFonts w:asciiTheme="minorEastAsia" w:eastAsiaTheme="minorEastAsia" w:hAnsiTheme="minorEastAsia" w:cs="宋体" w:hint="eastAsia"/>
                      <w:kern w:val="0"/>
                      <w:szCs w:val="21"/>
                    </w:rPr>
                    <w:t>构</w:t>
                  </w:r>
                </w:p>
              </w:tc>
            </w:tr>
            <w:tr w:rsidR="008C5662" w:rsidRPr="008C5662" w:rsidTr="00F96BD3">
              <w:trPr>
                <w:trHeight w:val="402"/>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15</w:t>
                  </w:r>
                </w:p>
              </w:tc>
              <w:tc>
                <w:tcPr>
                  <w:tcW w:w="1428"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扁钢</w:t>
                  </w:r>
                </w:p>
              </w:tc>
              <w:tc>
                <w:tcPr>
                  <w:tcW w:w="98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Q235B</w:t>
                  </w:r>
                </w:p>
              </w:tc>
              <w:tc>
                <w:tcPr>
                  <w:tcW w:w="1450"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60*4</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吨</w:t>
                  </w:r>
                </w:p>
              </w:tc>
              <w:tc>
                <w:tcPr>
                  <w:tcW w:w="109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 xml:space="preserve">0.952 </w:t>
                  </w:r>
                </w:p>
              </w:tc>
              <w:tc>
                <w:tcPr>
                  <w:tcW w:w="1022"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1076"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13%</w:t>
                  </w:r>
                </w:p>
              </w:tc>
              <w:tc>
                <w:tcPr>
                  <w:tcW w:w="1376"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2021.08.13</w:t>
                  </w:r>
                </w:p>
              </w:tc>
              <w:tc>
                <w:tcPr>
                  <w:tcW w:w="4599"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left"/>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国标理算，按米重1.884斤发货</w:t>
                  </w:r>
                  <w:proofErr w:type="gramStart"/>
                  <w:r w:rsidRPr="008C5662">
                    <w:rPr>
                      <w:rFonts w:asciiTheme="minorEastAsia" w:eastAsiaTheme="minorEastAsia" w:hAnsiTheme="minorEastAsia" w:cs="宋体" w:hint="eastAsia"/>
                      <w:kern w:val="0"/>
                      <w:szCs w:val="21"/>
                    </w:rPr>
                    <w:t>至色建钢</w:t>
                  </w:r>
                  <w:proofErr w:type="gramEnd"/>
                  <w:r w:rsidRPr="008C5662">
                    <w:rPr>
                      <w:rFonts w:asciiTheme="minorEastAsia" w:eastAsiaTheme="minorEastAsia" w:hAnsiTheme="minorEastAsia" w:cs="宋体" w:hint="eastAsia"/>
                      <w:kern w:val="0"/>
                      <w:szCs w:val="21"/>
                    </w:rPr>
                    <w:t>构</w:t>
                  </w:r>
                </w:p>
              </w:tc>
            </w:tr>
            <w:tr w:rsidR="008C5662" w:rsidRPr="008C5662" w:rsidTr="00C0057B">
              <w:trPr>
                <w:trHeight w:val="688"/>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3860"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合计（总价）</w:t>
                  </w:r>
                </w:p>
              </w:tc>
              <w:tc>
                <w:tcPr>
                  <w:tcW w:w="575" w:type="dxa"/>
                  <w:tcBorders>
                    <w:top w:val="nil"/>
                    <w:left w:val="nil"/>
                    <w:bottom w:val="single" w:sz="4" w:space="0" w:color="auto"/>
                    <w:right w:val="single" w:sz="4" w:space="0" w:color="auto"/>
                  </w:tcBorders>
                  <w:shd w:val="clear" w:color="000000" w:fill="FFFFFF"/>
                  <w:noWrap/>
                  <w:vAlign w:val="center"/>
                  <w:hideMark/>
                </w:tcPr>
                <w:p w:rsidR="008C5662" w:rsidRPr="008C5662" w:rsidRDefault="008C5662" w:rsidP="008C5662">
                  <w:pPr>
                    <w:widowControl/>
                    <w:jc w:val="center"/>
                    <w:rPr>
                      <w:rFonts w:asciiTheme="minorEastAsia" w:eastAsiaTheme="minorEastAsia" w:hAnsiTheme="minorEastAsia" w:cs="宋体"/>
                      <w:kern w:val="0"/>
                      <w:szCs w:val="21"/>
                    </w:rPr>
                  </w:pPr>
                  <w:r w:rsidRPr="008C5662">
                    <w:rPr>
                      <w:rFonts w:asciiTheme="minorEastAsia" w:eastAsiaTheme="minorEastAsia" w:hAnsiTheme="minorEastAsia" w:cs="宋体" w:hint="eastAsia"/>
                      <w:kern w:val="0"/>
                      <w:szCs w:val="21"/>
                    </w:rPr>
                    <w:t xml:space="preserve">　</w:t>
                  </w:r>
                </w:p>
              </w:tc>
              <w:tc>
                <w:tcPr>
                  <w:tcW w:w="1092" w:type="dxa"/>
                  <w:tcBorders>
                    <w:top w:val="nil"/>
                    <w:left w:val="nil"/>
                    <w:bottom w:val="single" w:sz="4" w:space="0" w:color="auto"/>
                    <w:right w:val="single" w:sz="4" w:space="0" w:color="auto"/>
                  </w:tcBorders>
                  <w:shd w:val="clear" w:color="auto" w:fill="auto"/>
                  <w:vAlign w:val="center"/>
                  <w:hideMark/>
                </w:tcPr>
                <w:p w:rsidR="008C5662" w:rsidRPr="008C5662" w:rsidRDefault="008C5662" w:rsidP="008C5662">
                  <w:pPr>
                    <w:widowControl/>
                    <w:jc w:val="center"/>
                    <w:rPr>
                      <w:rFonts w:asciiTheme="minorEastAsia" w:eastAsiaTheme="minorEastAsia" w:hAnsiTheme="minorEastAsia" w:cs="宋体"/>
                      <w:b/>
                      <w:bCs/>
                      <w:color w:val="000000"/>
                      <w:kern w:val="0"/>
                      <w:szCs w:val="21"/>
                    </w:rPr>
                  </w:pPr>
                  <w:r w:rsidRPr="008C5662">
                    <w:rPr>
                      <w:rFonts w:asciiTheme="minorEastAsia" w:eastAsiaTheme="minorEastAsia" w:hAnsiTheme="minorEastAsia" w:cs="宋体" w:hint="eastAsia"/>
                      <w:b/>
                      <w:bCs/>
                      <w:color w:val="000000"/>
                      <w:kern w:val="0"/>
                      <w:szCs w:val="21"/>
                    </w:rPr>
                    <w:t xml:space="preserve">55.966 </w:t>
                  </w:r>
                </w:p>
              </w:tc>
              <w:tc>
                <w:tcPr>
                  <w:tcW w:w="102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1376"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4599"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r>
            <w:tr w:rsidR="008C5662" w:rsidRPr="008C5662" w:rsidTr="00F96BD3">
              <w:trPr>
                <w:trHeight w:val="106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lastRenderedPageBreak/>
                    <w:t xml:space="preserve">　</w:t>
                  </w:r>
                </w:p>
              </w:tc>
              <w:tc>
                <w:tcPr>
                  <w:tcW w:w="1428"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98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1450"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575"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109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575" w:type="dxa"/>
                  <w:tcBorders>
                    <w:top w:val="nil"/>
                    <w:left w:val="nil"/>
                    <w:bottom w:val="single" w:sz="4" w:space="0" w:color="auto"/>
                    <w:right w:val="nil"/>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1376" w:type="dxa"/>
                  <w:tcBorders>
                    <w:top w:val="nil"/>
                    <w:left w:val="single" w:sz="4" w:space="0" w:color="auto"/>
                    <w:bottom w:val="nil"/>
                    <w:right w:val="single" w:sz="4" w:space="0" w:color="auto"/>
                  </w:tcBorders>
                  <w:shd w:val="clear" w:color="000000" w:fill="FFFFFF"/>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c>
                <w:tcPr>
                  <w:tcW w:w="4599" w:type="dxa"/>
                  <w:tcBorders>
                    <w:top w:val="nil"/>
                    <w:left w:val="nil"/>
                    <w:bottom w:val="nil"/>
                    <w:right w:val="single" w:sz="4" w:space="0" w:color="auto"/>
                  </w:tcBorders>
                  <w:shd w:val="clear" w:color="auto" w:fill="auto"/>
                  <w:vAlign w:val="center"/>
                  <w:hideMark/>
                </w:tcPr>
                <w:p w:rsidR="008C5662" w:rsidRPr="008C5662" w:rsidRDefault="008C5662" w:rsidP="008C5662">
                  <w:pPr>
                    <w:widowControl/>
                    <w:jc w:val="left"/>
                    <w:rPr>
                      <w:rFonts w:asciiTheme="minorEastAsia" w:eastAsiaTheme="minorEastAsia" w:hAnsiTheme="minorEastAsia" w:cs="宋体"/>
                      <w:b/>
                      <w:bCs/>
                      <w:color w:val="FF0000"/>
                      <w:kern w:val="0"/>
                      <w:szCs w:val="21"/>
                    </w:rPr>
                  </w:pPr>
                  <w:r w:rsidRPr="008C5662">
                    <w:rPr>
                      <w:rFonts w:asciiTheme="minorEastAsia" w:eastAsiaTheme="minorEastAsia" w:hAnsiTheme="minorEastAsia" w:cs="宋体" w:hint="eastAsia"/>
                      <w:b/>
                      <w:bCs/>
                      <w:color w:val="FF0000"/>
                      <w:kern w:val="0"/>
                      <w:szCs w:val="21"/>
                    </w:rPr>
                    <w:t>密封报价装订信封，信封上注明公司名称及报价单单号，快递到指定地点：铜陵有色金属集团铜</w:t>
                  </w:r>
                  <w:proofErr w:type="gramStart"/>
                  <w:r w:rsidRPr="008C5662">
                    <w:rPr>
                      <w:rFonts w:asciiTheme="minorEastAsia" w:eastAsiaTheme="minorEastAsia" w:hAnsiTheme="minorEastAsia" w:cs="宋体" w:hint="eastAsia"/>
                      <w:b/>
                      <w:bCs/>
                      <w:color w:val="FF0000"/>
                      <w:kern w:val="0"/>
                      <w:szCs w:val="21"/>
                    </w:rPr>
                    <w:t>冠建筑</w:t>
                  </w:r>
                  <w:proofErr w:type="gramEnd"/>
                  <w:r w:rsidRPr="008C5662">
                    <w:rPr>
                      <w:rFonts w:asciiTheme="minorEastAsia" w:eastAsiaTheme="minorEastAsia" w:hAnsiTheme="minorEastAsia" w:cs="宋体" w:hint="eastAsia"/>
                      <w:b/>
                      <w:bCs/>
                      <w:color w:val="FF0000"/>
                      <w:kern w:val="0"/>
                      <w:szCs w:val="21"/>
                    </w:rPr>
                    <w:t>安装股份有限公司经营部黄赟18656211500收（长江西路2571号主楼三楼）</w:t>
                  </w:r>
                </w:p>
              </w:tc>
            </w:tr>
            <w:tr w:rsidR="008C5662" w:rsidRPr="008C5662" w:rsidTr="00F96BD3">
              <w:trPr>
                <w:trHeight w:val="1703"/>
              </w:trPr>
              <w:tc>
                <w:tcPr>
                  <w:tcW w:w="1479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说明1.材料符合GB/T3274-2017；GB/T700-2006；GB/T706-2016；，质量保证书随货同行，未到视同未到货。                                                                                                                     2.运费供方承担，5日内发货完毕；严格按需方要求时间供货 ，若不能按时</w:t>
                  </w:r>
                  <w:proofErr w:type="gramStart"/>
                  <w:r w:rsidRPr="008C5662">
                    <w:rPr>
                      <w:rFonts w:asciiTheme="minorEastAsia" w:eastAsiaTheme="minorEastAsia" w:hAnsiTheme="minorEastAsia" w:cs="宋体" w:hint="eastAsia"/>
                      <w:color w:val="000000"/>
                      <w:kern w:val="0"/>
                      <w:szCs w:val="21"/>
                    </w:rPr>
                    <w:t>供货按晚一天</w:t>
                  </w:r>
                  <w:proofErr w:type="gramEnd"/>
                  <w:r w:rsidRPr="008C5662">
                    <w:rPr>
                      <w:rFonts w:asciiTheme="minorEastAsia" w:eastAsiaTheme="minorEastAsia" w:hAnsiTheme="minorEastAsia" w:cs="宋体" w:hint="eastAsia"/>
                      <w:color w:val="000000"/>
                      <w:kern w:val="0"/>
                      <w:szCs w:val="21"/>
                    </w:rPr>
                    <w:t>1000元进行罚款。                                                                                                                3.按国标验收，如发现质量问题，提货后十日内提出，供方3天内无条件换货往返费用供方承担                                                                              4.合同签订后，货到验收合格后开具相同金额增值税专用发票及收据进账后付清全款。                                                                                   5.本合同在履行过程中发生争议，由双方当事人协商解决；也可由需方当地工商行政管理部门调解；如调解不成也可向需方当地人民法院进行起诉。</w:t>
                  </w:r>
                </w:p>
              </w:tc>
            </w:tr>
            <w:tr w:rsidR="008C5662" w:rsidRPr="008C5662" w:rsidTr="00F96BD3">
              <w:trPr>
                <w:trHeight w:val="450"/>
              </w:trPr>
              <w:tc>
                <w:tcPr>
                  <w:tcW w:w="4476"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投标人单位（公章）</w:t>
                  </w:r>
                </w:p>
              </w:tc>
              <w:tc>
                <w:tcPr>
                  <w:tcW w:w="376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法定代表人或授权代理人</w:t>
                  </w:r>
                </w:p>
              </w:tc>
              <w:tc>
                <w:tcPr>
                  <w:tcW w:w="6550" w:type="dxa"/>
                  <w:gridSpan w:val="3"/>
                  <w:tcBorders>
                    <w:top w:val="single" w:sz="4" w:space="0" w:color="auto"/>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 xml:space="preserve">　</w:t>
                  </w:r>
                </w:p>
              </w:tc>
            </w:tr>
            <w:tr w:rsidR="008C5662" w:rsidRPr="008C5662" w:rsidTr="00F96BD3">
              <w:trPr>
                <w:trHeight w:val="420"/>
              </w:trPr>
              <w:tc>
                <w:tcPr>
                  <w:tcW w:w="4476" w:type="dxa"/>
                  <w:gridSpan w:val="4"/>
                  <w:vMerge/>
                  <w:tcBorders>
                    <w:top w:val="single" w:sz="4" w:space="0" w:color="auto"/>
                    <w:left w:val="single" w:sz="4" w:space="0" w:color="auto"/>
                    <w:bottom w:val="single" w:sz="4" w:space="0" w:color="auto"/>
                    <w:right w:val="single" w:sz="4" w:space="0" w:color="auto"/>
                  </w:tcBorders>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p>
              </w:tc>
              <w:tc>
                <w:tcPr>
                  <w:tcW w:w="3765"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联系方式</w:t>
                  </w:r>
                </w:p>
              </w:tc>
              <w:tc>
                <w:tcPr>
                  <w:tcW w:w="6550" w:type="dxa"/>
                  <w:gridSpan w:val="3"/>
                  <w:tcBorders>
                    <w:top w:val="single" w:sz="4" w:space="0" w:color="auto"/>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电话：</w:t>
                  </w:r>
                </w:p>
              </w:tc>
            </w:tr>
            <w:tr w:rsidR="008C5662" w:rsidRPr="008C5662" w:rsidTr="00F96BD3">
              <w:trPr>
                <w:trHeight w:val="499"/>
              </w:trPr>
              <w:tc>
                <w:tcPr>
                  <w:tcW w:w="4476" w:type="dxa"/>
                  <w:gridSpan w:val="4"/>
                  <w:vMerge/>
                  <w:tcBorders>
                    <w:top w:val="single" w:sz="4" w:space="0" w:color="auto"/>
                    <w:left w:val="single" w:sz="4" w:space="0" w:color="auto"/>
                    <w:bottom w:val="single" w:sz="4" w:space="0" w:color="auto"/>
                    <w:right w:val="single" w:sz="4" w:space="0" w:color="auto"/>
                  </w:tcBorders>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p>
              </w:tc>
              <w:tc>
                <w:tcPr>
                  <w:tcW w:w="3765" w:type="dxa"/>
                  <w:gridSpan w:val="4"/>
                  <w:vMerge/>
                  <w:tcBorders>
                    <w:top w:val="single" w:sz="4" w:space="0" w:color="auto"/>
                    <w:left w:val="single" w:sz="4" w:space="0" w:color="auto"/>
                    <w:bottom w:val="single" w:sz="4" w:space="0" w:color="auto"/>
                    <w:right w:val="single" w:sz="4" w:space="0" w:color="auto"/>
                  </w:tcBorders>
                  <w:vAlign w:val="center"/>
                  <w:hideMark/>
                </w:tcPr>
                <w:p w:rsidR="008C5662" w:rsidRPr="008C5662" w:rsidRDefault="008C5662" w:rsidP="008C5662">
                  <w:pPr>
                    <w:widowControl/>
                    <w:jc w:val="left"/>
                    <w:rPr>
                      <w:rFonts w:asciiTheme="minorEastAsia" w:eastAsiaTheme="minorEastAsia" w:hAnsiTheme="minorEastAsia" w:cs="宋体"/>
                      <w:color w:val="000000"/>
                      <w:kern w:val="0"/>
                      <w:szCs w:val="21"/>
                    </w:rPr>
                  </w:pPr>
                </w:p>
              </w:tc>
              <w:tc>
                <w:tcPr>
                  <w:tcW w:w="6550" w:type="dxa"/>
                  <w:gridSpan w:val="3"/>
                  <w:tcBorders>
                    <w:top w:val="single" w:sz="4" w:space="0" w:color="auto"/>
                    <w:left w:val="nil"/>
                    <w:bottom w:val="single" w:sz="4" w:space="0" w:color="auto"/>
                    <w:right w:val="single" w:sz="4" w:space="0" w:color="auto"/>
                  </w:tcBorders>
                  <w:shd w:val="clear" w:color="auto" w:fill="auto"/>
                  <w:noWrap/>
                  <w:vAlign w:val="center"/>
                  <w:hideMark/>
                </w:tcPr>
                <w:p w:rsidR="008C5662" w:rsidRPr="008C5662" w:rsidRDefault="008C5662" w:rsidP="008C5662">
                  <w:pPr>
                    <w:widowControl/>
                    <w:jc w:val="center"/>
                    <w:rPr>
                      <w:rFonts w:asciiTheme="minorEastAsia" w:eastAsiaTheme="minorEastAsia" w:hAnsiTheme="minorEastAsia" w:cs="宋体"/>
                      <w:color w:val="000000"/>
                      <w:kern w:val="0"/>
                      <w:szCs w:val="21"/>
                    </w:rPr>
                  </w:pPr>
                  <w:r w:rsidRPr="008C5662">
                    <w:rPr>
                      <w:rFonts w:asciiTheme="minorEastAsia" w:eastAsiaTheme="minorEastAsia" w:hAnsiTheme="minorEastAsia" w:cs="宋体" w:hint="eastAsia"/>
                      <w:color w:val="000000"/>
                      <w:kern w:val="0"/>
                      <w:szCs w:val="21"/>
                    </w:rPr>
                    <w:t>邮箱：</w:t>
                  </w:r>
                </w:p>
              </w:tc>
            </w:tr>
          </w:tbl>
          <w:p w:rsidR="008C5662" w:rsidRPr="008C5662" w:rsidRDefault="008C5662" w:rsidP="008C5662">
            <w:pPr>
              <w:widowControl/>
              <w:jc w:val="left"/>
              <w:rPr>
                <w:rFonts w:ascii="仿宋_GB2312" w:eastAsia="仿宋_GB2312" w:hAnsi="宋体" w:cs="宋体"/>
                <w:b/>
                <w:bCs/>
                <w:color w:val="000000"/>
                <w:kern w:val="0"/>
                <w:sz w:val="32"/>
                <w:szCs w:val="32"/>
              </w:rPr>
            </w:pPr>
          </w:p>
        </w:tc>
        <w:bookmarkStart w:id="0" w:name="_GoBack"/>
        <w:bookmarkEnd w:id="0"/>
      </w:tr>
    </w:tbl>
    <w:p w:rsidR="008C5662" w:rsidRDefault="008C5662">
      <w:pPr>
        <w:spacing w:line="600" w:lineRule="exact"/>
        <w:ind w:firstLineChars="2500" w:firstLine="7000"/>
        <w:rPr>
          <w:rFonts w:ascii="仿宋" w:eastAsia="仿宋" w:hAnsi="仿宋" w:cs="仿宋_GB2312"/>
          <w:sz w:val="28"/>
          <w:szCs w:val="28"/>
          <w:u w:val="single"/>
        </w:rPr>
      </w:pPr>
    </w:p>
    <w:sectPr w:rsidR="008C5662" w:rsidSect="008C5662">
      <w:pgSz w:w="16838" w:h="11906" w:orient="landscape"/>
      <w:pgMar w:top="1338" w:right="312" w:bottom="1469" w:left="709"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7C1" w:rsidRDefault="006257C1">
      <w:r>
        <w:separator/>
      </w:r>
    </w:p>
  </w:endnote>
  <w:endnote w:type="continuationSeparator" w:id="0">
    <w:p w:rsidR="006257C1" w:rsidRDefault="00625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822" w:rsidRDefault="006C34CA">
    <w:pPr>
      <w:pStyle w:val="ae"/>
      <w:framePr w:wrap="around" w:vAnchor="text" w:hAnchor="margin" w:xAlign="right" w:y="1"/>
      <w:rPr>
        <w:rStyle w:val="af8"/>
      </w:rPr>
    </w:pPr>
    <w:r>
      <w:fldChar w:fldCharType="begin"/>
    </w:r>
    <w:r>
      <w:rPr>
        <w:rStyle w:val="af8"/>
      </w:rPr>
      <w:instrText xml:space="preserve">PAGE  </w:instrText>
    </w:r>
    <w:r>
      <w:fldChar w:fldCharType="end"/>
    </w:r>
  </w:p>
  <w:p w:rsidR="001D7822" w:rsidRDefault="001D7822">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822" w:rsidRDefault="001D7822">
    <w:pPr>
      <w:pStyle w:val="ae"/>
      <w:jc w:val="center"/>
    </w:pPr>
  </w:p>
  <w:p w:rsidR="001D7822" w:rsidRDefault="001D7822">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7C1" w:rsidRDefault="006257C1">
      <w:r>
        <w:separator/>
      </w:r>
    </w:p>
  </w:footnote>
  <w:footnote w:type="continuationSeparator" w:id="0">
    <w:p w:rsidR="006257C1" w:rsidRDefault="00625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822" w:rsidRDefault="006C34CA">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822" w:rsidRDefault="006C34CA">
    <w:pPr>
      <w:jc w:val="center"/>
      <w:rPr>
        <w:u w:val="single"/>
      </w:rPr>
    </w:pPr>
    <w:r>
      <w:rPr>
        <w:noProof/>
        <w:u w:val="single"/>
      </w:rPr>
      <w:drawing>
        <wp:inline distT="0" distB="0" distL="0" distR="0" wp14:anchorId="035B66DA" wp14:editId="64856B18">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1D7822" w:rsidRDefault="001D7822">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31FD"/>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58DD"/>
    <w:rsid w:val="001C7021"/>
    <w:rsid w:val="001D017A"/>
    <w:rsid w:val="001D078D"/>
    <w:rsid w:val="001D19F4"/>
    <w:rsid w:val="001D2040"/>
    <w:rsid w:val="001D244F"/>
    <w:rsid w:val="001D6FFB"/>
    <w:rsid w:val="001D7822"/>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6037"/>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A90"/>
    <w:rsid w:val="00353F6D"/>
    <w:rsid w:val="00354481"/>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57C1"/>
    <w:rsid w:val="00626D52"/>
    <w:rsid w:val="00630440"/>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3A6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4CA"/>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1BD"/>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816"/>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2DE2"/>
    <w:rsid w:val="008C353A"/>
    <w:rsid w:val="008C35DE"/>
    <w:rsid w:val="008C3615"/>
    <w:rsid w:val="008C376F"/>
    <w:rsid w:val="008C4B99"/>
    <w:rsid w:val="008C5662"/>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42CD"/>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0C5B"/>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57B"/>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5F7E"/>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138A"/>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089C"/>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6BD3"/>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3D20408"/>
    <w:rsid w:val="05BF33B5"/>
    <w:rsid w:val="0B2B537E"/>
    <w:rsid w:val="0B550D87"/>
    <w:rsid w:val="0B6062AF"/>
    <w:rsid w:val="0BEC5846"/>
    <w:rsid w:val="0C6241B2"/>
    <w:rsid w:val="0D2B4E23"/>
    <w:rsid w:val="0E876D2F"/>
    <w:rsid w:val="0EC82FD7"/>
    <w:rsid w:val="10181623"/>
    <w:rsid w:val="12010D43"/>
    <w:rsid w:val="122F7967"/>
    <w:rsid w:val="125E4C7B"/>
    <w:rsid w:val="12A820AD"/>
    <w:rsid w:val="14D85CDB"/>
    <w:rsid w:val="1500314F"/>
    <w:rsid w:val="1625263C"/>
    <w:rsid w:val="178D16D0"/>
    <w:rsid w:val="17D86D23"/>
    <w:rsid w:val="1830291B"/>
    <w:rsid w:val="18AF15FD"/>
    <w:rsid w:val="1B7B6D63"/>
    <w:rsid w:val="1BBF797C"/>
    <w:rsid w:val="1C602FB9"/>
    <w:rsid w:val="1DEE2CCA"/>
    <w:rsid w:val="2037683E"/>
    <w:rsid w:val="20F57ADE"/>
    <w:rsid w:val="218E6D72"/>
    <w:rsid w:val="236A4C4F"/>
    <w:rsid w:val="23A90DC0"/>
    <w:rsid w:val="25590EC9"/>
    <w:rsid w:val="25C85A59"/>
    <w:rsid w:val="25F7787F"/>
    <w:rsid w:val="26A26CEB"/>
    <w:rsid w:val="299D4A4C"/>
    <w:rsid w:val="2A1902C2"/>
    <w:rsid w:val="2A5576F7"/>
    <w:rsid w:val="2C64541C"/>
    <w:rsid w:val="2C995D0F"/>
    <w:rsid w:val="2D3E7816"/>
    <w:rsid w:val="2E485731"/>
    <w:rsid w:val="30131353"/>
    <w:rsid w:val="306A77DB"/>
    <w:rsid w:val="30D974B7"/>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A25602"/>
    <w:rsid w:val="47C70D12"/>
    <w:rsid w:val="490E63A6"/>
    <w:rsid w:val="499D4ACB"/>
    <w:rsid w:val="49EC0EA9"/>
    <w:rsid w:val="4A1C7E79"/>
    <w:rsid w:val="4BC91900"/>
    <w:rsid w:val="4BFC5620"/>
    <w:rsid w:val="4CBA4AF2"/>
    <w:rsid w:val="4D697DEA"/>
    <w:rsid w:val="4E331B4F"/>
    <w:rsid w:val="4E822997"/>
    <w:rsid w:val="4ED20DFA"/>
    <w:rsid w:val="4F0F5DA2"/>
    <w:rsid w:val="4F397E6D"/>
    <w:rsid w:val="4F4C2A4E"/>
    <w:rsid w:val="502D2A96"/>
    <w:rsid w:val="504C2BE7"/>
    <w:rsid w:val="513B4C86"/>
    <w:rsid w:val="51B50E5A"/>
    <w:rsid w:val="51F67AC6"/>
    <w:rsid w:val="526C1FF2"/>
    <w:rsid w:val="52760C7D"/>
    <w:rsid w:val="54E92B41"/>
    <w:rsid w:val="554830C1"/>
    <w:rsid w:val="56300C76"/>
    <w:rsid w:val="56B4262E"/>
    <w:rsid w:val="579C59EC"/>
    <w:rsid w:val="5807041D"/>
    <w:rsid w:val="583F79D3"/>
    <w:rsid w:val="58691989"/>
    <w:rsid w:val="58F960F8"/>
    <w:rsid w:val="5A947382"/>
    <w:rsid w:val="5AD47530"/>
    <w:rsid w:val="5B8F5F4A"/>
    <w:rsid w:val="5C1E1084"/>
    <w:rsid w:val="5C974AF9"/>
    <w:rsid w:val="5DE432C0"/>
    <w:rsid w:val="5F13403A"/>
    <w:rsid w:val="5F5B153A"/>
    <w:rsid w:val="60B67BCA"/>
    <w:rsid w:val="60F035C2"/>
    <w:rsid w:val="63E45615"/>
    <w:rsid w:val="64205656"/>
    <w:rsid w:val="642E3C33"/>
    <w:rsid w:val="654F5E24"/>
    <w:rsid w:val="66B52B3D"/>
    <w:rsid w:val="67445ADA"/>
    <w:rsid w:val="67644E4E"/>
    <w:rsid w:val="68761B8F"/>
    <w:rsid w:val="69AD4D95"/>
    <w:rsid w:val="69E60D0A"/>
    <w:rsid w:val="6A315ABB"/>
    <w:rsid w:val="6A87598F"/>
    <w:rsid w:val="6EA314AA"/>
    <w:rsid w:val="6F6A27B8"/>
    <w:rsid w:val="703849D5"/>
    <w:rsid w:val="71091B6B"/>
    <w:rsid w:val="711712EF"/>
    <w:rsid w:val="71A74BBC"/>
    <w:rsid w:val="721830A7"/>
    <w:rsid w:val="736B54DB"/>
    <w:rsid w:val="74B57A97"/>
    <w:rsid w:val="75AB7FC4"/>
    <w:rsid w:val="76E067DC"/>
    <w:rsid w:val="779C6EAE"/>
    <w:rsid w:val="780D7AF1"/>
    <w:rsid w:val="787F1108"/>
    <w:rsid w:val="793439F5"/>
    <w:rsid w:val="7963503D"/>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98695">
      <w:bodyDiv w:val="1"/>
      <w:marLeft w:val="0"/>
      <w:marRight w:val="0"/>
      <w:marTop w:val="0"/>
      <w:marBottom w:val="0"/>
      <w:divBdr>
        <w:top w:val="none" w:sz="0" w:space="0" w:color="auto"/>
        <w:left w:val="none" w:sz="0" w:space="0" w:color="auto"/>
        <w:bottom w:val="none" w:sz="0" w:space="0" w:color="auto"/>
        <w:right w:val="none" w:sz="0" w:space="0" w:color="auto"/>
      </w:divBdr>
    </w:div>
    <w:div w:id="1866402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798</Words>
  <Characters>4551</Characters>
  <Application>Microsoft Office Word</Application>
  <DocSecurity>0</DocSecurity>
  <Lines>37</Lines>
  <Paragraphs>10</Paragraphs>
  <ScaleCrop>false</ScaleCrop>
  <Company>中国微软</Company>
  <LinksUpToDate>false</LinksUpToDate>
  <CharactersWithSpaces>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12</cp:revision>
  <cp:lastPrinted>2019-04-17T07:02:00Z</cp:lastPrinted>
  <dcterms:created xsi:type="dcterms:W3CDTF">2021-03-25T05:24:00Z</dcterms:created>
  <dcterms:modified xsi:type="dcterms:W3CDTF">2021-08-05T08:44:00Z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717DCF0551F040938CD0A5AC3B4A8636</vt:lpwstr>
  </property>
</Properties>
</file>