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87B1" w14:textId="0D86806A" w:rsidR="00603858" w:rsidRPr="00603858" w:rsidRDefault="00603858" w:rsidP="00603858">
      <w:pPr>
        <w:spacing w:beforeLines="50" w:before="156" w:line="500" w:lineRule="exact"/>
        <w:ind w:leftChars="50" w:left="105" w:rightChars="50" w:right="105"/>
        <w:rPr>
          <w:rFonts w:ascii="宋体" w:eastAsia="宋体" w:hAnsi="宋体"/>
          <w:b/>
          <w:sz w:val="28"/>
          <w:szCs w:val="28"/>
        </w:rPr>
      </w:pPr>
      <w:r w:rsidRPr="00603858">
        <w:rPr>
          <w:rFonts w:ascii="宋体" w:eastAsia="宋体" w:hAnsi="宋体"/>
          <w:b/>
          <w:sz w:val="28"/>
          <w:szCs w:val="28"/>
        </w:rPr>
        <w:t>1</w:t>
      </w:r>
      <w:r w:rsidRPr="00603858">
        <w:rPr>
          <w:rFonts w:ascii="宋体" w:eastAsia="宋体" w:hAnsi="宋体"/>
          <w:b/>
          <w:sz w:val="28"/>
          <w:szCs w:val="28"/>
        </w:rPr>
        <w:t>．设备主要性能参数及要求</w:t>
      </w:r>
    </w:p>
    <w:p w14:paraId="78E9867C" w14:textId="2053F91F" w:rsidR="00603858" w:rsidRPr="00603858" w:rsidRDefault="00603858" w:rsidP="00603858">
      <w:pPr>
        <w:snapToGrid w:val="0"/>
        <w:spacing w:beforeLines="50" w:before="156" w:line="500" w:lineRule="exact"/>
        <w:ind w:leftChars="50" w:left="105" w:rightChars="50" w:right="105"/>
        <w:rPr>
          <w:rFonts w:ascii="宋体" w:eastAsia="宋体" w:hAnsi="宋体"/>
          <w:b/>
          <w:bCs/>
          <w:sz w:val="28"/>
          <w:szCs w:val="28"/>
        </w:rPr>
      </w:pPr>
      <w:r w:rsidRPr="00603858">
        <w:rPr>
          <w:rFonts w:ascii="宋体" w:eastAsia="宋体" w:hAnsi="宋体"/>
          <w:b/>
          <w:bCs/>
          <w:sz w:val="28"/>
          <w:szCs w:val="28"/>
        </w:rPr>
        <w:t>1</w:t>
      </w:r>
      <w:r w:rsidRPr="00603858">
        <w:rPr>
          <w:rFonts w:ascii="宋体" w:eastAsia="宋体" w:hAnsi="宋体" w:hint="eastAsia"/>
          <w:b/>
          <w:bCs/>
          <w:sz w:val="28"/>
          <w:szCs w:val="28"/>
        </w:rPr>
        <w:t>.</w:t>
      </w:r>
      <w:r w:rsidRPr="00603858">
        <w:rPr>
          <w:rFonts w:ascii="宋体" w:eastAsia="宋体" w:hAnsi="宋体"/>
          <w:b/>
          <w:bCs/>
          <w:sz w:val="28"/>
          <w:szCs w:val="28"/>
        </w:rPr>
        <w:t>1</w:t>
      </w:r>
      <w:r w:rsidRPr="00603858">
        <w:rPr>
          <w:rFonts w:ascii="宋体" w:eastAsia="宋体" w:hAnsi="宋体" w:hint="eastAsia"/>
          <w:b/>
          <w:bCs/>
          <w:sz w:val="28"/>
          <w:szCs w:val="28"/>
        </w:rPr>
        <w:t>低压开关柜基本技术参数</w:t>
      </w:r>
    </w:p>
    <w:p w14:paraId="31D9468C" w14:textId="77777777" w:rsidR="00603858" w:rsidRPr="00603858" w:rsidRDefault="00603858" w:rsidP="00603858">
      <w:pPr>
        <w:spacing w:beforeLines="50" w:before="156" w:line="500" w:lineRule="exact"/>
        <w:ind w:leftChars="50" w:left="105" w:rightChars="50" w:right="105"/>
        <w:rPr>
          <w:rFonts w:ascii="宋体" w:eastAsia="宋体" w:hAnsi="宋体"/>
          <w:b/>
          <w:sz w:val="28"/>
          <w:szCs w:val="28"/>
        </w:rPr>
      </w:pPr>
      <w:r w:rsidRPr="00603858">
        <w:rPr>
          <w:rFonts w:ascii="宋体" w:eastAsia="宋体" w:hAnsi="宋体" w:hint="eastAsia"/>
          <w:b/>
          <w:sz w:val="28"/>
          <w:szCs w:val="28"/>
        </w:rPr>
        <w:t>*</w:t>
      </w:r>
      <w:r w:rsidRPr="00603858">
        <w:rPr>
          <w:rFonts w:ascii="宋体" w:eastAsia="宋体" w:hAnsi="宋体"/>
          <w:b/>
          <w:sz w:val="28"/>
          <w:szCs w:val="28"/>
        </w:rPr>
        <w:t>1</w:t>
      </w:r>
      <w:r w:rsidRPr="00603858">
        <w:rPr>
          <w:rFonts w:ascii="宋体" w:eastAsia="宋体" w:hAnsi="宋体" w:hint="eastAsia"/>
          <w:b/>
          <w:sz w:val="28"/>
          <w:szCs w:val="28"/>
        </w:rPr>
        <w:t>）型式：</w:t>
      </w:r>
      <w:r w:rsidRPr="00603858">
        <w:rPr>
          <w:rFonts w:ascii="宋体" w:eastAsia="宋体" w:hAnsi="宋体" w:cs="宋体" w:hint="eastAsia"/>
          <w:b/>
          <w:sz w:val="28"/>
          <w:szCs w:val="28"/>
          <w:lang w:val="zh-CN"/>
        </w:rPr>
        <w:t>低压抽出</w:t>
      </w:r>
      <w:r w:rsidRPr="00603858">
        <w:rPr>
          <w:rFonts w:ascii="宋体" w:eastAsia="宋体" w:hAnsi="宋体" w:cs="宋体"/>
          <w:b/>
          <w:sz w:val="28"/>
          <w:szCs w:val="28"/>
          <w:lang w:val="zh-CN"/>
        </w:rPr>
        <w:t>(</w:t>
      </w:r>
      <w:r w:rsidRPr="00603858">
        <w:rPr>
          <w:rFonts w:ascii="宋体" w:eastAsia="宋体" w:hAnsi="宋体" w:cs="宋体" w:hint="eastAsia"/>
          <w:b/>
          <w:sz w:val="28"/>
          <w:szCs w:val="28"/>
          <w:lang w:val="zh-CN"/>
        </w:rPr>
        <w:t>抽屉</w:t>
      </w:r>
      <w:r w:rsidRPr="00603858">
        <w:rPr>
          <w:rFonts w:ascii="宋体" w:eastAsia="宋体" w:hAnsi="宋体" w:cs="宋体"/>
          <w:b/>
          <w:sz w:val="28"/>
          <w:szCs w:val="28"/>
          <w:lang w:val="zh-CN"/>
        </w:rPr>
        <w:t>)</w:t>
      </w:r>
      <w:r w:rsidRPr="00603858">
        <w:rPr>
          <w:rFonts w:ascii="宋体" w:eastAsia="宋体" w:hAnsi="宋体" w:cs="宋体" w:hint="eastAsia"/>
          <w:b/>
          <w:sz w:val="28"/>
          <w:szCs w:val="28"/>
          <w:lang w:val="zh-CN"/>
        </w:rPr>
        <w:t>式成套开关设备</w:t>
      </w:r>
      <w:r w:rsidRPr="00603858">
        <w:rPr>
          <w:rFonts w:ascii="宋体" w:eastAsia="宋体" w:hAnsi="宋体" w:hint="eastAsia"/>
          <w:b/>
          <w:sz w:val="28"/>
          <w:szCs w:val="28"/>
        </w:rPr>
        <w:t>MNS柜型</w:t>
      </w:r>
    </w:p>
    <w:p w14:paraId="77743A4E" w14:textId="77777777" w:rsidR="00603858" w:rsidRPr="00603858" w:rsidRDefault="00603858" w:rsidP="00603858">
      <w:pPr>
        <w:spacing w:beforeLines="50" w:before="156" w:line="500" w:lineRule="exact"/>
        <w:ind w:rightChars="50" w:right="105"/>
        <w:jc w:val="left"/>
        <w:rPr>
          <w:rFonts w:ascii="宋体" w:eastAsia="宋体" w:hAnsi="宋体"/>
          <w:b/>
          <w:sz w:val="28"/>
          <w:szCs w:val="28"/>
        </w:rPr>
      </w:pPr>
      <w:r w:rsidRPr="00603858">
        <w:rPr>
          <w:rFonts w:ascii="宋体" w:eastAsia="宋体" w:hAnsi="宋体" w:hint="eastAsia"/>
          <w:b/>
          <w:sz w:val="28"/>
          <w:szCs w:val="28"/>
        </w:rPr>
        <w:t>出线形式：柜后出线</w:t>
      </w:r>
    </w:p>
    <w:p w14:paraId="40EDAD2F" w14:textId="77777777" w:rsidR="00603858" w:rsidRPr="00603858" w:rsidRDefault="00603858" w:rsidP="00603858">
      <w:pPr>
        <w:snapToGrid w:val="0"/>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2</w:t>
      </w:r>
      <w:r w:rsidRPr="00603858">
        <w:rPr>
          <w:rFonts w:ascii="宋体" w:eastAsia="宋体" w:hAnsi="宋体" w:hint="eastAsia"/>
          <w:sz w:val="28"/>
          <w:szCs w:val="28"/>
        </w:rPr>
        <w:t>）额定频率：          50Hz</w:t>
      </w:r>
    </w:p>
    <w:p w14:paraId="7919BECF" w14:textId="77777777" w:rsidR="00603858" w:rsidRPr="00603858" w:rsidRDefault="00603858" w:rsidP="00603858">
      <w:pPr>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3</w:t>
      </w:r>
      <w:r w:rsidRPr="00603858">
        <w:rPr>
          <w:rFonts w:ascii="宋体" w:eastAsia="宋体" w:hAnsi="宋体" w:hint="eastAsia"/>
          <w:sz w:val="28"/>
          <w:szCs w:val="28"/>
        </w:rPr>
        <w:t>）额定电压：          AC380/220V</w:t>
      </w:r>
    </w:p>
    <w:p w14:paraId="6BBA0A20" w14:textId="77777777" w:rsidR="00603858" w:rsidRPr="00603858" w:rsidRDefault="00603858" w:rsidP="00603858">
      <w:pPr>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4</w:t>
      </w:r>
      <w:r w:rsidRPr="00603858">
        <w:rPr>
          <w:rFonts w:ascii="宋体" w:eastAsia="宋体" w:hAnsi="宋体" w:hint="eastAsia"/>
          <w:sz w:val="28"/>
          <w:szCs w:val="28"/>
        </w:rPr>
        <w:t>）额定电流：          具体见图纸</w:t>
      </w:r>
    </w:p>
    <w:p w14:paraId="5B236270" w14:textId="77777777" w:rsidR="00603858" w:rsidRPr="00603858" w:rsidRDefault="00603858" w:rsidP="00603858">
      <w:pPr>
        <w:tabs>
          <w:tab w:val="left" w:pos="3670"/>
        </w:tabs>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5</w:t>
      </w:r>
      <w:r w:rsidRPr="00603858">
        <w:rPr>
          <w:rFonts w:ascii="宋体" w:eastAsia="宋体" w:hAnsi="宋体" w:hint="eastAsia"/>
          <w:sz w:val="28"/>
          <w:szCs w:val="28"/>
        </w:rPr>
        <w:t>）1min工频耐受电压:  AC2500V</w:t>
      </w:r>
    </w:p>
    <w:p w14:paraId="7784436B" w14:textId="77777777" w:rsidR="00603858" w:rsidRPr="00603858" w:rsidRDefault="00603858" w:rsidP="00603858">
      <w:pPr>
        <w:tabs>
          <w:tab w:val="left" w:pos="3670"/>
        </w:tabs>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6</w:t>
      </w:r>
      <w:r w:rsidRPr="00603858">
        <w:rPr>
          <w:rFonts w:ascii="宋体" w:eastAsia="宋体" w:hAnsi="宋体" w:hint="eastAsia"/>
          <w:sz w:val="28"/>
          <w:szCs w:val="28"/>
        </w:rPr>
        <w:t>）CT二次侧额定电流:   见图纸要求</w:t>
      </w:r>
    </w:p>
    <w:p w14:paraId="281B4CD2" w14:textId="77777777" w:rsidR="00603858" w:rsidRPr="00603858" w:rsidRDefault="00603858" w:rsidP="00603858">
      <w:pPr>
        <w:tabs>
          <w:tab w:val="left" w:pos="3670"/>
        </w:tabs>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7</w:t>
      </w:r>
      <w:r w:rsidRPr="00603858">
        <w:rPr>
          <w:rFonts w:ascii="宋体" w:eastAsia="宋体" w:hAnsi="宋体" w:hint="eastAsia"/>
          <w:sz w:val="28"/>
          <w:szCs w:val="28"/>
        </w:rPr>
        <w:t>）额定短时耐受电流:   见图纸要求</w:t>
      </w:r>
    </w:p>
    <w:p w14:paraId="3A5ECBF6" w14:textId="77777777" w:rsidR="00603858" w:rsidRPr="00603858" w:rsidRDefault="00603858" w:rsidP="00603858">
      <w:pPr>
        <w:tabs>
          <w:tab w:val="left" w:pos="3670"/>
        </w:tabs>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8</w:t>
      </w:r>
      <w:r w:rsidRPr="00603858">
        <w:rPr>
          <w:rFonts w:ascii="宋体" w:eastAsia="宋体" w:hAnsi="宋体" w:hint="eastAsia"/>
          <w:sz w:val="28"/>
          <w:szCs w:val="28"/>
        </w:rPr>
        <w:t>）接地(安全)型式:     三相五线制（TN-S系统）</w:t>
      </w:r>
    </w:p>
    <w:p w14:paraId="61C374A2" w14:textId="77777777" w:rsidR="00603858" w:rsidRPr="00603858" w:rsidRDefault="00603858" w:rsidP="00603858">
      <w:pPr>
        <w:spacing w:beforeLines="50" w:before="156" w:line="500" w:lineRule="exact"/>
        <w:ind w:leftChars="50" w:left="105" w:rightChars="50" w:right="105"/>
        <w:rPr>
          <w:rFonts w:ascii="宋体" w:eastAsia="宋体" w:hAnsi="宋体"/>
          <w:sz w:val="28"/>
          <w:szCs w:val="28"/>
        </w:rPr>
      </w:pPr>
      <w:r w:rsidRPr="00603858">
        <w:rPr>
          <w:rFonts w:ascii="宋体" w:eastAsia="宋体" w:hAnsi="宋体"/>
          <w:sz w:val="28"/>
          <w:szCs w:val="28"/>
        </w:rPr>
        <w:t>9</w:t>
      </w:r>
      <w:r w:rsidRPr="00603858">
        <w:rPr>
          <w:rFonts w:ascii="宋体" w:eastAsia="宋体" w:hAnsi="宋体" w:hint="eastAsia"/>
          <w:sz w:val="28"/>
          <w:szCs w:val="28"/>
        </w:rPr>
        <w:t>）</w:t>
      </w:r>
      <w:r w:rsidRPr="00603858">
        <w:rPr>
          <w:rFonts w:ascii="宋体" w:eastAsia="宋体" w:hAnsi="宋体" w:hint="eastAsia"/>
          <w:bCs/>
          <w:sz w:val="28"/>
          <w:szCs w:val="28"/>
        </w:rPr>
        <w:t xml:space="preserve">防护等级：          </w:t>
      </w:r>
      <w:r w:rsidRPr="00603858">
        <w:rPr>
          <w:rFonts w:ascii="宋体" w:eastAsia="宋体" w:hAnsi="宋体" w:hint="eastAsia"/>
          <w:sz w:val="28"/>
          <w:szCs w:val="28"/>
        </w:rPr>
        <w:t>外壳的防护等级不低于</w:t>
      </w:r>
      <w:r w:rsidRPr="00603858">
        <w:rPr>
          <w:rFonts w:ascii="宋体" w:eastAsia="宋体" w:hAnsi="宋体"/>
          <w:sz w:val="28"/>
          <w:szCs w:val="28"/>
        </w:rPr>
        <w:t>IP</w:t>
      </w:r>
      <w:r w:rsidRPr="00603858">
        <w:rPr>
          <w:rFonts w:ascii="宋体" w:eastAsia="宋体" w:hAnsi="宋体" w:hint="eastAsia"/>
          <w:sz w:val="28"/>
          <w:szCs w:val="28"/>
        </w:rPr>
        <w:t>40。</w:t>
      </w:r>
    </w:p>
    <w:p w14:paraId="225E43A5" w14:textId="33449510" w:rsidR="00603858" w:rsidRPr="00603858" w:rsidRDefault="00603858" w:rsidP="00603858">
      <w:pPr>
        <w:spacing w:beforeLines="50" w:before="156" w:line="500" w:lineRule="exact"/>
        <w:ind w:leftChars="50" w:left="105" w:rightChars="50" w:right="105"/>
        <w:rPr>
          <w:rFonts w:ascii="宋体" w:eastAsia="宋体" w:hAnsi="宋体"/>
          <w:b/>
          <w:bCs/>
          <w:sz w:val="28"/>
          <w:szCs w:val="28"/>
        </w:rPr>
      </w:pPr>
      <w:r w:rsidRPr="00603858">
        <w:rPr>
          <w:rFonts w:ascii="宋体" w:eastAsia="宋体" w:hAnsi="宋体"/>
          <w:b/>
          <w:bCs/>
          <w:sz w:val="28"/>
          <w:szCs w:val="28"/>
        </w:rPr>
        <w:t>1</w:t>
      </w:r>
      <w:r w:rsidRPr="00603858">
        <w:rPr>
          <w:rFonts w:ascii="宋体" w:eastAsia="宋体" w:hAnsi="宋体" w:hint="eastAsia"/>
          <w:b/>
          <w:bCs/>
          <w:sz w:val="28"/>
          <w:szCs w:val="28"/>
        </w:rPr>
        <w:t>.</w:t>
      </w:r>
      <w:r w:rsidRPr="00603858">
        <w:rPr>
          <w:rFonts w:ascii="宋体" w:eastAsia="宋体" w:hAnsi="宋体"/>
          <w:b/>
          <w:bCs/>
          <w:sz w:val="28"/>
          <w:szCs w:val="28"/>
        </w:rPr>
        <w:t>2</w:t>
      </w:r>
      <w:r w:rsidRPr="00603858">
        <w:rPr>
          <w:rFonts w:ascii="宋体" w:eastAsia="宋体" w:hAnsi="宋体" w:hint="eastAsia"/>
          <w:b/>
          <w:bCs/>
          <w:sz w:val="28"/>
          <w:szCs w:val="28"/>
        </w:rPr>
        <w:t>低压开关柜结构要求</w:t>
      </w:r>
    </w:p>
    <w:p w14:paraId="1555CDC9"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1）必须符合关于MNS柜通行的国际、国家标准，并且在满足ISO9000标准的程序下设计、制造和测试。</w:t>
      </w:r>
    </w:p>
    <w:p w14:paraId="17C45E61" w14:textId="77777777" w:rsidR="00603858" w:rsidRPr="00603858" w:rsidRDefault="00603858" w:rsidP="00603858">
      <w:pPr>
        <w:widowControl/>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2）MNS柜体采用板框刚性结构，材料采用不小于2.5mm厚进口</w:t>
      </w:r>
      <w:proofErr w:type="gramStart"/>
      <w:r w:rsidRPr="00603858">
        <w:rPr>
          <w:rFonts w:ascii="宋体" w:eastAsia="宋体" w:hAnsi="宋体" w:hint="eastAsia"/>
          <w:sz w:val="28"/>
          <w:szCs w:val="28"/>
        </w:rPr>
        <w:t>敷</w:t>
      </w:r>
      <w:proofErr w:type="gramEnd"/>
      <w:r w:rsidRPr="00603858">
        <w:rPr>
          <w:rFonts w:ascii="宋体" w:eastAsia="宋体" w:hAnsi="宋体" w:hint="eastAsia"/>
          <w:sz w:val="28"/>
          <w:szCs w:val="28"/>
        </w:rPr>
        <w:t>铝锌钢板，其框架和外壳应有足够的强度和刚度，除应满足内部元器件的安装要求外，还应能承受设备内外主电路短路时的电动力和热效应，同时也不应因设备搬运吊装，运输等原因造成变形、损坏，设备安装后不会扭曲、摇晃，面板及后封板厚度应大于2.5 mm。</w:t>
      </w:r>
    </w:p>
    <w:p w14:paraId="63657837"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3）MNS柜体内应设置中性点工作母线（N），并应贯穿开关柜内全长。PE线应在柜内设置专用安全保护接地引线孔，并应设有明显的</w:t>
      </w:r>
      <w:r w:rsidRPr="00603858">
        <w:rPr>
          <w:rFonts w:ascii="宋体" w:eastAsia="宋体" w:hAnsi="宋体" w:hint="eastAsia"/>
          <w:sz w:val="28"/>
          <w:szCs w:val="28"/>
        </w:rPr>
        <w:lastRenderedPageBreak/>
        <w:t>PE符号标志。</w:t>
      </w:r>
    </w:p>
    <w:p w14:paraId="46C1D309"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4）MNS柜需按运输要求或安装要求成组装配出厂，开关柜的任一端均可延伸。除非在数据表中有特殊要求。</w:t>
      </w:r>
    </w:p>
    <w:p w14:paraId="14C9E02E"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5）MNS</w:t>
      </w:r>
      <w:proofErr w:type="gramStart"/>
      <w:r w:rsidRPr="00603858">
        <w:rPr>
          <w:rFonts w:ascii="宋体" w:eastAsia="宋体" w:hAnsi="宋体" w:hint="eastAsia"/>
          <w:sz w:val="28"/>
          <w:szCs w:val="28"/>
        </w:rPr>
        <w:t>柜活动</w:t>
      </w:r>
      <w:proofErr w:type="gramEnd"/>
      <w:r w:rsidRPr="00603858">
        <w:rPr>
          <w:rFonts w:ascii="宋体" w:eastAsia="宋体" w:hAnsi="宋体" w:hint="eastAsia"/>
          <w:sz w:val="28"/>
          <w:szCs w:val="28"/>
        </w:rPr>
        <w:t>部件（如抽屉或门）上有电气仪表、信号灯，操作开关等，应采用专用的保护软导线与柜内保护接地母线连接。</w:t>
      </w:r>
    </w:p>
    <w:p w14:paraId="1FAA0B5F"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6）MNS柜底部应设有安装外接电缆的支架，支架柜底高度不小于300mm。</w:t>
      </w:r>
    </w:p>
    <w:p w14:paraId="5982FA00"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7）中性接地母线：采用硬铜排贯通水平中性线。所有不带电的金属部件应有</w:t>
      </w:r>
      <w:proofErr w:type="gramStart"/>
      <w:r w:rsidRPr="00603858">
        <w:rPr>
          <w:rFonts w:ascii="宋体" w:eastAsia="宋体" w:hAnsi="宋体" w:hint="eastAsia"/>
          <w:sz w:val="28"/>
          <w:szCs w:val="28"/>
        </w:rPr>
        <w:t>效</w:t>
      </w:r>
      <w:proofErr w:type="gramEnd"/>
      <w:r w:rsidRPr="00603858">
        <w:rPr>
          <w:rFonts w:ascii="宋体" w:eastAsia="宋体" w:hAnsi="宋体" w:hint="eastAsia"/>
          <w:sz w:val="28"/>
          <w:szCs w:val="28"/>
        </w:rPr>
        <w:t>接到MNS柜的PE保护接地母线上。</w:t>
      </w:r>
    </w:p>
    <w:p w14:paraId="10BDBE93"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8）每个单元的控制元件线均接到该单元内的端子排上。</w:t>
      </w:r>
    </w:p>
    <w:p w14:paraId="5A44C872" w14:textId="77777777" w:rsidR="00603858" w:rsidRPr="00603858" w:rsidRDefault="00603858" w:rsidP="00603858">
      <w:pPr>
        <w:widowControl/>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9）水平母线采用</w:t>
      </w:r>
      <w:proofErr w:type="gramStart"/>
      <w:r w:rsidRPr="00603858">
        <w:rPr>
          <w:rFonts w:ascii="宋体" w:eastAsia="宋体" w:hAnsi="宋体" w:hint="eastAsia"/>
          <w:sz w:val="28"/>
          <w:szCs w:val="28"/>
        </w:rPr>
        <w:t>柜中心</w:t>
      </w:r>
      <w:proofErr w:type="gramEnd"/>
      <w:r w:rsidRPr="00603858">
        <w:rPr>
          <w:rFonts w:ascii="宋体" w:eastAsia="宋体" w:hAnsi="宋体" w:hint="eastAsia"/>
          <w:sz w:val="28"/>
          <w:szCs w:val="28"/>
        </w:rPr>
        <w:t>引入,垂直母线上下分布,扩大垂直母线的容量,减少发热量。(凡与干式变压器安装摆放在一起的,进线</w:t>
      </w:r>
      <w:proofErr w:type="gramStart"/>
      <w:r w:rsidRPr="00603858">
        <w:rPr>
          <w:rFonts w:ascii="宋体" w:eastAsia="宋体" w:hAnsi="宋体" w:hint="eastAsia"/>
          <w:sz w:val="28"/>
          <w:szCs w:val="28"/>
        </w:rPr>
        <w:t>柜主母排</w:t>
      </w:r>
      <w:proofErr w:type="gramEnd"/>
      <w:r w:rsidRPr="00603858">
        <w:rPr>
          <w:rFonts w:ascii="宋体" w:eastAsia="宋体" w:hAnsi="宋体" w:hint="eastAsia"/>
          <w:sz w:val="28"/>
          <w:szCs w:val="28"/>
        </w:rPr>
        <w:t>伸入干变外壳内并考虑接头与干变出线铜排连接)</w:t>
      </w:r>
    </w:p>
    <w:p w14:paraId="1BCA9C5A" w14:textId="77777777" w:rsidR="00603858" w:rsidRPr="00603858" w:rsidRDefault="00603858" w:rsidP="00603858">
      <w:pPr>
        <w:widowControl/>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w:t>
      </w:r>
      <w:r w:rsidRPr="00603858">
        <w:rPr>
          <w:rFonts w:ascii="宋体" w:eastAsia="宋体" w:hAnsi="宋体"/>
          <w:sz w:val="28"/>
          <w:szCs w:val="28"/>
        </w:rPr>
        <w:t>0</w:t>
      </w:r>
      <w:r w:rsidRPr="00603858">
        <w:rPr>
          <w:rFonts w:ascii="宋体" w:eastAsia="宋体" w:hAnsi="宋体" w:hint="eastAsia"/>
          <w:sz w:val="28"/>
          <w:szCs w:val="28"/>
        </w:rPr>
        <w:t>）垂直母线埋设在绝缘多功能分隔板中，多功能分隔板采用高阻燃热塑性工程塑料加工而成。应具有良好的高阻燃、强度高、耐冲击等特性。可有效的防止开关元件因短路等故障引起的飞弧与母线之间造成短路。</w:t>
      </w:r>
    </w:p>
    <w:p w14:paraId="46DCE17E" w14:textId="77777777" w:rsidR="00603858" w:rsidRPr="00603858" w:rsidRDefault="00603858" w:rsidP="00603858">
      <w:pPr>
        <w:widowControl/>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11）抽屉单元具有单元必须在断开主电源后才能抽出的联锁装置和单元的操作手柄必须处在分断位置才能打开门的联锁装置。</w:t>
      </w:r>
    </w:p>
    <w:p w14:paraId="22C36C7A" w14:textId="77777777" w:rsidR="00603858" w:rsidRPr="00603858" w:rsidRDefault="00603858" w:rsidP="00603858">
      <w:pPr>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12）抽屉单元必须具有四种位置</w:t>
      </w:r>
    </w:p>
    <w:p w14:paraId="3E2545A9" w14:textId="77777777" w:rsidR="00603858" w:rsidRPr="00603858" w:rsidRDefault="00603858" w:rsidP="00603858">
      <w:pPr>
        <w:widowControl/>
        <w:spacing w:beforeLines="50" w:before="156" w:line="500" w:lineRule="exact"/>
        <w:ind w:leftChars="50" w:left="105" w:rightChars="50" w:right="105" w:firstLineChars="200" w:firstLine="560"/>
        <w:rPr>
          <w:rFonts w:ascii="宋体" w:eastAsia="宋体" w:hAnsi="宋体"/>
          <w:sz w:val="28"/>
          <w:szCs w:val="28"/>
        </w:rPr>
      </w:pPr>
      <w:r w:rsidRPr="00603858">
        <w:rPr>
          <w:rFonts w:ascii="宋体" w:eastAsia="宋体" w:hAnsi="宋体" w:hint="eastAsia"/>
          <w:sz w:val="28"/>
          <w:szCs w:val="28"/>
        </w:rPr>
        <w:t>①工作位置：主开关合闸，控制回路接通，组件锁定</w:t>
      </w:r>
    </w:p>
    <w:p w14:paraId="36EE26DB" w14:textId="77777777" w:rsidR="00603858" w:rsidRPr="00603858" w:rsidRDefault="00603858" w:rsidP="00603858">
      <w:pPr>
        <w:spacing w:beforeLines="50" w:before="156" w:line="500" w:lineRule="exact"/>
        <w:ind w:leftChars="50" w:left="105" w:rightChars="50" w:right="105" w:firstLineChars="200" w:firstLine="560"/>
        <w:rPr>
          <w:rFonts w:ascii="宋体" w:eastAsia="宋体" w:hAnsi="宋体"/>
          <w:sz w:val="28"/>
          <w:szCs w:val="28"/>
        </w:rPr>
      </w:pPr>
      <w:r w:rsidRPr="00603858">
        <w:rPr>
          <w:rFonts w:ascii="宋体" w:eastAsia="宋体" w:hAnsi="宋体" w:hint="eastAsia"/>
          <w:sz w:val="28"/>
          <w:szCs w:val="28"/>
        </w:rPr>
        <w:t>②试验位置：主开关分闸，控制回路接通，组件锁定</w:t>
      </w:r>
    </w:p>
    <w:p w14:paraId="69557DD1" w14:textId="77777777" w:rsidR="00603858" w:rsidRPr="00603858" w:rsidRDefault="00603858" w:rsidP="00603858">
      <w:pPr>
        <w:spacing w:beforeLines="50" w:before="156" w:line="500" w:lineRule="exact"/>
        <w:ind w:leftChars="50" w:left="105" w:rightChars="50" w:right="105" w:firstLineChars="200" w:firstLine="560"/>
        <w:rPr>
          <w:rFonts w:ascii="宋体" w:eastAsia="宋体" w:hAnsi="宋体"/>
          <w:sz w:val="28"/>
          <w:szCs w:val="28"/>
        </w:rPr>
      </w:pPr>
      <w:r w:rsidRPr="00603858">
        <w:rPr>
          <w:rFonts w:ascii="宋体" w:eastAsia="宋体" w:hAnsi="宋体" w:hint="eastAsia"/>
          <w:sz w:val="28"/>
          <w:szCs w:val="28"/>
        </w:rPr>
        <w:t>③抽出位置：主回路和控制回路均断开</w:t>
      </w:r>
    </w:p>
    <w:p w14:paraId="0FC8A819" w14:textId="77777777" w:rsidR="00603858" w:rsidRPr="00603858" w:rsidRDefault="00603858" w:rsidP="00603858">
      <w:pPr>
        <w:spacing w:beforeLines="50" w:before="156" w:line="500" w:lineRule="exact"/>
        <w:ind w:leftChars="50" w:left="105" w:rightChars="50" w:right="105" w:firstLineChars="200" w:firstLine="560"/>
        <w:rPr>
          <w:rFonts w:ascii="宋体" w:eastAsia="宋体" w:hAnsi="宋体"/>
          <w:sz w:val="28"/>
          <w:szCs w:val="28"/>
        </w:rPr>
      </w:pPr>
      <w:r w:rsidRPr="00603858">
        <w:rPr>
          <w:rFonts w:ascii="宋体" w:eastAsia="宋体" w:hAnsi="宋体" w:hint="eastAsia"/>
          <w:sz w:val="28"/>
          <w:szCs w:val="28"/>
        </w:rPr>
        <w:lastRenderedPageBreak/>
        <w:t>④隔离位置：抽出30mm距离，主回路及控制回路均断开，完成隔离</w:t>
      </w:r>
    </w:p>
    <w:p w14:paraId="1FE59383" w14:textId="77777777" w:rsidR="00603858" w:rsidRPr="00603858" w:rsidRDefault="00603858" w:rsidP="00603858">
      <w:pPr>
        <w:widowControl/>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13）柜内设有垂直接地母线,柜顶或柜底设有水平接地母线,构成安全可靠的接地系统。</w:t>
      </w:r>
    </w:p>
    <w:p w14:paraId="4558C68E" w14:textId="77777777" w:rsidR="00603858" w:rsidRPr="00603858" w:rsidRDefault="00603858" w:rsidP="00603858">
      <w:pPr>
        <w:tabs>
          <w:tab w:val="left" w:pos="1075"/>
        </w:tabs>
        <w:spacing w:beforeLines="50" w:before="156" w:line="500" w:lineRule="exact"/>
        <w:ind w:leftChars="50" w:left="105" w:rightChars="50" w:right="105" w:firstLineChars="100" w:firstLine="281"/>
        <w:rPr>
          <w:rFonts w:ascii="宋体" w:eastAsia="宋体" w:hAnsi="宋体"/>
          <w:b/>
          <w:bCs/>
          <w:sz w:val="28"/>
          <w:szCs w:val="28"/>
        </w:rPr>
      </w:pPr>
      <w:r w:rsidRPr="00603858">
        <w:rPr>
          <w:rFonts w:ascii="宋体" w:eastAsia="宋体" w:hAnsi="宋体" w:hint="eastAsia"/>
          <w:b/>
          <w:bCs/>
          <w:sz w:val="28"/>
          <w:szCs w:val="28"/>
        </w:rPr>
        <w:t>*14）两进线开关</w:t>
      </w:r>
      <w:proofErr w:type="gramStart"/>
      <w:r w:rsidRPr="00603858">
        <w:rPr>
          <w:rFonts w:ascii="宋体" w:eastAsia="宋体" w:hAnsi="宋体" w:hint="eastAsia"/>
          <w:b/>
          <w:bCs/>
          <w:sz w:val="28"/>
          <w:szCs w:val="28"/>
        </w:rPr>
        <w:t>与母联开关</w:t>
      </w:r>
      <w:proofErr w:type="gramEnd"/>
      <w:r w:rsidRPr="00603858">
        <w:rPr>
          <w:rFonts w:ascii="宋体" w:eastAsia="宋体" w:hAnsi="宋体" w:hint="eastAsia"/>
          <w:b/>
          <w:bCs/>
          <w:sz w:val="28"/>
          <w:szCs w:val="28"/>
        </w:rPr>
        <w:t>之间采用电气联锁或机械</w:t>
      </w:r>
      <w:proofErr w:type="gramStart"/>
      <w:r w:rsidRPr="00603858">
        <w:rPr>
          <w:rFonts w:ascii="宋体" w:eastAsia="宋体" w:hAnsi="宋体" w:hint="eastAsia"/>
          <w:b/>
          <w:bCs/>
          <w:sz w:val="28"/>
          <w:szCs w:val="28"/>
        </w:rPr>
        <w:t>联锁</w:t>
      </w:r>
      <w:proofErr w:type="gramEnd"/>
      <w:r w:rsidRPr="00603858">
        <w:rPr>
          <w:rFonts w:ascii="宋体" w:eastAsia="宋体" w:hAnsi="宋体" w:hint="eastAsia"/>
          <w:b/>
          <w:bCs/>
          <w:sz w:val="28"/>
          <w:szCs w:val="28"/>
        </w:rPr>
        <w:t>，设置手动解锁转换开关，实现三个开关在手动模式下能够短时并列运行。</w:t>
      </w:r>
    </w:p>
    <w:p w14:paraId="79C617BD" w14:textId="77777777" w:rsidR="00603858" w:rsidRPr="00603858" w:rsidRDefault="00603858" w:rsidP="00603858">
      <w:pPr>
        <w:tabs>
          <w:tab w:val="left" w:pos="1075"/>
        </w:tabs>
        <w:spacing w:beforeLines="50" w:before="156" w:line="500" w:lineRule="exact"/>
        <w:ind w:leftChars="50" w:left="105" w:rightChars="50" w:right="105" w:firstLineChars="100" w:firstLine="280"/>
        <w:rPr>
          <w:rFonts w:ascii="宋体" w:eastAsia="宋体" w:hAnsi="宋体"/>
          <w:sz w:val="28"/>
          <w:szCs w:val="28"/>
        </w:rPr>
      </w:pPr>
      <w:r w:rsidRPr="00603858">
        <w:rPr>
          <w:rFonts w:ascii="宋体" w:eastAsia="宋体" w:hAnsi="宋体" w:hint="eastAsia"/>
          <w:sz w:val="28"/>
          <w:szCs w:val="28"/>
        </w:rPr>
        <w:t>15）开关柜导电母线（水平母线和垂直母线）均采用高导电率的铜（满足IEC28标准，导电率不低于</w:t>
      </w:r>
      <w:r w:rsidRPr="00603858">
        <w:rPr>
          <w:rFonts w:ascii="宋体" w:eastAsia="宋体" w:hAnsi="宋体"/>
          <w:sz w:val="28"/>
          <w:szCs w:val="28"/>
        </w:rPr>
        <w:t>99.9%</w:t>
      </w:r>
      <w:r w:rsidRPr="00603858">
        <w:rPr>
          <w:rFonts w:ascii="宋体" w:eastAsia="宋体" w:hAnsi="宋体" w:hint="eastAsia"/>
          <w:sz w:val="28"/>
          <w:szCs w:val="28"/>
        </w:rPr>
        <w:t>，应注明铜材配套具体厂家），接触面处镀银，螺栓连接时，应有长期运行中保持不变的接触压力。接头处不少于两颗螺栓。母线上任意一点及母线的支持结构，能承受与断路器额定开断电</w:t>
      </w:r>
      <w:proofErr w:type="gramStart"/>
      <w:r w:rsidRPr="00603858">
        <w:rPr>
          <w:rFonts w:ascii="宋体" w:eastAsia="宋体" w:hAnsi="宋体" w:hint="eastAsia"/>
          <w:sz w:val="28"/>
          <w:szCs w:val="28"/>
        </w:rPr>
        <w:t>流大小</w:t>
      </w:r>
      <w:proofErr w:type="gramEnd"/>
      <w:r w:rsidRPr="00603858">
        <w:rPr>
          <w:rFonts w:ascii="宋体" w:eastAsia="宋体" w:hAnsi="宋体" w:hint="eastAsia"/>
          <w:sz w:val="28"/>
          <w:szCs w:val="28"/>
        </w:rPr>
        <w:t>相同的，短路电流引起的热效应和电动力。</w:t>
      </w:r>
    </w:p>
    <w:p w14:paraId="3F89ABEA" w14:textId="77777777" w:rsidR="00603858" w:rsidRPr="00603858" w:rsidRDefault="00603858" w:rsidP="00603858">
      <w:pPr>
        <w:spacing w:beforeLines="50" w:before="156" w:line="500" w:lineRule="exact"/>
        <w:ind w:leftChars="50" w:left="105" w:rightChars="50" w:right="105" w:firstLineChars="50" w:firstLine="140"/>
        <w:rPr>
          <w:rFonts w:ascii="宋体" w:eastAsia="宋体" w:hAnsi="宋体"/>
          <w:sz w:val="28"/>
          <w:szCs w:val="28"/>
        </w:rPr>
      </w:pPr>
      <w:r w:rsidRPr="00603858">
        <w:rPr>
          <w:rFonts w:ascii="宋体" w:eastAsia="宋体" w:hAnsi="宋体" w:hint="eastAsia"/>
          <w:sz w:val="28"/>
          <w:szCs w:val="28"/>
        </w:rPr>
        <w:t>16）低压开关柜系统中使用的一次接插件采用铜镀镍材料制造,以充分保证了抽屉组件和整个系统的安全性和可靠性。一次接插件的各项技术指标及参数要符合国标规定 (提供该厂品的型式试验报告)。</w:t>
      </w:r>
    </w:p>
    <w:p w14:paraId="655F8D89" w14:textId="799A2E40" w:rsidR="00603858" w:rsidRPr="00603858" w:rsidRDefault="00603858" w:rsidP="00603858">
      <w:pPr>
        <w:widowControl/>
        <w:shd w:val="clear" w:color="auto" w:fill="FFFFFF"/>
        <w:spacing w:beforeLines="50" w:before="156" w:line="500" w:lineRule="exact"/>
        <w:ind w:leftChars="50" w:left="105" w:rightChars="50" w:right="105" w:firstLineChars="100" w:firstLine="281"/>
        <w:rPr>
          <w:rFonts w:ascii="宋体" w:eastAsia="宋体" w:hAnsi="宋体" w:cs="宋体"/>
          <w:b/>
          <w:bCs/>
          <w:color w:val="000000"/>
          <w:sz w:val="28"/>
          <w:szCs w:val="28"/>
        </w:rPr>
      </w:pPr>
      <w:r w:rsidRPr="00603858">
        <w:rPr>
          <w:rFonts w:ascii="宋体" w:eastAsia="宋体" w:hAnsi="宋体" w:cs="宋体"/>
          <w:b/>
          <w:bCs/>
          <w:color w:val="000000"/>
          <w:sz w:val="28"/>
          <w:szCs w:val="28"/>
        </w:rPr>
        <w:t>17</w:t>
      </w:r>
      <w:r w:rsidRPr="00603858">
        <w:rPr>
          <w:rFonts w:ascii="宋体" w:eastAsia="宋体" w:hAnsi="宋体" w:cs="宋体" w:hint="eastAsia"/>
          <w:b/>
          <w:bCs/>
          <w:color w:val="000000"/>
          <w:sz w:val="28"/>
          <w:szCs w:val="28"/>
        </w:rPr>
        <w:t>）投标人所提供箱体正面左上角需有标明控制箱所属子项号、箱号、名称等塑封文字名牌,柜体颜色RAL7035。</w:t>
      </w:r>
    </w:p>
    <w:p w14:paraId="3BDFD3B0" w14:textId="1CC3E850" w:rsidR="00603858" w:rsidRPr="00603858" w:rsidRDefault="00603858" w:rsidP="00603858">
      <w:pPr>
        <w:widowControl/>
        <w:shd w:val="clear" w:color="auto" w:fill="FFFFFF"/>
        <w:spacing w:beforeLines="50" w:before="156" w:line="500" w:lineRule="exact"/>
        <w:ind w:rightChars="50" w:right="105"/>
        <w:rPr>
          <w:rFonts w:ascii="宋体" w:eastAsia="宋体" w:hAnsi="宋体" w:cs="宋体"/>
          <w:sz w:val="28"/>
          <w:szCs w:val="28"/>
        </w:rPr>
      </w:pPr>
      <w:r w:rsidRPr="00603858">
        <w:rPr>
          <w:rFonts w:ascii="宋体" w:eastAsia="宋体" w:hAnsi="宋体" w:cs="宋体" w:hint="eastAsia"/>
          <w:sz w:val="28"/>
          <w:szCs w:val="28"/>
        </w:rPr>
        <w:t>1</w:t>
      </w:r>
      <w:r w:rsidRPr="00603858">
        <w:rPr>
          <w:rFonts w:ascii="宋体" w:eastAsia="宋体" w:hAnsi="宋体" w:cs="宋体"/>
          <w:sz w:val="28"/>
          <w:szCs w:val="28"/>
        </w:rPr>
        <w:t>8)</w:t>
      </w:r>
      <w:r w:rsidRPr="00603858">
        <w:rPr>
          <w:rFonts w:ascii="宋体" w:eastAsia="宋体" w:hAnsi="宋体" w:cs="宋体" w:hint="eastAsia"/>
          <w:sz w:val="28"/>
          <w:szCs w:val="28"/>
        </w:rPr>
        <w:t>柜体颜色RAL7035，所有箱、柜都应根据图纸，将设备名称标识牌、标字</w:t>
      </w:r>
      <w:proofErr w:type="gramStart"/>
      <w:r w:rsidRPr="00603858">
        <w:rPr>
          <w:rFonts w:ascii="宋体" w:eastAsia="宋体" w:hAnsi="宋体" w:cs="宋体" w:hint="eastAsia"/>
          <w:sz w:val="28"/>
          <w:szCs w:val="28"/>
        </w:rPr>
        <w:t>框内容</w:t>
      </w:r>
      <w:proofErr w:type="gramEnd"/>
      <w:r w:rsidRPr="00603858">
        <w:rPr>
          <w:rFonts w:ascii="宋体" w:eastAsia="宋体" w:hAnsi="宋体" w:cs="宋体" w:hint="eastAsia"/>
          <w:sz w:val="28"/>
          <w:szCs w:val="28"/>
        </w:rPr>
        <w:t>贴于图上示意位置，如无图示意，原则上贴于箱体正面左上方。标字</w:t>
      </w:r>
      <w:proofErr w:type="gramStart"/>
      <w:r w:rsidRPr="00603858">
        <w:rPr>
          <w:rFonts w:ascii="宋体" w:eastAsia="宋体" w:hAnsi="宋体" w:cs="宋体" w:hint="eastAsia"/>
          <w:sz w:val="28"/>
          <w:szCs w:val="28"/>
        </w:rPr>
        <w:t>牌要求</w:t>
      </w:r>
      <w:proofErr w:type="gramEnd"/>
      <w:r w:rsidRPr="00603858">
        <w:rPr>
          <w:rFonts w:ascii="宋体" w:eastAsia="宋体" w:hAnsi="宋体" w:cs="宋体" w:hint="eastAsia"/>
          <w:sz w:val="28"/>
          <w:szCs w:val="28"/>
        </w:rPr>
        <w:t>采用不锈钢材质，厚度0.5mm，字、边框为材质本色，字体为楷体，要做防腐处理。</w:t>
      </w:r>
    </w:p>
    <w:p w14:paraId="502C5CD3" w14:textId="77777777" w:rsidR="00695A7E" w:rsidRPr="00603858" w:rsidRDefault="00695A7E"/>
    <w:sectPr w:rsidR="00695A7E" w:rsidRPr="006038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50F2F" w14:textId="77777777" w:rsidR="00D1116B" w:rsidRDefault="00D1116B" w:rsidP="00603858">
      <w:r>
        <w:separator/>
      </w:r>
    </w:p>
  </w:endnote>
  <w:endnote w:type="continuationSeparator" w:id="0">
    <w:p w14:paraId="30544B0F" w14:textId="77777777" w:rsidR="00D1116B" w:rsidRDefault="00D1116B" w:rsidP="00603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34D6A" w14:textId="77777777" w:rsidR="00D1116B" w:rsidRDefault="00D1116B" w:rsidP="00603858">
      <w:r>
        <w:separator/>
      </w:r>
    </w:p>
  </w:footnote>
  <w:footnote w:type="continuationSeparator" w:id="0">
    <w:p w14:paraId="3DA4940E" w14:textId="77777777" w:rsidR="00D1116B" w:rsidRDefault="00D1116B" w:rsidP="00603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E382BA"/>
    <w:multiLevelType w:val="singleLevel"/>
    <w:tmpl w:val="A2E382BA"/>
    <w:lvl w:ilvl="0">
      <w:start w:val="2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EA"/>
    <w:rsid w:val="00603858"/>
    <w:rsid w:val="00695A7E"/>
    <w:rsid w:val="00D1116B"/>
    <w:rsid w:val="00F16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9378"/>
  <w15:chartTrackingRefBased/>
  <w15:docId w15:val="{2E2CD273-2F1B-4258-9F9B-B542FB5C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85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38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03858"/>
    <w:rPr>
      <w:sz w:val="18"/>
      <w:szCs w:val="18"/>
    </w:rPr>
  </w:style>
  <w:style w:type="paragraph" w:styleId="a5">
    <w:name w:val="footer"/>
    <w:basedOn w:val="a"/>
    <w:link w:val="a6"/>
    <w:uiPriority w:val="99"/>
    <w:unhideWhenUsed/>
    <w:rsid w:val="00603858"/>
    <w:pPr>
      <w:tabs>
        <w:tab w:val="center" w:pos="4153"/>
        <w:tab w:val="right" w:pos="8306"/>
      </w:tabs>
      <w:snapToGrid w:val="0"/>
      <w:jc w:val="left"/>
    </w:pPr>
    <w:rPr>
      <w:sz w:val="18"/>
      <w:szCs w:val="18"/>
    </w:rPr>
  </w:style>
  <w:style w:type="character" w:customStyle="1" w:styleId="a6">
    <w:name w:val="页脚 字符"/>
    <w:basedOn w:val="a0"/>
    <w:link w:val="a5"/>
    <w:uiPriority w:val="99"/>
    <w:rsid w:val="006038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246</Words>
  <Characters>1403</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国东</dc:creator>
  <cp:keywords/>
  <dc:description/>
  <cp:lastModifiedBy>张 国东</cp:lastModifiedBy>
  <cp:revision>2</cp:revision>
  <dcterms:created xsi:type="dcterms:W3CDTF">2021-08-23T23:50:00Z</dcterms:created>
  <dcterms:modified xsi:type="dcterms:W3CDTF">2021-08-23T23:54:00Z</dcterms:modified>
</cp:coreProperties>
</file>