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7589" w:rsidRDefault="00397904">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1905"/>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rsidR="00B87589" w:rsidRDefault="00B87589"/>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721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" o:allowincell="f" filled="f" stroked="f">
                <v:textbox style="mso-fit-shape-to-text:t" inset="0,0,0,0">
                  <w:txbxContent>
                    <w:p w:rsidR="00B87589" w:rsidRDefault="00B87589"/>
                  </w:txbxContent>
                </v:textbox>
                <w10:wrap anchorx="page" anchory="page"/>
              </v:shape>
            </w:pict>
          </mc:Fallback>
        </mc:AlternateContent>
      </w:r>
      <w:r>
        <w:rPr>
          <w:rFonts w:ascii="楷体_GB2312" w:eastAsia="楷体_GB2312" w:hAnsi="宋体" w:cs="宋体" w:hint="eastAsia"/>
          <w:kern w:val="1"/>
          <w:sz w:val="44"/>
          <w:szCs w:val="44"/>
        </w:rPr>
        <w:t xml:space="preserve">   </w:t>
      </w:r>
    </w:p>
    <w:p w:rsidR="00B87589" w:rsidRDefault="00397904">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Pr>
          <w:rFonts w:ascii="宋体" w:hAnsi="宋体" w:cs="宋体" w:hint="eastAsia"/>
          <w:b/>
          <w:bCs/>
          <w:sz w:val="44"/>
          <w:szCs w:val="44"/>
        </w:rPr>
        <w:t>浙江海</w:t>
      </w:r>
      <w:r>
        <w:rPr>
          <w:rFonts w:ascii="宋体" w:hAnsi="宋体" w:cs="宋体" w:hint="eastAsia"/>
          <w:b/>
          <w:bCs/>
          <w:sz w:val="44"/>
          <w:szCs w:val="44"/>
        </w:rPr>
        <w:t>亮</w:t>
      </w:r>
      <w:r>
        <w:rPr>
          <w:rFonts w:ascii="宋体" w:hAnsi="宋体" w:cs="宋体" w:hint="eastAsia"/>
          <w:b/>
          <w:bCs/>
          <w:sz w:val="44"/>
          <w:szCs w:val="44"/>
        </w:rPr>
        <w:t>2#</w:t>
      </w:r>
      <w:r>
        <w:rPr>
          <w:rFonts w:ascii="宋体" w:hAnsi="宋体" w:cs="宋体" w:hint="eastAsia"/>
          <w:b/>
          <w:bCs/>
          <w:sz w:val="44"/>
          <w:szCs w:val="44"/>
        </w:rPr>
        <w:t>厂房</w:t>
      </w:r>
      <w:r>
        <w:rPr>
          <w:rFonts w:ascii="宋体" w:hAnsi="宋体" w:cs="宋体" w:hint="eastAsia"/>
          <w:b/>
          <w:bCs/>
          <w:sz w:val="44"/>
          <w:szCs w:val="44"/>
        </w:rPr>
        <w:t>彩卷</w:t>
      </w:r>
      <w:r>
        <w:rPr>
          <w:rFonts w:ascii="宋体" w:hAnsi="宋体" w:cs="宋体" w:hint="eastAsia"/>
          <w:b/>
          <w:bCs/>
          <w:sz w:val="44"/>
          <w:szCs w:val="44"/>
        </w:rPr>
        <w:t>及不锈钢板</w:t>
      </w:r>
    </w:p>
    <w:p w:rsidR="00B87589" w:rsidRDefault="00B87589">
      <w:pPr>
        <w:spacing w:line="700" w:lineRule="exact"/>
        <w:jc w:val="center"/>
        <w:rPr>
          <w:rFonts w:ascii="仿宋" w:eastAsia="仿宋" w:hAnsi="仿宋"/>
          <w:sz w:val="48"/>
          <w:szCs w:val="48"/>
        </w:rPr>
      </w:pPr>
    </w:p>
    <w:p w:rsidR="00B87589" w:rsidRDefault="00B87589">
      <w:pPr>
        <w:spacing w:line="700" w:lineRule="exact"/>
        <w:jc w:val="center"/>
        <w:rPr>
          <w:rFonts w:ascii="仿宋" w:eastAsia="仿宋" w:hAnsi="仿宋"/>
          <w:sz w:val="44"/>
          <w:szCs w:val="44"/>
        </w:rPr>
      </w:pPr>
    </w:p>
    <w:p w:rsidR="00B87589" w:rsidRDefault="00397904">
      <w:pPr>
        <w:tabs>
          <w:tab w:val="left" w:pos="7020"/>
        </w:tabs>
        <w:jc w:val="center"/>
        <w:rPr>
          <w:rFonts w:ascii="仿宋" w:eastAsia="仿宋" w:hAnsi="仿宋"/>
          <w:b/>
          <w:sz w:val="72"/>
          <w:szCs w:val="72"/>
        </w:rPr>
      </w:pPr>
      <w:r w:rsidRPr="00587107">
        <w:rPr>
          <w:rFonts w:ascii="仿宋" w:eastAsia="仿宋" w:hAnsi="仿宋" w:hint="eastAsia"/>
          <w:b/>
          <w:sz w:val="72"/>
          <w:szCs w:val="72"/>
        </w:rPr>
        <w:t>招标文件</w:t>
      </w:r>
    </w:p>
    <w:p w:rsidR="00B87589" w:rsidRDefault="00B87589">
      <w:pPr>
        <w:tabs>
          <w:tab w:val="left" w:pos="7020"/>
        </w:tabs>
        <w:jc w:val="center"/>
        <w:rPr>
          <w:rFonts w:ascii="仿宋" w:eastAsia="仿宋" w:hAnsi="仿宋"/>
          <w:b/>
          <w:sz w:val="52"/>
          <w:szCs w:val="52"/>
        </w:rPr>
      </w:pPr>
    </w:p>
    <w:p w:rsidR="00B87589" w:rsidRDefault="00397904">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587107">
        <w:rPr>
          <w:rFonts w:ascii="仿宋" w:eastAsia="仿宋" w:hAnsi="仿宋" w:cs="仿宋_GB2312" w:hint="eastAsia"/>
          <w:b/>
          <w:bCs/>
          <w:sz w:val="32"/>
          <w:szCs w:val="32"/>
          <w:u w:val="single"/>
        </w:rPr>
        <w:t>88</w:t>
      </w:r>
    </w:p>
    <w:p w:rsidR="00B87589" w:rsidRDefault="00B87589">
      <w:pPr>
        <w:rPr>
          <w:rFonts w:ascii="仿宋" w:eastAsia="仿宋" w:hAnsi="仿宋" w:cs="仿宋_GB2312"/>
          <w:b/>
          <w:bCs/>
          <w:sz w:val="32"/>
          <w:szCs w:val="32"/>
          <w:u w:val="single"/>
        </w:rPr>
      </w:pPr>
    </w:p>
    <w:p w:rsidR="00B87589" w:rsidRDefault="00397904">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12</w:t>
      </w:r>
      <w:r>
        <w:rPr>
          <w:rFonts w:ascii="仿宋" w:eastAsia="仿宋" w:hAnsi="仿宋" w:cs="仿宋_GB2312" w:hint="eastAsia"/>
          <w:b/>
          <w:bCs/>
          <w:sz w:val="32"/>
          <w:szCs w:val="32"/>
          <w:u w:val="single"/>
        </w:rPr>
        <w:t>月</w:t>
      </w:r>
      <w:r>
        <w:rPr>
          <w:rFonts w:ascii="仿宋" w:eastAsia="仿宋" w:hAnsi="仿宋" w:cs="仿宋_GB2312" w:hint="eastAsia"/>
          <w:b/>
          <w:bCs/>
          <w:sz w:val="32"/>
          <w:szCs w:val="32"/>
          <w:u w:val="single"/>
        </w:rPr>
        <w:t>1</w:t>
      </w:r>
      <w:r w:rsidR="00587107">
        <w:rPr>
          <w:rFonts w:ascii="仿宋" w:eastAsia="仿宋" w:hAnsi="仿宋" w:cs="仿宋_GB2312" w:hint="eastAsia"/>
          <w:b/>
          <w:bCs/>
          <w:sz w:val="32"/>
          <w:szCs w:val="32"/>
          <w:u w:val="single"/>
        </w:rPr>
        <w:t>7</w:t>
      </w:r>
      <w:r>
        <w:rPr>
          <w:rFonts w:ascii="仿宋" w:eastAsia="仿宋" w:hAnsi="仿宋" w:cs="仿宋_GB2312" w:hint="eastAsia"/>
          <w:b/>
          <w:bCs/>
          <w:sz w:val="32"/>
          <w:szCs w:val="32"/>
          <w:u w:val="single"/>
        </w:rPr>
        <w:t>日</w:t>
      </w:r>
    </w:p>
    <w:p w:rsidR="00B87589" w:rsidRDefault="00B87589">
      <w:pPr>
        <w:rPr>
          <w:rFonts w:ascii="仿宋" w:eastAsia="仿宋" w:hAnsi="仿宋" w:cs="仿宋_GB2312"/>
          <w:b/>
          <w:bCs/>
          <w:sz w:val="32"/>
          <w:szCs w:val="32"/>
          <w:u w:val="single"/>
        </w:rPr>
      </w:pPr>
    </w:p>
    <w:p w:rsidR="00B87589" w:rsidRDefault="00397904">
      <w:pPr>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B87589" w:rsidRDefault="00B87589">
      <w:pPr>
        <w:rPr>
          <w:rFonts w:ascii="仿宋" w:eastAsia="仿宋" w:hAnsi="仿宋" w:cs="仿宋_GB2312"/>
          <w:b/>
          <w:bCs/>
          <w:sz w:val="32"/>
          <w:szCs w:val="32"/>
        </w:rPr>
      </w:pPr>
    </w:p>
    <w:p w:rsidR="00B87589" w:rsidRDefault="00397904">
      <w:pPr>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13965213178</w:t>
      </w:r>
      <w:r>
        <w:rPr>
          <w:rFonts w:ascii="仿宋" w:eastAsia="仿宋" w:hAnsi="仿宋" w:cs="仿宋_GB2312" w:hint="eastAsia"/>
          <w:b/>
          <w:bCs/>
          <w:sz w:val="32"/>
          <w:szCs w:val="32"/>
          <w:u w:val="single"/>
        </w:rPr>
        <w:t>）、黄赟（</w:t>
      </w:r>
      <w:r>
        <w:rPr>
          <w:rFonts w:ascii="仿宋" w:eastAsia="仿宋" w:hAnsi="仿宋" w:cs="仿宋_GB2312" w:hint="eastAsia"/>
          <w:b/>
          <w:bCs/>
          <w:sz w:val="32"/>
          <w:szCs w:val="32"/>
          <w:u w:val="single"/>
        </w:rPr>
        <w:t>18656211500</w:t>
      </w:r>
      <w:r>
        <w:rPr>
          <w:rFonts w:ascii="仿宋" w:eastAsia="仿宋" w:hAnsi="仿宋" w:cs="仿宋_GB2312" w:hint="eastAsia"/>
          <w:b/>
          <w:bCs/>
          <w:sz w:val="32"/>
          <w:szCs w:val="32"/>
          <w:u w:val="single"/>
        </w:rPr>
        <w:t>）</w:t>
      </w:r>
    </w:p>
    <w:p w:rsidR="00B87589" w:rsidRDefault="00B87589">
      <w:pPr>
        <w:tabs>
          <w:tab w:val="left" w:pos="7020"/>
        </w:tabs>
        <w:snapToGrid w:val="0"/>
        <w:spacing w:line="600" w:lineRule="exact"/>
        <w:jc w:val="left"/>
        <w:rPr>
          <w:rFonts w:ascii="仿宋" w:eastAsia="仿宋" w:hAnsi="仿宋" w:cs="仿宋_GB2312"/>
          <w:b/>
          <w:bCs/>
          <w:sz w:val="32"/>
          <w:szCs w:val="32"/>
          <w:u w:val="single"/>
        </w:rPr>
        <w:sectPr w:rsidR="00B87589">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B87589" w:rsidRDefault="00B87589">
      <w:pPr>
        <w:rPr>
          <w:rFonts w:ascii="仿宋" w:eastAsia="仿宋" w:hAnsi="仿宋" w:cs="仿宋_GB2312"/>
          <w:b/>
          <w:bCs/>
          <w:sz w:val="28"/>
          <w:szCs w:val="28"/>
        </w:rPr>
      </w:pPr>
    </w:p>
    <w:p w:rsidR="00B87589" w:rsidRDefault="00397904">
      <w:pPr>
        <w:rPr>
          <w:rFonts w:ascii="仿宋" w:eastAsia="仿宋" w:hAnsi="仿宋" w:cs="仿宋_GB2312"/>
          <w:b/>
          <w:bCs/>
          <w:sz w:val="28"/>
          <w:szCs w:val="28"/>
        </w:rPr>
      </w:pPr>
      <w:r>
        <w:rPr>
          <w:rFonts w:ascii="仿宋" w:eastAsia="仿宋" w:hAnsi="仿宋" w:cs="仿宋_GB2312" w:hint="eastAsia"/>
          <w:b/>
          <w:bCs/>
          <w:sz w:val="28"/>
          <w:szCs w:val="28"/>
        </w:rPr>
        <w:t>【声明】</w:t>
      </w:r>
    </w:p>
    <w:p w:rsidR="00B87589" w:rsidRDefault="00397904">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B87589" w:rsidRDefault="00397904">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B87589" w:rsidRDefault="00B87589">
      <w:pPr>
        <w:jc w:val="center"/>
        <w:rPr>
          <w:rFonts w:ascii="仿宋" w:eastAsia="仿宋" w:hAnsi="仿宋" w:cs="仿宋_GB2312"/>
          <w:b/>
          <w:sz w:val="36"/>
          <w:szCs w:val="36"/>
        </w:rPr>
      </w:pPr>
    </w:p>
    <w:p w:rsidR="00B87589" w:rsidRDefault="00B87589">
      <w:pPr>
        <w:jc w:val="center"/>
        <w:rPr>
          <w:rFonts w:ascii="仿宋" w:eastAsia="仿宋" w:hAnsi="仿宋" w:cs="仿宋_GB2312"/>
          <w:b/>
          <w:sz w:val="36"/>
          <w:szCs w:val="36"/>
        </w:rPr>
      </w:pPr>
    </w:p>
    <w:p w:rsidR="00B87589" w:rsidRDefault="00B87589">
      <w:pPr>
        <w:jc w:val="center"/>
        <w:rPr>
          <w:rFonts w:ascii="仿宋" w:eastAsia="仿宋" w:hAnsi="仿宋" w:cs="仿宋_GB2312"/>
          <w:b/>
          <w:sz w:val="36"/>
          <w:szCs w:val="36"/>
        </w:rPr>
      </w:pPr>
    </w:p>
    <w:p w:rsidR="00B87589" w:rsidRDefault="00397904">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B87589" w:rsidRDefault="00B87589">
      <w:pPr>
        <w:rPr>
          <w:rFonts w:ascii="仿宋" w:eastAsia="仿宋" w:hAnsi="仿宋" w:cs="仿宋_GB2312"/>
          <w:b/>
          <w:sz w:val="36"/>
          <w:szCs w:val="36"/>
        </w:rPr>
      </w:pPr>
    </w:p>
    <w:p w:rsidR="00B87589" w:rsidRDefault="003979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17</w:t>
      </w:r>
      <w:r>
        <w:rPr>
          <w:rFonts w:ascii="仿宋" w:eastAsia="仿宋" w:hAnsi="仿宋" w:cs="仿宋_GB2312" w:hint="eastAsia"/>
          <w:sz w:val="28"/>
          <w:szCs w:val="28"/>
          <w:u w:val="single"/>
        </w:rPr>
        <w:t>日</w:t>
      </w:r>
    </w:p>
    <w:p w:rsidR="00B87589" w:rsidRDefault="003979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22</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B87589" w:rsidRDefault="00397904">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B87589" w:rsidRDefault="003979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B87589" w:rsidRDefault="003979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22</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B87589" w:rsidRDefault="00397904">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B87589" w:rsidRDefault="00397904">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B87589" w:rsidRDefault="00B87589">
      <w:pPr>
        <w:ind w:firstLineChars="200" w:firstLine="560"/>
        <w:rPr>
          <w:rFonts w:ascii="仿宋" w:eastAsia="仿宋" w:hAnsi="仿宋" w:cs="仿宋_GB2312"/>
          <w:sz w:val="28"/>
          <w:szCs w:val="28"/>
        </w:rPr>
      </w:pPr>
    </w:p>
    <w:p w:rsidR="00B87589" w:rsidRDefault="00B87589">
      <w:pPr>
        <w:ind w:firstLineChars="200" w:firstLine="560"/>
        <w:rPr>
          <w:rFonts w:ascii="仿宋" w:eastAsia="仿宋" w:hAnsi="仿宋" w:cs="仿宋_GB2312"/>
          <w:sz w:val="28"/>
          <w:szCs w:val="28"/>
        </w:rPr>
      </w:pPr>
    </w:p>
    <w:p w:rsidR="00B87589" w:rsidRDefault="00B87589">
      <w:pPr>
        <w:ind w:firstLineChars="200" w:firstLine="560"/>
        <w:rPr>
          <w:rFonts w:ascii="仿宋" w:eastAsia="仿宋" w:hAnsi="仿宋" w:cs="仿宋_GB2312"/>
          <w:sz w:val="28"/>
          <w:szCs w:val="28"/>
        </w:rPr>
      </w:pPr>
    </w:p>
    <w:p w:rsidR="00B87589" w:rsidRDefault="00B87589">
      <w:pPr>
        <w:jc w:val="center"/>
        <w:rPr>
          <w:rFonts w:ascii="仿宋" w:eastAsia="仿宋" w:hAnsi="仿宋" w:cs="仿宋_GB2312"/>
          <w:b/>
          <w:sz w:val="36"/>
          <w:szCs w:val="36"/>
        </w:rPr>
      </w:pPr>
    </w:p>
    <w:p w:rsidR="00B87589" w:rsidRDefault="00B87589">
      <w:pPr>
        <w:jc w:val="center"/>
        <w:rPr>
          <w:rFonts w:ascii="仿宋" w:eastAsia="仿宋" w:hAnsi="仿宋" w:cs="仿宋_GB2312"/>
          <w:b/>
          <w:sz w:val="36"/>
          <w:szCs w:val="36"/>
        </w:rPr>
      </w:pPr>
    </w:p>
    <w:p w:rsidR="00B87589" w:rsidRDefault="00397904">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B87589" w:rsidRDefault="00B87589">
      <w:pPr>
        <w:jc w:val="center"/>
        <w:rPr>
          <w:rFonts w:ascii="仿宋" w:eastAsia="仿宋" w:hAnsi="仿宋" w:cs="仿宋_GB2312"/>
          <w:b/>
          <w:sz w:val="36"/>
          <w:szCs w:val="36"/>
        </w:rPr>
      </w:pPr>
    </w:p>
    <w:p w:rsidR="00B87589" w:rsidRDefault="00397904">
      <w:pPr>
        <w:ind w:firstLineChars="100" w:firstLine="280"/>
        <w:jc w:val="left"/>
        <w:rPr>
          <w:rFonts w:ascii="仿宋" w:eastAsia="仿宋" w:hAnsi="仿宋" w:cs="仿宋_GB2312"/>
          <w:sz w:val="28"/>
          <w:szCs w:val="28"/>
        </w:rPr>
      </w:pPr>
      <w:r>
        <w:rPr>
          <w:rFonts w:ascii="仿宋" w:eastAsia="仿宋" w:hAnsi="仿宋" w:cs="仿宋_GB2312" w:hint="eastAsia"/>
          <w:sz w:val="28"/>
          <w:szCs w:val="28"/>
          <w:u w:val="single"/>
        </w:rPr>
        <w:t>1</w:t>
      </w:r>
      <w:r>
        <w:rPr>
          <w:rFonts w:ascii="仿宋" w:eastAsia="仿宋" w:hAnsi="仿宋" w:cs="仿宋_GB2312" w:hint="eastAsia"/>
          <w:sz w:val="28"/>
          <w:szCs w:val="28"/>
          <w:u w:val="single"/>
        </w:rPr>
        <w:t>、本次招标的具体内容：浙江海亮</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厂房</w:t>
      </w:r>
      <w:r>
        <w:rPr>
          <w:rFonts w:ascii="仿宋" w:eastAsia="仿宋" w:hAnsi="仿宋" w:cs="仿宋_GB2312" w:hint="eastAsia"/>
          <w:sz w:val="28"/>
          <w:szCs w:val="28"/>
          <w:u w:val="single"/>
        </w:rPr>
        <w:t>彩卷</w:t>
      </w:r>
      <w:r>
        <w:rPr>
          <w:rFonts w:ascii="仿宋" w:eastAsia="仿宋" w:hAnsi="仿宋" w:cs="仿宋_GB2312" w:hint="eastAsia"/>
          <w:sz w:val="28"/>
          <w:szCs w:val="28"/>
          <w:u w:val="single"/>
        </w:rPr>
        <w:t>及不锈钢</w:t>
      </w:r>
    </w:p>
    <w:p w:rsidR="00B87589" w:rsidRDefault="00397904">
      <w:pPr>
        <w:ind w:firstLineChars="100" w:firstLine="280"/>
        <w:jc w:val="left"/>
        <w:rPr>
          <w:rFonts w:ascii="仿宋" w:eastAsia="仿宋" w:hAnsi="仿宋" w:cs="仿宋_GB2312"/>
          <w:sz w:val="28"/>
          <w:szCs w:val="28"/>
        </w:rPr>
      </w:pPr>
      <w:r>
        <w:rPr>
          <w:rFonts w:ascii="仿宋" w:eastAsia="仿宋" w:hAnsi="仿宋" w:cs="仿宋_GB2312" w:hint="eastAsia"/>
          <w:sz w:val="28"/>
          <w:szCs w:val="28"/>
          <w:u w:val="single"/>
        </w:rPr>
        <w:t>2</w:t>
      </w:r>
      <w:r>
        <w:rPr>
          <w:rFonts w:ascii="仿宋" w:eastAsia="仿宋" w:hAnsi="仿宋" w:cs="仿宋_GB2312" w:hint="eastAsia"/>
          <w:sz w:val="28"/>
          <w:szCs w:val="28"/>
          <w:u w:val="single"/>
        </w:rPr>
        <w:t>、按品种分两个竞价包（详见报价单）</w:t>
      </w:r>
    </w:p>
    <w:p w:rsidR="00B87589" w:rsidRDefault="00B87589">
      <w:pPr>
        <w:rPr>
          <w:rFonts w:ascii="仿宋" w:eastAsia="仿宋" w:hAnsi="仿宋" w:cs="仿宋_GB2312"/>
          <w:b/>
          <w:bCs/>
          <w:sz w:val="28"/>
          <w:szCs w:val="28"/>
        </w:rPr>
      </w:pPr>
    </w:p>
    <w:p w:rsidR="00B87589" w:rsidRDefault="00397904">
      <w:pPr>
        <w:rPr>
          <w:rFonts w:ascii="仿宋" w:eastAsia="仿宋" w:hAnsi="仿宋" w:cs="仿宋_GB2312"/>
          <w:b/>
          <w:bCs/>
          <w:sz w:val="28"/>
          <w:szCs w:val="28"/>
        </w:rPr>
      </w:pPr>
      <w:r>
        <w:rPr>
          <w:rFonts w:ascii="仿宋" w:eastAsia="仿宋" w:hAnsi="仿宋" w:cs="仿宋_GB2312" w:hint="eastAsia"/>
          <w:b/>
          <w:bCs/>
          <w:sz w:val="28"/>
          <w:szCs w:val="28"/>
        </w:rPr>
        <w:t>说明：</w:t>
      </w:r>
    </w:p>
    <w:p w:rsidR="00B87589" w:rsidRDefault="00397904">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B87589" w:rsidRDefault="00B87589">
      <w:pPr>
        <w:ind w:firstLineChars="200" w:firstLine="560"/>
        <w:rPr>
          <w:rFonts w:ascii="仿宋" w:eastAsia="仿宋" w:hAnsi="仿宋" w:cs="仿宋_GB2312"/>
          <w:sz w:val="28"/>
          <w:szCs w:val="28"/>
        </w:rPr>
      </w:pPr>
    </w:p>
    <w:p w:rsidR="00B87589" w:rsidRDefault="00B87589">
      <w:pPr>
        <w:rPr>
          <w:rFonts w:ascii="仿宋" w:eastAsia="仿宋" w:hAnsi="仿宋" w:cs="仿宋_GB2312"/>
          <w:sz w:val="28"/>
          <w:szCs w:val="28"/>
        </w:rPr>
      </w:pPr>
    </w:p>
    <w:p w:rsidR="00B87589" w:rsidRDefault="00397904">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B87589" w:rsidRDefault="00B87589">
      <w:pPr>
        <w:jc w:val="center"/>
        <w:rPr>
          <w:rFonts w:ascii="仿宋" w:eastAsia="仿宋" w:hAnsi="仿宋" w:cs="仿宋_GB2312"/>
          <w:b/>
          <w:sz w:val="36"/>
          <w:szCs w:val="36"/>
        </w:rPr>
      </w:pPr>
    </w:p>
    <w:p w:rsidR="00B87589" w:rsidRDefault="00397904">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B87589" w:rsidRDefault="00397904">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、投标人须为一般纳税人。</w:t>
      </w:r>
    </w:p>
    <w:p w:rsidR="00B87589" w:rsidRDefault="00397904">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、投标人提供的相关资质证件均须在年审有效期内。</w:t>
      </w:r>
    </w:p>
    <w:p w:rsidR="00B87589" w:rsidRDefault="00397904">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、投标人营业执照所列示的经营范围必须涵盖本次招标材料品种。</w:t>
      </w:r>
    </w:p>
    <w:p w:rsidR="00B87589" w:rsidRDefault="00397904">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、有生产经营和安全许可要求的，必须有相应有效的许可证。</w:t>
      </w:r>
    </w:p>
    <w:p w:rsidR="00B87589" w:rsidRDefault="00397904">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、投标人近三年无重大失信和违法、违纪行为等不良记录。</w:t>
      </w:r>
    </w:p>
    <w:p w:rsidR="00B87589" w:rsidRDefault="00B87589">
      <w:pPr>
        <w:ind w:firstLineChars="200" w:firstLine="560"/>
        <w:rPr>
          <w:rFonts w:ascii="仿宋" w:eastAsia="仿宋" w:hAnsi="仿宋" w:cs="仿宋_GB2312"/>
          <w:sz w:val="28"/>
          <w:szCs w:val="28"/>
        </w:rPr>
      </w:pPr>
    </w:p>
    <w:p w:rsidR="00B87589" w:rsidRDefault="00B87589">
      <w:pPr>
        <w:jc w:val="center"/>
        <w:rPr>
          <w:rFonts w:ascii="仿宋" w:eastAsia="仿宋" w:hAnsi="仿宋" w:cs="仿宋_GB2312"/>
          <w:b/>
          <w:sz w:val="36"/>
          <w:szCs w:val="36"/>
        </w:rPr>
      </w:pPr>
    </w:p>
    <w:p w:rsidR="00B87589" w:rsidRDefault="00B87589">
      <w:pPr>
        <w:jc w:val="center"/>
        <w:rPr>
          <w:rFonts w:ascii="仿宋" w:eastAsia="仿宋" w:hAnsi="仿宋" w:cs="仿宋_GB2312"/>
          <w:b/>
          <w:sz w:val="36"/>
          <w:szCs w:val="36"/>
        </w:rPr>
      </w:pPr>
    </w:p>
    <w:p w:rsidR="00B87589" w:rsidRDefault="00B87589">
      <w:pPr>
        <w:jc w:val="center"/>
        <w:rPr>
          <w:rFonts w:ascii="仿宋" w:eastAsia="仿宋" w:hAnsi="仿宋" w:cs="仿宋_GB2312"/>
          <w:b/>
          <w:sz w:val="36"/>
          <w:szCs w:val="36"/>
        </w:rPr>
      </w:pPr>
    </w:p>
    <w:p w:rsidR="00B87589" w:rsidRDefault="00397904">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B87589" w:rsidRDefault="00B87589">
      <w:pPr>
        <w:jc w:val="center"/>
        <w:rPr>
          <w:rFonts w:ascii="仿宋" w:eastAsia="仿宋" w:hAnsi="仿宋" w:cs="仿宋_GB2312"/>
          <w:b/>
          <w:sz w:val="36"/>
          <w:szCs w:val="36"/>
        </w:rPr>
      </w:pPr>
    </w:p>
    <w:p w:rsidR="00B87589" w:rsidRDefault="00397904">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B87589" w:rsidRDefault="00397904">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B87589" w:rsidRDefault="00B87589">
      <w:pPr>
        <w:ind w:firstLineChars="200" w:firstLine="560"/>
        <w:rPr>
          <w:rFonts w:ascii="仿宋" w:eastAsia="仿宋" w:hAnsi="仿宋" w:cs="仿宋_GB2312"/>
          <w:sz w:val="28"/>
          <w:szCs w:val="28"/>
        </w:rPr>
      </w:pPr>
    </w:p>
    <w:p w:rsidR="00B87589" w:rsidRDefault="00397904">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B87589" w:rsidRDefault="00B87589">
      <w:pPr>
        <w:jc w:val="center"/>
        <w:rPr>
          <w:rFonts w:ascii="仿宋_GB2312" w:eastAsia="仿宋_GB2312" w:hAnsi="宋体" w:cs="仿宋_GB2312"/>
          <w:b/>
          <w:sz w:val="36"/>
          <w:szCs w:val="36"/>
        </w:rPr>
      </w:pPr>
    </w:p>
    <w:p w:rsidR="00B87589" w:rsidRDefault="0039790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、各投标人需在开标之前至</w:t>
      </w:r>
      <w:r w:rsidRPr="00587107">
        <w:rPr>
          <w:rFonts w:ascii="仿宋_GB2312" w:eastAsia="仿宋_GB2312" w:hAnsi="仿宋_GB2312" w:cs="仿宋_GB2312" w:hint="eastAsia"/>
          <w:sz w:val="28"/>
          <w:szCs w:val="28"/>
          <w:u w:val="single"/>
        </w:rPr>
        <w:t>铜陵有色建安钢构</w:t>
      </w:r>
      <w:r w:rsidRPr="00587107">
        <w:rPr>
          <w:rFonts w:ascii="仿宋_GB2312" w:eastAsia="仿宋_GB2312" w:hAnsi="仿宋_GB2312" w:cs="仿宋_GB2312" w:hint="eastAsia"/>
          <w:sz w:val="28"/>
          <w:szCs w:val="28"/>
          <w:u w:val="single"/>
        </w:rPr>
        <w:t>有限责任</w:t>
      </w:r>
      <w:r w:rsidRPr="00587107">
        <w:rPr>
          <w:rFonts w:ascii="仿宋_GB2312" w:eastAsia="仿宋_GB2312" w:hAnsi="仿宋_GB2312" w:cs="仿宋_GB2312" w:hint="eastAsia"/>
          <w:sz w:val="28"/>
          <w:szCs w:val="28"/>
          <w:u w:val="single"/>
        </w:rPr>
        <w:t>公司</w:t>
      </w:r>
      <w:r w:rsidRPr="00587107">
        <w:rPr>
          <w:rFonts w:ascii="仿宋_GB2312" w:eastAsia="仿宋_GB2312" w:hAnsi="仿宋_GB2312" w:cs="仿宋_GB2312" w:hint="eastAsia"/>
          <w:sz w:val="28"/>
          <w:szCs w:val="28"/>
        </w:rPr>
        <w:t>报名</w:t>
      </w:r>
      <w:r>
        <w:rPr>
          <w:rFonts w:ascii="仿宋_GB2312" w:eastAsia="仿宋_GB2312" w:hAnsi="仿宋_GB2312" w:cs="仿宋_GB2312" w:hint="eastAsia"/>
          <w:sz w:val="28"/>
          <w:szCs w:val="28"/>
        </w:rPr>
        <w:t>。</w:t>
      </w:r>
    </w:p>
    <w:p w:rsidR="00B87589" w:rsidRDefault="0039790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B87589" w:rsidRDefault="0039790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、报名自招标公告发布之日起至</w:t>
      </w:r>
      <w:r>
        <w:rPr>
          <w:rFonts w:ascii="仿宋_GB2312" w:eastAsia="仿宋_GB2312" w:hAnsi="仿宋_GB2312" w:cs="仿宋_GB2312" w:hint="eastAsia"/>
          <w:sz w:val="28"/>
          <w:szCs w:val="28"/>
          <w:u w:val="single"/>
        </w:rPr>
        <w:t>2021</w:t>
      </w:r>
      <w:r>
        <w:rPr>
          <w:rFonts w:ascii="仿宋_GB2312" w:eastAsia="仿宋_GB2312" w:hAnsi="仿宋_GB2312" w:cs="仿宋_GB2312" w:hint="eastAsia"/>
          <w:sz w:val="28"/>
          <w:szCs w:val="28"/>
          <w:u w:val="single"/>
        </w:rPr>
        <w:t>年</w:t>
      </w:r>
      <w:r>
        <w:rPr>
          <w:rFonts w:ascii="仿宋_GB2312" w:eastAsia="仿宋_GB2312" w:hAnsi="仿宋_GB2312" w:cs="仿宋_GB2312" w:hint="eastAsia"/>
          <w:sz w:val="28"/>
          <w:szCs w:val="28"/>
          <w:u w:val="single"/>
        </w:rPr>
        <w:t>12</w:t>
      </w:r>
      <w:r>
        <w:rPr>
          <w:rFonts w:ascii="仿宋_GB2312" w:eastAsia="仿宋_GB2312" w:hAnsi="仿宋_GB2312" w:cs="仿宋_GB2312" w:hint="eastAsia"/>
          <w:sz w:val="28"/>
          <w:szCs w:val="28"/>
          <w:u w:val="single"/>
        </w:rPr>
        <w:t>月</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1</w:t>
      </w:r>
      <w:r>
        <w:rPr>
          <w:rFonts w:ascii="仿宋_GB2312" w:eastAsia="仿宋_GB2312" w:hAnsi="仿宋_GB2312" w:cs="仿宋_GB2312" w:hint="eastAsia"/>
          <w:sz w:val="28"/>
          <w:szCs w:val="28"/>
          <w:u w:val="single"/>
        </w:rPr>
        <w:t>日</w:t>
      </w:r>
      <w:r>
        <w:rPr>
          <w:rFonts w:ascii="仿宋_GB2312" w:eastAsia="仿宋_GB2312" w:hAnsi="仿宋_GB2312" w:cs="仿宋_GB2312" w:hint="eastAsia"/>
          <w:sz w:val="28"/>
          <w:szCs w:val="28"/>
          <w:u w:val="single"/>
        </w:rPr>
        <w:t>17:30</w:t>
      </w:r>
      <w:r>
        <w:rPr>
          <w:rFonts w:ascii="仿宋_GB2312" w:eastAsia="仿宋_GB2312" w:hAnsi="仿宋_GB2312" w:cs="仿宋_GB2312" w:hint="eastAsia"/>
          <w:sz w:val="28"/>
          <w:szCs w:val="28"/>
          <w:u w:val="single"/>
        </w:rPr>
        <w:t>止</w:t>
      </w:r>
      <w:r>
        <w:rPr>
          <w:rFonts w:ascii="仿宋_GB2312" w:eastAsia="仿宋_GB2312" w:hAnsi="仿宋_GB2312" w:cs="仿宋_GB2312" w:hint="eastAsia"/>
          <w:sz w:val="28"/>
          <w:szCs w:val="28"/>
        </w:rPr>
        <w:t>。</w:t>
      </w:r>
    </w:p>
    <w:p w:rsidR="00B87589" w:rsidRDefault="00397904">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、报名地点：</w:t>
      </w:r>
      <w:r>
        <w:rPr>
          <w:rFonts w:ascii="仿宋_GB2312" w:eastAsia="仿宋_GB2312" w:hAnsi="仿宋_GB2312" w:cs="仿宋_GB2312" w:hint="eastAsia"/>
          <w:sz w:val="28"/>
          <w:szCs w:val="28"/>
          <w:u w:val="single"/>
        </w:rPr>
        <w:t>铜陵有色建安钢构有限责任公司物资部（</w:t>
      </w:r>
      <w:r>
        <w:rPr>
          <w:rFonts w:ascii="仿宋" w:eastAsia="仿宋" w:hAnsi="仿宋" w:hint="eastAsia"/>
          <w:color w:val="000000"/>
          <w:sz w:val="28"/>
          <w:szCs w:val="28"/>
          <w:u w:val="single"/>
          <w:shd w:val="clear" w:color="auto" w:fill="E7EDEF"/>
        </w:rPr>
        <w:t>铜陵市经济技术开发区翠湖二路</w:t>
      </w:r>
      <w:r>
        <w:rPr>
          <w:rFonts w:ascii="仿宋" w:eastAsia="仿宋" w:hAnsi="仿宋" w:hint="eastAsia"/>
          <w:color w:val="000000"/>
          <w:sz w:val="28"/>
          <w:szCs w:val="28"/>
          <w:u w:val="single"/>
          <w:shd w:val="clear" w:color="auto" w:fill="E7EDEF"/>
        </w:rPr>
        <w:t>666</w:t>
      </w:r>
      <w:r>
        <w:rPr>
          <w:rFonts w:ascii="仿宋" w:eastAsia="仿宋" w:hAnsi="仿宋" w:hint="eastAsia"/>
          <w:color w:val="000000"/>
          <w:sz w:val="28"/>
          <w:szCs w:val="28"/>
          <w:u w:val="single"/>
          <w:shd w:val="clear" w:color="auto" w:fill="E7EDEF"/>
        </w:rPr>
        <w:t>号</w:t>
      </w:r>
      <w:r>
        <w:rPr>
          <w:rFonts w:ascii="仿宋_GB2312" w:eastAsia="仿宋_GB2312" w:hAnsi="仿宋_GB2312" w:cs="仿宋_GB2312" w:hint="eastAsia"/>
          <w:sz w:val="28"/>
          <w:szCs w:val="28"/>
          <w:u w:val="single"/>
        </w:rPr>
        <w:t>），也可通过网络形式报名，将相关资料通过网络发给报名联系人。</w:t>
      </w:r>
    </w:p>
    <w:p w:rsidR="00B87589" w:rsidRDefault="00397904">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w:t>
      </w:r>
      <w:r>
        <w:rPr>
          <w:rFonts w:ascii="仿宋" w:eastAsia="仿宋" w:hAnsi="仿宋" w:cs="仿宋_GB2312" w:hint="eastAsia"/>
          <w:bCs/>
          <w:sz w:val="28"/>
          <w:szCs w:val="28"/>
          <w:u w:val="single"/>
        </w:rPr>
        <w:t>13965213178</w:t>
      </w:r>
      <w:r>
        <w:rPr>
          <w:rFonts w:ascii="仿宋" w:eastAsia="仿宋" w:hAnsi="仿宋" w:cs="仿宋_GB2312" w:hint="eastAsia"/>
          <w:bCs/>
          <w:sz w:val="28"/>
          <w:szCs w:val="28"/>
          <w:u w:val="single"/>
        </w:rPr>
        <w:t>）</w:t>
      </w:r>
    </w:p>
    <w:p w:rsidR="00B87589" w:rsidRDefault="00B87589">
      <w:pPr>
        <w:ind w:firstLineChars="200" w:firstLine="560"/>
        <w:rPr>
          <w:rFonts w:ascii="仿宋" w:eastAsia="仿宋" w:hAnsi="仿宋" w:cs="仿宋_GB2312"/>
          <w:bCs/>
          <w:sz w:val="28"/>
          <w:szCs w:val="28"/>
          <w:u w:val="single"/>
        </w:rPr>
      </w:pPr>
    </w:p>
    <w:p w:rsidR="00B87589" w:rsidRDefault="00B87589">
      <w:pPr>
        <w:jc w:val="center"/>
        <w:rPr>
          <w:rFonts w:ascii="仿宋" w:eastAsia="仿宋" w:hAnsi="仿宋" w:cs="仿宋_GB2312"/>
          <w:b/>
          <w:sz w:val="36"/>
          <w:szCs w:val="36"/>
        </w:rPr>
      </w:pPr>
    </w:p>
    <w:p w:rsidR="00B87589" w:rsidRDefault="00B87589">
      <w:pPr>
        <w:jc w:val="center"/>
        <w:rPr>
          <w:rFonts w:ascii="仿宋" w:eastAsia="仿宋" w:hAnsi="仿宋" w:cs="仿宋_GB2312"/>
          <w:b/>
          <w:sz w:val="36"/>
          <w:szCs w:val="36"/>
        </w:rPr>
      </w:pPr>
    </w:p>
    <w:p w:rsidR="00B87589" w:rsidRDefault="00B87589">
      <w:pPr>
        <w:jc w:val="center"/>
        <w:rPr>
          <w:rFonts w:ascii="仿宋" w:eastAsia="仿宋" w:hAnsi="仿宋" w:cs="仿宋_GB2312"/>
          <w:b/>
          <w:sz w:val="36"/>
          <w:szCs w:val="36"/>
        </w:rPr>
      </w:pPr>
    </w:p>
    <w:p w:rsidR="00B87589" w:rsidRDefault="00397904">
      <w:pPr>
        <w:jc w:val="center"/>
        <w:rPr>
          <w:rFonts w:ascii="仿宋" w:eastAsia="仿宋" w:hAnsi="仿宋" w:cs="仿宋_GB2312"/>
          <w:b/>
          <w:sz w:val="36"/>
          <w:szCs w:val="36"/>
        </w:rPr>
      </w:pPr>
      <w:r>
        <w:rPr>
          <w:rFonts w:ascii="仿宋" w:eastAsia="仿宋" w:hAnsi="仿宋" w:cs="仿宋_GB2312" w:hint="eastAsia"/>
          <w:b/>
          <w:sz w:val="36"/>
          <w:szCs w:val="36"/>
        </w:rPr>
        <w:t>六、</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B87589" w:rsidRDefault="00B87589">
      <w:pPr>
        <w:jc w:val="center"/>
        <w:rPr>
          <w:rFonts w:ascii="仿宋" w:eastAsia="仿宋" w:hAnsi="仿宋" w:cs="仿宋_GB2312"/>
          <w:b/>
          <w:sz w:val="36"/>
          <w:szCs w:val="36"/>
        </w:rPr>
      </w:pPr>
    </w:p>
    <w:p w:rsidR="00B87589" w:rsidRDefault="003979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22</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B87589" w:rsidRDefault="00397904">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B87589" w:rsidRDefault="003979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B87589" w:rsidRDefault="00397904">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B87589" w:rsidRDefault="00B87589">
      <w:pPr>
        <w:jc w:val="center"/>
        <w:rPr>
          <w:rFonts w:ascii="仿宋" w:eastAsia="仿宋" w:hAnsi="仿宋" w:cs="仿宋_GB2312"/>
          <w:b/>
          <w:sz w:val="36"/>
          <w:szCs w:val="36"/>
        </w:rPr>
      </w:pPr>
    </w:p>
    <w:p w:rsidR="00B87589" w:rsidRDefault="00397904">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B87589" w:rsidRDefault="00B87589">
      <w:pPr>
        <w:jc w:val="center"/>
        <w:rPr>
          <w:rFonts w:ascii="仿宋" w:eastAsia="仿宋" w:hAnsi="仿宋" w:cs="仿宋_GB2312"/>
          <w:b/>
          <w:sz w:val="36"/>
          <w:szCs w:val="36"/>
        </w:rPr>
      </w:pPr>
    </w:p>
    <w:p w:rsidR="00B87589" w:rsidRDefault="00397904">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、与本次招标材料的质量相关要求</w:t>
      </w:r>
    </w:p>
    <w:p w:rsidR="00B87589" w:rsidRDefault="00397904">
      <w:pPr>
        <w:ind w:firstLineChars="228" w:firstLine="638"/>
        <w:rPr>
          <w:rFonts w:ascii="仿宋_GB2312" w:eastAsia="仿宋_GB2312" w:hAnsi="仿宋_GB2312"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）材料质量要求：材料符合并</w:t>
      </w:r>
      <w:r>
        <w:rPr>
          <w:rFonts w:ascii="仿宋_GB2312" w:eastAsia="仿宋_GB2312" w:hAnsi="仿宋_GB2312" w:cs="仿宋_GB2312" w:hint="eastAsia"/>
          <w:sz w:val="28"/>
          <w:szCs w:val="28"/>
        </w:rPr>
        <w:t>执行国家最新颁布的质量标准，行业最新标准；</w:t>
      </w:r>
    </w:p>
    <w:p w:rsidR="00B87589" w:rsidRDefault="00397904">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）投标人如若中标，提供的材料必须符合技术指标要求。</w:t>
      </w:r>
    </w:p>
    <w:p w:rsidR="00B87589" w:rsidRDefault="00397904">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）若达不到招标人要求的，中标人无条件将该批货物拉回且不计货款，动用招标人机械的收取相应费用。</w:t>
      </w:r>
    </w:p>
    <w:p w:rsidR="00B87589" w:rsidRPr="00587107" w:rsidRDefault="00397904">
      <w:pPr>
        <w:ind w:firstLineChars="200" w:firstLine="560"/>
        <w:rPr>
          <w:rFonts w:ascii="仿宋" w:eastAsia="仿宋" w:hAnsi="仿宋" w:cs="仿宋_GB2312"/>
          <w:sz w:val="28"/>
          <w:szCs w:val="28"/>
        </w:rPr>
      </w:pPr>
      <w:r w:rsidRPr="00587107">
        <w:rPr>
          <w:rFonts w:ascii="仿宋" w:eastAsia="仿宋" w:hAnsi="仿宋" w:cs="仿宋_GB2312" w:hint="eastAsia"/>
          <w:sz w:val="28"/>
          <w:szCs w:val="28"/>
        </w:rPr>
        <w:t>2</w:t>
      </w:r>
      <w:r w:rsidRPr="00587107">
        <w:rPr>
          <w:rFonts w:ascii="仿宋" w:eastAsia="仿宋" w:hAnsi="仿宋" w:cs="仿宋_GB2312" w:hint="eastAsia"/>
          <w:sz w:val="28"/>
          <w:szCs w:val="28"/>
        </w:rPr>
        <w:t>、付款方式</w:t>
      </w:r>
    </w:p>
    <w:p w:rsidR="00B87589" w:rsidRDefault="00397904">
      <w:pPr>
        <w:ind w:firstLineChars="228" w:firstLine="638"/>
        <w:rPr>
          <w:rFonts w:ascii="仿宋" w:eastAsia="仿宋" w:hAnsi="仿宋" w:cs="仿宋_GB2312"/>
          <w:sz w:val="28"/>
          <w:szCs w:val="28"/>
          <w:u w:val="single"/>
        </w:rPr>
      </w:pPr>
      <w:r w:rsidRPr="00587107">
        <w:rPr>
          <w:rFonts w:ascii="仿宋" w:eastAsia="仿宋" w:hAnsi="仿宋" w:cs="仿宋_GB2312" w:hint="eastAsia"/>
          <w:sz w:val="28"/>
          <w:szCs w:val="28"/>
          <w:u w:val="single"/>
        </w:rPr>
        <w:t>合同签订，货到验收合格后，开具发票当月入账，入账后次月付</w:t>
      </w:r>
      <w:r w:rsidRPr="00587107">
        <w:rPr>
          <w:rFonts w:ascii="仿宋" w:eastAsia="仿宋" w:hAnsi="仿宋" w:cs="仿宋_GB2312" w:hint="eastAsia"/>
          <w:sz w:val="28"/>
          <w:szCs w:val="28"/>
          <w:u w:val="single"/>
        </w:rPr>
        <w:t>50%</w:t>
      </w:r>
      <w:r w:rsidRPr="00587107">
        <w:rPr>
          <w:rFonts w:ascii="仿宋" w:eastAsia="仿宋" w:hAnsi="仿宋" w:cs="仿宋_GB2312" w:hint="eastAsia"/>
          <w:sz w:val="28"/>
          <w:szCs w:val="28"/>
          <w:u w:val="single"/>
        </w:rPr>
        <w:t>，年底付</w:t>
      </w:r>
      <w:r w:rsidRPr="00587107">
        <w:rPr>
          <w:rFonts w:ascii="仿宋" w:eastAsia="仿宋" w:hAnsi="仿宋" w:cs="仿宋_GB2312" w:hint="eastAsia"/>
          <w:sz w:val="28"/>
          <w:szCs w:val="28"/>
          <w:u w:val="single"/>
        </w:rPr>
        <w:t>30%</w:t>
      </w:r>
      <w:r w:rsidRPr="00587107">
        <w:rPr>
          <w:rFonts w:ascii="仿宋" w:eastAsia="仿宋" w:hAnsi="仿宋" w:cs="仿宋_GB2312" w:hint="eastAsia"/>
          <w:sz w:val="28"/>
          <w:szCs w:val="28"/>
          <w:u w:val="single"/>
        </w:rPr>
        <w:t>，剩余</w:t>
      </w:r>
      <w:r w:rsidRPr="00587107">
        <w:rPr>
          <w:rFonts w:ascii="仿宋" w:eastAsia="仿宋" w:hAnsi="仿宋" w:cs="仿宋_GB2312" w:hint="eastAsia"/>
          <w:sz w:val="28"/>
          <w:szCs w:val="28"/>
          <w:u w:val="single"/>
        </w:rPr>
        <w:t>20%</w:t>
      </w:r>
      <w:r w:rsidRPr="00587107">
        <w:rPr>
          <w:rFonts w:ascii="仿宋" w:eastAsia="仿宋" w:hAnsi="仿宋" w:cs="仿宋_GB2312" w:hint="eastAsia"/>
          <w:sz w:val="28"/>
          <w:szCs w:val="28"/>
          <w:u w:val="single"/>
        </w:rPr>
        <w:t>后两年内付清。</w:t>
      </w:r>
    </w:p>
    <w:p w:rsidR="00B87589" w:rsidRDefault="00397904">
      <w:pPr>
        <w:ind w:firstLineChars="228" w:firstLine="638"/>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、报价相关要求</w:t>
      </w:r>
    </w:p>
    <w:p w:rsidR="00B87589" w:rsidRDefault="00397904">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）投标人报价均为含税、含运费价（一票结算，开具</w:t>
      </w:r>
      <w:r>
        <w:rPr>
          <w:rFonts w:ascii="仿宋" w:eastAsia="仿宋" w:hAnsi="仿宋" w:cs="仿宋_GB2312" w:hint="eastAsia"/>
          <w:sz w:val="28"/>
          <w:szCs w:val="28"/>
        </w:rPr>
        <w:t>13%</w:t>
      </w:r>
      <w:r>
        <w:rPr>
          <w:rFonts w:ascii="仿宋" w:eastAsia="仿宋" w:hAnsi="仿宋" w:cs="仿宋_GB2312" w:hint="eastAsia"/>
          <w:sz w:val="28"/>
          <w:szCs w:val="28"/>
        </w:rPr>
        <w:t>增值税</w:t>
      </w:r>
      <w:r>
        <w:rPr>
          <w:rFonts w:ascii="仿宋" w:eastAsia="仿宋" w:hAnsi="仿宋" w:cs="仿宋_GB2312" w:hint="eastAsia"/>
          <w:sz w:val="28"/>
          <w:szCs w:val="28"/>
        </w:rPr>
        <w:lastRenderedPageBreak/>
        <w:t>专用发票）。</w:t>
      </w:r>
    </w:p>
    <w:p w:rsidR="00B87589" w:rsidRDefault="00397904">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）各投标单位在投标报价前应仔细审阅招标公告、报价表及报价说明等与此次报价相关的所有资料。报价要谨慎，一旦中标，视为理解并考虑了我公司一切要求的报价，不得以任何理由变更。</w:t>
      </w:r>
    </w:p>
    <w:p w:rsidR="00B87589" w:rsidRDefault="00397904">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、标书相关要求</w:t>
      </w:r>
    </w:p>
    <w:p w:rsidR="00B87589" w:rsidRDefault="00397904" w:rsidP="00587107">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）投标人法定代表人应在报价单相应位置签字及加盖公章，如经办人不是法人代表，须提供本人身份证复印件、法定代表人身份证复印件、法人代表签字的《法人代表授权书》及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rPr>
        <w:t>投标廉洁承诺书</w:t>
      </w:r>
      <w:r>
        <w:rPr>
          <w:rFonts w:ascii="仿宋" w:eastAsia="仿宋" w:hAnsi="仿宋" w:cs="仿宋_GB2312" w:hint="eastAsia"/>
          <w:sz w:val="28"/>
          <w:szCs w:val="28"/>
        </w:rPr>
        <w:t>并加盖公章作为投标资料的一部分。以上事项不符合要求的视为无效投标。</w:t>
      </w:r>
    </w:p>
    <w:p w:rsidR="00B87589" w:rsidRDefault="00397904" w:rsidP="00587107">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）投标文件密封袋封口处应密封完整，加盖投标单位公章，并且注明招标编号及材料名称。因投标人制作、密封、寄送报价文件不符合要求的视为无效投标。</w:t>
      </w:r>
    </w:p>
    <w:p w:rsidR="00B87589" w:rsidRDefault="00397904" w:rsidP="00587107">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）投标人首次投标时需提供加盖公章的营业执照副本的复印件及其它资质资料。</w:t>
      </w:r>
    </w:p>
    <w:p w:rsidR="00B87589" w:rsidRDefault="00397904" w:rsidP="00587107">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）装订要求</w:t>
      </w:r>
    </w:p>
    <w:p w:rsidR="00B87589" w:rsidRDefault="00397904" w:rsidP="00587107">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w:t>
      </w:r>
      <w:r>
        <w:rPr>
          <w:rFonts w:ascii="仿宋" w:eastAsia="仿宋" w:hAnsi="仿宋" w:cs="仿宋_GB2312" w:hint="eastAsia"/>
          <w:sz w:val="28"/>
          <w:szCs w:val="28"/>
          <w:u w:val="single"/>
        </w:rPr>
        <w:t>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B87589" w:rsidRDefault="00397904">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、交货地点：</w:t>
      </w:r>
      <w:r>
        <w:rPr>
          <w:rFonts w:ascii="仿宋" w:eastAsia="仿宋" w:hAnsi="仿宋" w:cs="仿宋_GB2312" w:hint="eastAsia"/>
          <w:sz w:val="28"/>
          <w:szCs w:val="28"/>
          <w:u w:val="single"/>
        </w:rPr>
        <w:t>材料送至报价单备注的指定地点。</w:t>
      </w:r>
    </w:p>
    <w:p w:rsidR="00B87589" w:rsidRDefault="00397904">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rPr>
        <w:t>、</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B87589" w:rsidRDefault="00397904">
      <w:pPr>
        <w:ind w:firstLineChars="228" w:firstLine="638"/>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、供货数量验收确认方式</w:t>
      </w:r>
    </w:p>
    <w:p w:rsidR="00B87589" w:rsidRDefault="00397904">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报价单中材料规格所注明的交货方式和实际验收数量结算。</w:t>
      </w:r>
    </w:p>
    <w:p w:rsidR="00B87589" w:rsidRDefault="00B87589">
      <w:pPr>
        <w:ind w:firstLineChars="228" w:firstLine="638"/>
        <w:rPr>
          <w:rFonts w:ascii="仿宋" w:eastAsia="仿宋" w:hAnsi="仿宋" w:cs="仿宋_GB2312"/>
          <w:sz w:val="28"/>
          <w:szCs w:val="28"/>
          <w:u w:val="single"/>
        </w:rPr>
      </w:pPr>
    </w:p>
    <w:p w:rsidR="00B87589" w:rsidRDefault="00397904">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B87589" w:rsidRDefault="003979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、评标由审计监察室随机临时确定评委并组建的评标委员会负责。</w:t>
      </w:r>
    </w:p>
    <w:p w:rsidR="00B87589" w:rsidRDefault="003979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、评标原则：评标活动遵循公平、公正、科学和择优的原则。</w:t>
      </w:r>
    </w:p>
    <w:p w:rsidR="00B87589" w:rsidRDefault="00397904">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、评标：</w:t>
      </w:r>
      <w:r>
        <w:rPr>
          <w:rFonts w:ascii="仿宋" w:eastAsia="仿宋" w:hAnsi="仿宋" w:cs="仿宋_GB2312" w:hint="eastAsia"/>
          <w:sz w:val="28"/>
          <w:szCs w:val="28"/>
          <w:u w:val="single"/>
        </w:rPr>
        <w:t>本次评标以价格为评标依据，采取“</w:t>
      </w:r>
      <w:r w:rsidRPr="00587107">
        <w:rPr>
          <w:rFonts w:ascii="仿宋" w:eastAsia="仿宋" w:hAnsi="仿宋" w:cs="仿宋_GB2312" w:hint="eastAsia"/>
          <w:b/>
          <w:sz w:val="28"/>
          <w:szCs w:val="28"/>
          <w:u w:val="single"/>
        </w:rPr>
        <w:t>合理低价法</w:t>
      </w:r>
      <w:r>
        <w:rPr>
          <w:rFonts w:ascii="仿宋" w:eastAsia="仿宋" w:hAnsi="仿宋" w:cs="仿宋_GB2312" w:hint="eastAsia"/>
          <w:sz w:val="28"/>
          <w:szCs w:val="28"/>
          <w:u w:val="single"/>
        </w:rPr>
        <w:t>”评标。即以经评委会审核，剔除偏离市场行情较大的恶意报价后的报价进行排序，其中价格最低的报价单位为预中标单位。</w:t>
      </w:r>
      <w:r>
        <w:rPr>
          <w:rFonts w:ascii="仿宋" w:eastAsia="仿宋" w:hAnsi="仿宋" w:cs="仿宋_GB2312" w:hint="eastAsia"/>
          <w:sz w:val="28"/>
          <w:szCs w:val="28"/>
          <w:u w:val="single"/>
        </w:rPr>
        <w:t xml:space="preserve">                      </w:t>
      </w:r>
    </w:p>
    <w:p w:rsidR="00B87589" w:rsidRDefault="00397904">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、中标候选人推荐：</w:t>
      </w:r>
      <w:r>
        <w:rPr>
          <w:rFonts w:ascii="仿宋" w:eastAsia="仿宋" w:hAnsi="仿宋" w:cs="仿宋_GB2312" w:hint="eastAsia"/>
          <w:sz w:val="28"/>
          <w:szCs w:val="28"/>
          <w:u w:val="single"/>
        </w:rPr>
        <w:t>评标委员会依据开标结果推荐一名中标候选人。</w:t>
      </w:r>
    </w:p>
    <w:p w:rsidR="00B87589" w:rsidRDefault="003979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、中标通知：招标人以书面形式向中标人发出中标通知书。</w:t>
      </w:r>
    </w:p>
    <w:p w:rsidR="00B87589" w:rsidRDefault="003979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、招标人和中标人应当自中标通知书发出之日起三十日内，按照招标文件和中标人的投标文件订立书面合同，招标人和中标人不得再行订立背离本次招标实质性内容的其他协议。</w:t>
      </w:r>
    </w:p>
    <w:p w:rsidR="00B87589" w:rsidRDefault="00B87589">
      <w:pPr>
        <w:spacing w:line="600" w:lineRule="exact"/>
        <w:ind w:firstLineChars="200" w:firstLine="560"/>
        <w:rPr>
          <w:rFonts w:ascii="仿宋" w:eastAsia="仿宋" w:hAnsi="仿宋" w:cs="仿宋_GB2312" w:hint="eastAsia"/>
          <w:sz w:val="28"/>
          <w:szCs w:val="28"/>
        </w:rPr>
      </w:pPr>
    </w:p>
    <w:p w:rsidR="00587107" w:rsidRDefault="00587107">
      <w:pPr>
        <w:spacing w:line="600" w:lineRule="exact"/>
        <w:ind w:firstLineChars="200" w:firstLine="560"/>
        <w:rPr>
          <w:rFonts w:ascii="仿宋" w:eastAsia="仿宋" w:hAnsi="仿宋" w:cs="仿宋_GB2312"/>
          <w:sz w:val="28"/>
          <w:szCs w:val="28"/>
        </w:rPr>
      </w:pPr>
    </w:p>
    <w:p w:rsidR="00B87589" w:rsidRDefault="00397904">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B87589" w:rsidRDefault="003979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B87589" w:rsidRDefault="00397904">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B87589" w:rsidRDefault="00B87589">
      <w:pPr>
        <w:spacing w:line="600" w:lineRule="exact"/>
        <w:jc w:val="center"/>
        <w:rPr>
          <w:rFonts w:ascii="仿宋" w:eastAsia="仿宋" w:hAnsi="仿宋" w:cs="仿宋_GB2312"/>
          <w:b/>
          <w:sz w:val="36"/>
          <w:szCs w:val="36"/>
        </w:rPr>
      </w:pPr>
    </w:p>
    <w:p w:rsidR="00B87589" w:rsidRDefault="00B87589">
      <w:pPr>
        <w:spacing w:line="600" w:lineRule="exact"/>
        <w:jc w:val="center"/>
        <w:rPr>
          <w:rFonts w:ascii="仿宋" w:eastAsia="仿宋" w:hAnsi="仿宋" w:cs="仿宋_GB2312"/>
          <w:b/>
          <w:sz w:val="36"/>
          <w:szCs w:val="36"/>
        </w:rPr>
      </w:pPr>
    </w:p>
    <w:p w:rsidR="00B87589" w:rsidRDefault="00B87589">
      <w:pPr>
        <w:spacing w:line="600" w:lineRule="exact"/>
        <w:jc w:val="center"/>
        <w:rPr>
          <w:rFonts w:ascii="仿宋" w:eastAsia="仿宋" w:hAnsi="仿宋" w:cs="仿宋_GB2312"/>
          <w:b/>
          <w:sz w:val="36"/>
          <w:szCs w:val="36"/>
        </w:rPr>
      </w:pPr>
    </w:p>
    <w:p w:rsidR="00B87589" w:rsidRDefault="00397904">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B87589" w:rsidRDefault="00B87589">
      <w:pPr>
        <w:pStyle w:val="Default"/>
      </w:pPr>
    </w:p>
    <w:p w:rsidR="00B87589" w:rsidRDefault="003979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w:t>
      </w:r>
      <w:r>
        <w:rPr>
          <w:rFonts w:ascii="仿宋" w:eastAsia="仿宋" w:hAnsi="仿宋" w:cs="仿宋_GB2312" w:hint="eastAsia"/>
          <w:sz w:val="28"/>
          <w:szCs w:val="28"/>
          <w:u w:val="single"/>
        </w:rPr>
        <w:t>（被授权委托人姓名</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投标，以本公司名义处理一切与之有关的事务。</w:t>
      </w:r>
      <w:r>
        <w:rPr>
          <w:rFonts w:ascii="仿宋" w:eastAsia="仿宋" w:hAnsi="仿宋" w:cs="仿宋_GB2312" w:hint="eastAsia"/>
          <w:sz w:val="28"/>
          <w:szCs w:val="28"/>
        </w:rPr>
        <w:t xml:space="preserve"> </w:t>
      </w:r>
    </w:p>
    <w:p w:rsidR="00B87589" w:rsidRDefault="00B87589">
      <w:pPr>
        <w:spacing w:beforeLines="50" w:before="156" w:afterLines="50" w:after="156" w:line="360" w:lineRule="auto"/>
        <w:ind w:firstLineChars="200" w:firstLine="480"/>
        <w:rPr>
          <w:rFonts w:ascii="宋体"/>
          <w:sz w:val="24"/>
        </w:rPr>
      </w:pPr>
    </w:p>
    <w:p w:rsidR="00B87589" w:rsidRDefault="00397904">
      <w:pPr>
        <w:spacing w:line="600" w:lineRule="exact"/>
        <w:ind w:firstLineChars="200" w:firstLine="560"/>
        <w:rPr>
          <w:rFonts w:ascii="宋体"/>
          <w:sz w:val="24"/>
        </w:rPr>
      </w:pPr>
      <w:r>
        <w:rPr>
          <w:rFonts w:ascii="仿宋" w:eastAsia="仿宋" w:hAnsi="仿宋" w:cs="仿宋_GB2312" w:hint="eastAsia"/>
          <w:sz w:val="28"/>
          <w:szCs w:val="28"/>
        </w:rPr>
        <w:t>本授权书于</w:t>
      </w:r>
      <w:r>
        <w:rPr>
          <w:rFonts w:ascii="仿宋" w:eastAsia="仿宋" w:hAnsi="仿宋" w:cs="仿宋_GB2312" w:hint="eastAsia"/>
          <w:sz w:val="28"/>
          <w:szCs w:val="28"/>
        </w:rPr>
        <w:t>______</w:t>
      </w:r>
      <w:r>
        <w:rPr>
          <w:rFonts w:ascii="仿宋" w:eastAsia="仿宋" w:hAnsi="仿宋" w:cs="仿宋_GB2312" w:hint="eastAsia"/>
          <w:sz w:val="28"/>
          <w:szCs w:val="28"/>
        </w:rPr>
        <w:t>年</w:t>
      </w:r>
      <w:r>
        <w:rPr>
          <w:rFonts w:ascii="仿宋" w:eastAsia="仿宋" w:hAnsi="仿宋" w:cs="仿宋_GB2312" w:hint="eastAsia"/>
          <w:sz w:val="28"/>
          <w:szCs w:val="28"/>
        </w:rPr>
        <w:t>___</w:t>
      </w:r>
      <w:r>
        <w:rPr>
          <w:rFonts w:ascii="仿宋" w:eastAsia="仿宋" w:hAnsi="仿宋" w:cs="仿宋_GB2312" w:hint="eastAsia"/>
          <w:sz w:val="28"/>
          <w:szCs w:val="28"/>
        </w:rPr>
        <w:t>月</w:t>
      </w:r>
      <w:r>
        <w:rPr>
          <w:rFonts w:ascii="仿宋" w:eastAsia="仿宋" w:hAnsi="仿宋" w:cs="仿宋_GB2312" w:hint="eastAsia"/>
          <w:sz w:val="28"/>
          <w:szCs w:val="28"/>
        </w:rPr>
        <w:t>___</w:t>
      </w:r>
      <w:r>
        <w:rPr>
          <w:rFonts w:ascii="仿宋" w:eastAsia="仿宋" w:hAnsi="仿宋" w:cs="仿宋_GB2312" w:hint="eastAsia"/>
          <w:sz w:val="28"/>
          <w:szCs w:val="28"/>
        </w:rPr>
        <w:t>日签字生效，</w:t>
      </w:r>
      <w:r>
        <w:rPr>
          <w:rFonts w:ascii="仿宋" w:eastAsia="仿宋" w:hAnsi="仿宋" w:cs="仿宋_GB2312" w:hint="eastAsia"/>
          <w:sz w:val="28"/>
          <w:szCs w:val="28"/>
        </w:rPr>
        <w:t xml:space="preserve"> </w:t>
      </w:r>
      <w:r>
        <w:rPr>
          <w:rFonts w:ascii="仿宋" w:eastAsia="仿宋" w:hAnsi="仿宋" w:cs="仿宋_GB2312" w:hint="eastAsia"/>
          <w:sz w:val="28"/>
          <w:szCs w:val="28"/>
        </w:rPr>
        <w:t>特此声明。</w:t>
      </w:r>
      <w:r>
        <w:rPr>
          <w:rFonts w:ascii="仿宋" w:eastAsia="仿宋" w:hAnsi="仿宋" w:cs="仿宋_GB2312" w:hint="eastAsia"/>
          <w:sz w:val="28"/>
          <w:szCs w:val="28"/>
        </w:rPr>
        <w:t xml:space="preserve"> </w:t>
      </w:r>
    </w:p>
    <w:p w:rsidR="00B87589" w:rsidRDefault="00397904">
      <w:pPr>
        <w:spacing w:line="600" w:lineRule="exact"/>
        <w:ind w:firstLineChars="200" w:firstLine="560"/>
        <w:rPr>
          <w:rFonts w:ascii="宋体"/>
          <w:sz w:val="24"/>
        </w:rPr>
      </w:pPr>
      <w:r>
        <w:rPr>
          <w:rFonts w:ascii="仿宋" w:eastAsia="仿宋" w:hAnsi="仿宋" w:cs="仿宋_GB2312" w:hint="eastAsia"/>
          <w:sz w:val="28"/>
          <w:szCs w:val="28"/>
        </w:rPr>
        <w:t>代理人情况：</w:t>
      </w:r>
    </w:p>
    <w:p w:rsidR="00B87589" w:rsidRDefault="003979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职务</w:t>
      </w:r>
      <w:r>
        <w:rPr>
          <w:rFonts w:ascii="仿宋" w:eastAsia="仿宋" w:hAnsi="仿宋" w:cs="仿宋_GB2312" w:hint="eastAsia"/>
          <w:sz w:val="28"/>
          <w:szCs w:val="28"/>
        </w:rPr>
        <w:t>/</w:t>
      </w:r>
      <w:r>
        <w:rPr>
          <w:rFonts w:ascii="仿宋" w:eastAsia="仿宋" w:hAnsi="仿宋" w:cs="仿宋_GB2312" w:hint="eastAsia"/>
          <w:sz w:val="28"/>
          <w:szCs w:val="28"/>
        </w:rPr>
        <w:t>职称：</w:t>
      </w:r>
      <w:r>
        <w:rPr>
          <w:rFonts w:ascii="仿宋" w:eastAsia="仿宋" w:hAnsi="仿宋" w:cs="仿宋_GB2312" w:hint="eastAsia"/>
          <w:sz w:val="28"/>
          <w:szCs w:val="28"/>
        </w:rPr>
        <w:t>____________________</w:t>
      </w:r>
    </w:p>
    <w:p w:rsidR="00B87589" w:rsidRDefault="003979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邮编：</w:t>
      </w:r>
      <w:r>
        <w:rPr>
          <w:rFonts w:ascii="仿宋" w:eastAsia="仿宋" w:hAnsi="仿宋" w:cs="仿宋_GB2312" w:hint="eastAsia"/>
          <w:sz w:val="28"/>
          <w:szCs w:val="28"/>
        </w:rPr>
        <w:t>_________________________</w:t>
      </w:r>
    </w:p>
    <w:p w:rsidR="00B87589" w:rsidRDefault="003979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传真：</w:t>
      </w:r>
      <w:r>
        <w:rPr>
          <w:rFonts w:ascii="仿宋" w:eastAsia="仿宋" w:hAnsi="仿宋" w:cs="仿宋_GB2312" w:hint="eastAsia"/>
          <w:sz w:val="28"/>
          <w:szCs w:val="28"/>
        </w:rPr>
        <w:t>_________________________</w:t>
      </w:r>
    </w:p>
    <w:p w:rsidR="00B87589" w:rsidRDefault="00B87589">
      <w:pPr>
        <w:spacing w:beforeLines="50" w:before="156" w:afterLines="50" w:after="156" w:line="360" w:lineRule="auto"/>
        <w:rPr>
          <w:rFonts w:ascii="宋体"/>
          <w:sz w:val="24"/>
        </w:rPr>
      </w:pPr>
    </w:p>
    <w:p w:rsidR="00B87589" w:rsidRDefault="00397904">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法定代表人签字：</w:t>
      </w:r>
      <w:r>
        <w:rPr>
          <w:rFonts w:ascii="仿宋" w:eastAsia="仿宋" w:hAnsi="仿宋" w:cs="仿宋_GB2312" w:hint="eastAsia"/>
          <w:sz w:val="28"/>
          <w:szCs w:val="28"/>
        </w:rPr>
        <w:t xml:space="preserve">_______________ </w:t>
      </w:r>
    </w:p>
    <w:p w:rsidR="00B87589" w:rsidRDefault="00397904">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B87589" w:rsidRDefault="00B87589">
      <w:pPr>
        <w:spacing w:line="600" w:lineRule="exact"/>
        <w:ind w:firstLineChars="2500" w:firstLine="7000"/>
        <w:rPr>
          <w:rFonts w:ascii="仿宋" w:eastAsia="仿宋" w:hAnsi="仿宋" w:cs="仿宋_GB2312"/>
          <w:sz w:val="28"/>
          <w:szCs w:val="28"/>
        </w:rPr>
      </w:pPr>
    </w:p>
    <w:p w:rsidR="00B87589" w:rsidRDefault="00B87589">
      <w:pPr>
        <w:spacing w:line="600" w:lineRule="exact"/>
        <w:ind w:firstLineChars="2500" w:firstLine="7000"/>
        <w:rPr>
          <w:rFonts w:ascii="仿宋" w:eastAsia="仿宋" w:hAnsi="仿宋" w:cs="仿宋_GB2312"/>
          <w:sz w:val="28"/>
          <w:szCs w:val="28"/>
        </w:rPr>
      </w:pPr>
    </w:p>
    <w:p w:rsidR="00B87589" w:rsidRDefault="00397904">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w:t>
      </w:r>
      <w:r>
        <w:rPr>
          <w:rFonts w:ascii="仿宋" w:eastAsia="仿宋" w:hAnsi="仿宋" w:cs="仿宋_GB2312" w:hint="eastAsia"/>
          <w:sz w:val="28"/>
          <w:szCs w:val="28"/>
        </w:rPr>
        <w:t xml:space="preserve">   </w:t>
      </w:r>
      <w:r>
        <w:rPr>
          <w:rFonts w:ascii="仿宋" w:eastAsia="仿宋" w:hAnsi="仿宋" w:cs="仿宋_GB2312" w:hint="eastAsia"/>
          <w:sz w:val="28"/>
          <w:szCs w:val="28"/>
        </w:rPr>
        <w:t>月</w:t>
      </w:r>
      <w:r>
        <w:rPr>
          <w:rFonts w:ascii="仿宋" w:eastAsia="仿宋" w:hAnsi="仿宋" w:cs="仿宋_GB2312" w:hint="eastAsia"/>
          <w:sz w:val="28"/>
          <w:szCs w:val="28"/>
        </w:rPr>
        <w:t xml:space="preserve">   </w:t>
      </w:r>
      <w:r>
        <w:rPr>
          <w:rFonts w:ascii="仿宋" w:eastAsia="仿宋" w:hAnsi="仿宋" w:cs="仿宋_GB2312" w:hint="eastAsia"/>
          <w:sz w:val="28"/>
          <w:szCs w:val="28"/>
        </w:rPr>
        <w:t>日</w:t>
      </w:r>
    </w:p>
    <w:p w:rsidR="00B87589" w:rsidRDefault="00B87589">
      <w:pPr>
        <w:jc w:val="center"/>
        <w:rPr>
          <w:rFonts w:ascii="仿宋" w:eastAsia="仿宋" w:hAnsi="仿宋" w:cs="仿宋_GB2312"/>
          <w:b/>
          <w:sz w:val="36"/>
          <w:szCs w:val="36"/>
        </w:rPr>
      </w:pPr>
    </w:p>
    <w:p w:rsidR="00B87589" w:rsidRDefault="00B87589">
      <w:pPr>
        <w:jc w:val="center"/>
        <w:rPr>
          <w:rFonts w:ascii="仿宋" w:eastAsia="仿宋" w:hAnsi="仿宋" w:cs="仿宋_GB2312"/>
          <w:b/>
          <w:sz w:val="36"/>
          <w:szCs w:val="36"/>
        </w:rPr>
      </w:pPr>
    </w:p>
    <w:p w:rsidR="00B87589" w:rsidRDefault="00B87589">
      <w:pPr>
        <w:jc w:val="center"/>
        <w:rPr>
          <w:rFonts w:ascii="仿宋" w:eastAsia="仿宋" w:hAnsi="仿宋" w:cs="仿宋_GB2312"/>
          <w:b/>
          <w:sz w:val="36"/>
          <w:szCs w:val="36"/>
        </w:rPr>
      </w:pPr>
    </w:p>
    <w:p w:rsidR="00B87589" w:rsidRDefault="00B87589">
      <w:pPr>
        <w:jc w:val="center"/>
        <w:rPr>
          <w:rFonts w:ascii="仿宋" w:eastAsia="仿宋" w:hAnsi="仿宋" w:cs="仿宋_GB2312"/>
          <w:b/>
          <w:sz w:val="36"/>
          <w:szCs w:val="36"/>
        </w:rPr>
      </w:pPr>
    </w:p>
    <w:p w:rsidR="00B87589" w:rsidRDefault="00B87589">
      <w:pPr>
        <w:jc w:val="center"/>
        <w:rPr>
          <w:rFonts w:ascii="仿宋" w:eastAsia="仿宋" w:hAnsi="仿宋" w:cs="仿宋_GB2312"/>
          <w:b/>
          <w:sz w:val="36"/>
          <w:szCs w:val="36"/>
        </w:rPr>
      </w:pPr>
    </w:p>
    <w:p w:rsidR="00B87589" w:rsidRDefault="00B87589">
      <w:pPr>
        <w:jc w:val="center"/>
        <w:rPr>
          <w:rFonts w:ascii="仿宋" w:eastAsia="仿宋" w:hAnsi="仿宋" w:cs="仿宋_GB2312"/>
          <w:b/>
          <w:sz w:val="36"/>
          <w:szCs w:val="36"/>
        </w:rPr>
      </w:pPr>
    </w:p>
    <w:p w:rsidR="00B87589" w:rsidRDefault="00B87589">
      <w:pPr>
        <w:jc w:val="center"/>
        <w:rPr>
          <w:rFonts w:ascii="仿宋" w:eastAsia="仿宋" w:hAnsi="仿宋" w:cs="仿宋_GB2312"/>
          <w:b/>
          <w:sz w:val="36"/>
          <w:szCs w:val="36"/>
        </w:rPr>
      </w:pPr>
    </w:p>
    <w:p w:rsidR="00B87589" w:rsidRDefault="00397904">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B87589" w:rsidRDefault="00B87589">
      <w:pPr>
        <w:spacing w:line="520" w:lineRule="exact"/>
        <w:ind w:firstLineChars="200" w:firstLine="560"/>
        <w:rPr>
          <w:rFonts w:ascii="仿宋_GB2312" w:eastAsia="仿宋_GB2312" w:hAnsi="仿宋_GB2312" w:cs="仿宋_GB2312"/>
          <w:sz w:val="28"/>
          <w:szCs w:val="28"/>
        </w:rPr>
      </w:pPr>
    </w:p>
    <w:p w:rsidR="00B87589" w:rsidRDefault="00397904">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B87589" w:rsidRDefault="003979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B87589" w:rsidRDefault="003979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B87589" w:rsidRDefault="003979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B87589" w:rsidRDefault="003979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B87589" w:rsidRDefault="00397904">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B87589" w:rsidRDefault="00B87589">
      <w:pPr>
        <w:spacing w:line="520" w:lineRule="exact"/>
        <w:ind w:firstLineChars="200" w:firstLine="560"/>
        <w:rPr>
          <w:rFonts w:ascii="仿宋_GB2312" w:eastAsia="仿宋_GB2312" w:hAnsi="仿宋_GB2312" w:cs="仿宋_GB2312"/>
          <w:color w:val="000000"/>
          <w:sz w:val="28"/>
          <w:szCs w:val="28"/>
          <w:u w:val="single"/>
        </w:rPr>
      </w:pPr>
    </w:p>
    <w:p w:rsidR="00B87589" w:rsidRDefault="00B87589">
      <w:pPr>
        <w:spacing w:line="520" w:lineRule="exact"/>
        <w:ind w:firstLineChars="1900" w:firstLine="5320"/>
        <w:rPr>
          <w:rFonts w:ascii="仿宋_GB2312" w:eastAsia="仿宋_GB2312" w:hAnsi="仿宋_GB2312" w:cs="仿宋_GB2312"/>
          <w:sz w:val="28"/>
          <w:szCs w:val="28"/>
        </w:rPr>
      </w:pPr>
    </w:p>
    <w:p w:rsidR="00B87589" w:rsidRDefault="00397904">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w:t>
      </w:r>
      <w:r>
        <w:rPr>
          <w:rFonts w:ascii="仿宋" w:eastAsia="仿宋" w:hAnsi="仿宋" w:cs="仿宋_GB2312" w:hint="eastAsia"/>
          <w:sz w:val="28"/>
          <w:szCs w:val="28"/>
        </w:rPr>
        <w:t>:_________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B87589" w:rsidRDefault="00397904">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单位盖章</w:t>
      </w:r>
      <w:r>
        <w:rPr>
          <w:rFonts w:ascii="仿宋" w:eastAsia="仿宋" w:hAnsi="仿宋" w:cs="仿宋_GB2312" w:hint="eastAsia"/>
          <w:sz w:val="28"/>
          <w:szCs w:val="28"/>
        </w:rPr>
        <w:t xml:space="preserve"> </w:t>
      </w:r>
      <w:r>
        <w:rPr>
          <w:rFonts w:ascii="仿宋" w:eastAsia="仿宋" w:hAnsi="仿宋" w:cs="仿宋_GB2312" w:hint="eastAsia"/>
          <w:sz w:val="28"/>
          <w:szCs w:val="28"/>
        </w:rPr>
        <w:t>：</w:t>
      </w:r>
      <w:r>
        <w:rPr>
          <w:rFonts w:ascii="仿宋" w:eastAsia="仿宋" w:hAnsi="仿宋" w:cs="仿宋_GB2312" w:hint="eastAsia"/>
          <w:sz w:val="28"/>
          <w:szCs w:val="28"/>
        </w:rPr>
        <w:t xml:space="preserve">                    </w:t>
      </w:r>
    </w:p>
    <w:p w:rsidR="001813EB" w:rsidRDefault="00B76958" w:rsidP="00B76958">
      <w:pPr>
        <w:spacing w:line="520" w:lineRule="exact"/>
        <w:ind w:firstLineChars="800" w:firstLine="2240"/>
        <w:rPr>
          <w:rFonts w:ascii="仿宋" w:eastAsia="仿宋" w:hAnsi="仿宋" w:cs="仿宋_GB2312" w:hint="eastAsia"/>
          <w:sz w:val="28"/>
          <w:szCs w:val="28"/>
        </w:rPr>
      </w:pPr>
      <w:r>
        <w:rPr>
          <w:rFonts w:ascii="仿宋" w:eastAsia="仿宋" w:hAnsi="仿宋" w:cs="仿宋_GB2312" w:hint="eastAsia"/>
          <w:sz w:val="28"/>
          <w:szCs w:val="28"/>
        </w:rPr>
        <w:t xml:space="preserve">              </w:t>
      </w:r>
    </w:p>
    <w:p w:rsidR="00B76958" w:rsidRDefault="00B76958" w:rsidP="00B76958">
      <w:pPr>
        <w:spacing w:line="520" w:lineRule="exact"/>
        <w:ind w:firstLineChars="800" w:firstLine="2240"/>
        <w:rPr>
          <w:rFonts w:ascii="仿宋" w:eastAsia="仿宋" w:hAnsi="仿宋" w:cs="仿宋_GB2312" w:hint="eastAsia"/>
          <w:sz w:val="28"/>
          <w:szCs w:val="28"/>
        </w:rPr>
      </w:pPr>
    </w:p>
    <w:p w:rsidR="00B76958" w:rsidRDefault="00B76958" w:rsidP="00B76958">
      <w:pPr>
        <w:spacing w:line="520" w:lineRule="exact"/>
        <w:ind w:firstLineChars="800" w:firstLine="2240"/>
        <w:rPr>
          <w:rFonts w:ascii="仿宋" w:eastAsia="仿宋" w:hAnsi="仿宋" w:cs="仿宋_GB2312" w:hint="eastAsia"/>
          <w:sz w:val="28"/>
          <w:szCs w:val="28"/>
        </w:rPr>
      </w:pPr>
    </w:p>
    <w:p w:rsidR="00B76958" w:rsidRDefault="00B76958" w:rsidP="00B76958">
      <w:pPr>
        <w:spacing w:line="520" w:lineRule="exact"/>
        <w:ind w:firstLineChars="800" w:firstLine="2240"/>
        <w:rPr>
          <w:rFonts w:ascii="仿宋" w:eastAsia="仿宋" w:hAnsi="仿宋" w:cs="仿宋_GB2312" w:hint="eastAsia"/>
          <w:sz w:val="28"/>
          <w:szCs w:val="28"/>
        </w:rPr>
      </w:pPr>
    </w:p>
    <w:p w:rsidR="00B76958" w:rsidRDefault="00B76958" w:rsidP="00B76958">
      <w:pPr>
        <w:spacing w:line="520" w:lineRule="exact"/>
        <w:ind w:firstLineChars="800" w:firstLine="2240"/>
        <w:rPr>
          <w:rFonts w:ascii="仿宋" w:eastAsia="仿宋" w:hAnsi="仿宋" w:cs="仿宋_GB2312" w:hint="eastAsia"/>
          <w:sz w:val="28"/>
          <w:szCs w:val="28"/>
        </w:rPr>
      </w:pPr>
    </w:p>
    <w:p w:rsidR="00B76958" w:rsidRDefault="00B76958" w:rsidP="00B76958">
      <w:pPr>
        <w:spacing w:line="520" w:lineRule="exact"/>
        <w:ind w:firstLineChars="800" w:firstLine="2240"/>
        <w:rPr>
          <w:rFonts w:ascii="仿宋" w:eastAsia="仿宋" w:hAnsi="仿宋" w:cs="仿宋_GB2312" w:hint="eastAsia"/>
          <w:sz w:val="28"/>
          <w:szCs w:val="28"/>
        </w:rPr>
      </w:pPr>
    </w:p>
    <w:p w:rsidR="00B76958" w:rsidRDefault="00B76958" w:rsidP="00B76958">
      <w:pPr>
        <w:spacing w:line="520" w:lineRule="exact"/>
        <w:ind w:firstLineChars="800" w:firstLine="2240"/>
        <w:rPr>
          <w:rFonts w:ascii="仿宋" w:eastAsia="仿宋" w:hAnsi="仿宋" w:cs="仿宋_GB2312" w:hint="eastAsia"/>
          <w:sz w:val="28"/>
          <w:szCs w:val="28"/>
        </w:rPr>
      </w:pPr>
    </w:p>
    <w:p w:rsidR="00B76958" w:rsidRDefault="00B76958" w:rsidP="00B76958">
      <w:pPr>
        <w:spacing w:line="520" w:lineRule="exact"/>
        <w:ind w:firstLineChars="800" w:firstLine="2240"/>
        <w:rPr>
          <w:rFonts w:ascii="仿宋" w:eastAsia="仿宋" w:hAnsi="仿宋" w:cs="仿宋_GB2312" w:hint="eastAsia"/>
          <w:sz w:val="28"/>
          <w:szCs w:val="28"/>
        </w:rPr>
      </w:pPr>
    </w:p>
    <w:p w:rsidR="00B76958" w:rsidRDefault="00B76958" w:rsidP="00B76958">
      <w:pPr>
        <w:widowControl/>
        <w:jc w:val="left"/>
        <w:rPr>
          <w:rFonts w:ascii="仿宋" w:eastAsia="仿宋" w:hAnsi="仿宋" w:cs="宋体"/>
          <w:b/>
          <w:bCs/>
          <w:color w:val="000000"/>
          <w:kern w:val="0"/>
          <w:sz w:val="32"/>
          <w:szCs w:val="32"/>
        </w:rPr>
        <w:sectPr w:rsidR="00B76958">
          <w:headerReference w:type="default" r:id="rId12"/>
          <w:pgSz w:w="11906" w:h="16838"/>
          <w:pgMar w:top="312" w:right="1469" w:bottom="709" w:left="1338" w:header="851" w:footer="273" w:gutter="284"/>
          <w:cols w:space="720"/>
          <w:docGrid w:type="lines" w:linePitch="312"/>
        </w:sectPr>
      </w:pPr>
    </w:p>
    <w:tbl>
      <w:tblPr>
        <w:tblW w:w="14701" w:type="dxa"/>
        <w:tblInd w:w="93" w:type="dxa"/>
        <w:tblLook w:val="04A0" w:firstRow="1" w:lastRow="0" w:firstColumn="1" w:lastColumn="0" w:noHBand="0" w:noVBand="1"/>
      </w:tblPr>
      <w:tblGrid>
        <w:gridCol w:w="444"/>
        <w:gridCol w:w="80"/>
        <w:gridCol w:w="1170"/>
        <w:gridCol w:w="80"/>
        <w:gridCol w:w="706"/>
        <w:gridCol w:w="80"/>
        <w:gridCol w:w="2099"/>
        <w:gridCol w:w="80"/>
        <w:gridCol w:w="424"/>
        <w:gridCol w:w="80"/>
        <w:gridCol w:w="928"/>
        <w:gridCol w:w="80"/>
        <w:gridCol w:w="827"/>
        <w:gridCol w:w="80"/>
        <w:gridCol w:w="909"/>
        <w:gridCol w:w="80"/>
        <w:gridCol w:w="606"/>
        <w:gridCol w:w="80"/>
        <w:gridCol w:w="1352"/>
        <w:gridCol w:w="80"/>
        <w:gridCol w:w="3973"/>
        <w:gridCol w:w="465"/>
      </w:tblGrid>
      <w:tr w:rsidR="00AE1575" w:rsidRPr="00AE1575" w:rsidTr="00AE1575">
        <w:trPr>
          <w:trHeight w:val="550"/>
        </w:trPr>
        <w:tc>
          <w:tcPr>
            <w:tcW w:w="14701" w:type="dxa"/>
            <w:gridSpan w:val="22"/>
            <w:tcBorders>
              <w:top w:val="nil"/>
              <w:left w:val="nil"/>
              <w:bottom w:val="nil"/>
              <w:right w:val="nil"/>
            </w:tcBorders>
            <w:shd w:val="clear" w:color="auto" w:fill="auto"/>
            <w:noWrap/>
            <w:vAlign w:val="center"/>
            <w:hideMark/>
          </w:tcPr>
          <w:p w:rsidR="00AE1575" w:rsidRPr="00AE1575" w:rsidRDefault="00AE1575" w:rsidP="00AE1575">
            <w:pPr>
              <w:widowControl/>
              <w:jc w:val="left"/>
              <w:rPr>
                <w:rFonts w:ascii="仿宋" w:eastAsia="仿宋" w:hAnsi="仿宋" w:cs="宋体"/>
                <w:b/>
                <w:bCs/>
                <w:color w:val="000000"/>
                <w:kern w:val="0"/>
                <w:sz w:val="32"/>
                <w:szCs w:val="32"/>
              </w:rPr>
            </w:pPr>
            <w:r w:rsidRPr="00AE1575">
              <w:rPr>
                <w:rFonts w:ascii="仿宋" w:eastAsia="仿宋" w:hAnsi="仿宋" w:cs="宋体" w:hint="eastAsia"/>
                <w:b/>
                <w:bCs/>
                <w:color w:val="000000"/>
                <w:kern w:val="0"/>
                <w:sz w:val="32"/>
                <w:szCs w:val="32"/>
              </w:rPr>
              <w:lastRenderedPageBreak/>
              <w:t>报价单（TGJA-WZ-202188)1包</w:t>
            </w:r>
          </w:p>
        </w:tc>
      </w:tr>
      <w:tr w:rsidR="00AE1575" w:rsidRPr="00AE1575" w:rsidTr="00AE1575">
        <w:trPr>
          <w:trHeight w:val="580"/>
        </w:trPr>
        <w:tc>
          <w:tcPr>
            <w:tcW w:w="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序号</w:t>
            </w:r>
          </w:p>
        </w:tc>
        <w:tc>
          <w:tcPr>
            <w:tcW w:w="1250" w:type="dxa"/>
            <w:gridSpan w:val="2"/>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物料描述</w:t>
            </w:r>
          </w:p>
        </w:tc>
        <w:tc>
          <w:tcPr>
            <w:tcW w:w="786" w:type="dxa"/>
            <w:gridSpan w:val="2"/>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材质</w:t>
            </w:r>
          </w:p>
        </w:tc>
        <w:tc>
          <w:tcPr>
            <w:tcW w:w="2178" w:type="dxa"/>
            <w:gridSpan w:val="2"/>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型号规格（mm）</w:t>
            </w:r>
          </w:p>
        </w:tc>
        <w:tc>
          <w:tcPr>
            <w:tcW w:w="504" w:type="dxa"/>
            <w:gridSpan w:val="2"/>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单位</w:t>
            </w:r>
          </w:p>
        </w:tc>
        <w:tc>
          <w:tcPr>
            <w:tcW w:w="1008" w:type="dxa"/>
            <w:gridSpan w:val="2"/>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数量</w:t>
            </w:r>
          </w:p>
        </w:tc>
        <w:tc>
          <w:tcPr>
            <w:tcW w:w="907" w:type="dxa"/>
            <w:gridSpan w:val="2"/>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单价  （元）</w:t>
            </w:r>
          </w:p>
        </w:tc>
        <w:tc>
          <w:tcPr>
            <w:tcW w:w="988" w:type="dxa"/>
            <w:gridSpan w:val="2"/>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合价 （元）</w:t>
            </w:r>
          </w:p>
        </w:tc>
        <w:tc>
          <w:tcPr>
            <w:tcW w:w="686" w:type="dxa"/>
            <w:gridSpan w:val="2"/>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税率</w:t>
            </w:r>
          </w:p>
        </w:tc>
        <w:tc>
          <w:tcPr>
            <w:tcW w:w="1432" w:type="dxa"/>
            <w:gridSpan w:val="2"/>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到货日期</w:t>
            </w:r>
          </w:p>
        </w:tc>
        <w:tc>
          <w:tcPr>
            <w:tcW w:w="4517" w:type="dxa"/>
            <w:gridSpan w:val="3"/>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备注</w:t>
            </w:r>
          </w:p>
        </w:tc>
      </w:tr>
      <w:tr w:rsidR="00AE1575" w:rsidRPr="00AE1575" w:rsidTr="00AE1575">
        <w:trPr>
          <w:trHeight w:val="687"/>
        </w:trPr>
        <w:tc>
          <w:tcPr>
            <w:tcW w:w="444" w:type="dxa"/>
            <w:tcBorders>
              <w:top w:val="nil"/>
              <w:left w:val="single" w:sz="4" w:space="0" w:color="auto"/>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1</w:t>
            </w:r>
          </w:p>
        </w:tc>
        <w:tc>
          <w:tcPr>
            <w:tcW w:w="1250"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0"/>
                <w:szCs w:val="20"/>
              </w:rPr>
            </w:pPr>
            <w:r w:rsidRPr="00AE1575">
              <w:rPr>
                <w:rFonts w:ascii="仿宋" w:eastAsia="仿宋" w:hAnsi="仿宋" w:cs="宋体" w:hint="eastAsia"/>
                <w:kern w:val="0"/>
                <w:sz w:val="20"/>
                <w:szCs w:val="20"/>
              </w:rPr>
              <w:t>上海宝钢彩卷</w:t>
            </w:r>
          </w:p>
        </w:tc>
        <w:tc>
          <w:tcPr>
            <w:tcW w:w="786"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0"/>
                <w:szCs w:val="20"/>
              </w:rPr>
            </w:pPr>
            <w:r w:rsidRPr="00AE1575">
              <w:rPr>
                <w:rFonts w:ascii="仿宋" w:eastAsia="仿宋" w:hAnsi="仿宋" w:cs="宋体" w:hint="eastAsia"/>
                <w:kern w:val="0"/>
                <w:sz w:val="20"/>
                <w:szCs w:val="20"/>
              </w:rPr>
              <w:t>镀铝锌</w:t>
            </w:r>
          </w:p>
        </w:tc>
        <w:tc>
          <w:tcPr>
            <w:tcW w:w="2178"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0"/>
                <w:szCs w:val="20"/>
              </w:rPr>
            </w:pPr>
            <w:r w:rsidRPr="00AE1575">
              <w:rPr>
                <w:rFonts w:ascii="仿宋" w:eastAsia="仿宋" w:hAnsi="仿宋" w:cs="宋体" w:hint="eastAsia"/>
                <w:kern w:val="0"/>
                <w:sz w:val="20"/>
                <w:szCs w:val="20"/>
              </w:rPr>
              <w:t>0.5mm厚中灰色</w:t>
            </w:r>
            <w:r w:rsidRPr="00AE1575">
              <w:rPr>
                <w:rFonts w:ascii="仿宋" w:eastAsia="仿宋" w:hAnsi="仿宋" w:cs="宋体" w:hint="eastAsia"/>
                <w:kern w:val="0"/>
                <w:sz w:val="20"/>
                <w:szCs w:val="20"/>
              </w:rPr>
              <w:br/>
            </w:r>
            <w:proofErr w:type="gramStart"/>
            <w:r w:rsidRPr="00AE1575">
              <w:rPr>
                <w:rFonts w:ascii="仿宋" w:eastAsia="仿宋" w:hAnsi="仿宋" w:cs="宋体" w:hint="eastAsia"/>
                <w:kern w:val="0"/>
                <w:sz w:val="20"/>
                <w:szCs w:val="20"/>
              </w:rPr>
              <w:t>卷宽一米</w:t>
            </w:r>
            <w:proofErr w:type="gramEnd"/>
          </w:p>
        </w:tc>
        <w:tc>
          <w:tcPr>
            <w:tcW w:w="504"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kern w:val="0"/>
                <w:sz w:val="24"/>
              </w:rPr>
            </w:pPr>
            <w:r w:rsidRPr="00AE1575">
              <w:rPr>
                <w:rFonts w:ascii="仿宋" w:eastAsia="仿宋" w:hAnsi="仿宋" w:cs="宋体" w:hint="eastAsia"/>
                <w:kern w:val="0"/>
                <w:sz w:val="24"/>
              </w:rPr>
              <w:t>吨</w:t>
            </w:r>
          </w:p>
        </w:tc>
        <w:tc>
          <w:tcPr>
            <w:tcW w:w="1008"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0"/>
                <w:szCs w:val="20"/>
              </w:rPr>
            </w:pPr>
            <w:r w:rsidRPr="00AE1575">
              <w:rPr>
                <w:rFonts w:ascii="仿宋" w:eastAsia="仿宋" w:hAnsi="仿宋" w:cs="宋体" w:hint="eastAsia"/>
                <w:color w:val="000000"/>
                <w:kern w:val="0"/>
                <w:sz w:val="20"/>
                <w:szCs w:val="20"/>
              </w:rPr>
              <w:t xml:space="preserve">80 </w:t>
            </w:r>
          </w:p>
        </w:tc>
        <w:tc>
          <w:tcPr>
            <w:tcW w:w="907"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 xml:space="preserve">　</w:t>
            </w:r>
          </w:p>
        </w:tc>
        <w:tc>
          <w:tcPr>
            <w:tcW w:w="988"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 xml:space="preserve">　</w:t>
            </w:r>
          </w:p>
        </w:tc>
        <w:tc>
          <w:tcPr>
            <w:tcW w:w="686"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0"/>
                <w:szCs w:val="20"/>
              </w:rPr>
            </w:pPr>
            <w:r w:rsidRPr="00AE1575">
              <w:rPr>
                <w:rFonts w:ascii="仿宋" w:eastAsia="仿宋" w:hAnsi="仿宋" w:cs="宋体" w:hint="eastAsia"/>
                <w:color w:val="000000"/>
                <w:kern w:val="0"/>
                <w:sz w:val="20"/>
                <w:szCs w:val="20"/>
              </w:rPr>
              <w:t>13%</w:t>
            </w:r>
          </w:p>
        </w:tc>
        <w:tc>
          <w:tcPr>
            <w:tcW w:w="1432"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kern w:val="0"/>
                <w:sz w:val="20"/>
                <w:szCs w:val="20"/>
              </w:rPr>
            </w:pPr>
            <w:r w:rsidRPr="00AE1575">
              <w:rPr>
                <w:rFonts w:ascii="仿宋" w:eastAsia="仿宋" w:hAnsi="仿宋" w:cs="宋体" w:hint="eastAsia"/>
                <w:kern w:val="0"/>
                <w:sz w:val="20"/>
                <w:szCs w:val="20"/>
              </w:rPr>
              <w:t>2022.01.20</w:t>
            </w:r>
          </w:p>
        </w:tc>
        <w:tc>
          <w:tcPr>
            <w:tcW w:w="4517" w:type="dxa"/>
            <w:gridSpan w:val="3"/>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left"/>
              <w:rPr>
                <w:rFonts w:ascii="仿宋" w:eastAsia="仿宋" w:hAnsi="仿宋" w:cs="宋体"/>
                <w:kern w:val="0"/>
                <w:sz w:val="20"/>
                <w:szCs w:val="20"/>
              </w:rPr>
            </w:pPr>
            <w:r w:rsidRPr="00AE1575">
              <w:rPr>
                <w:rFonts w:ascii="仿宋" w:eastAsia="仿宋" w:hAnsi="仿宋" w:cs="宋体" w:hint="eastAsia"/>
                <w:kern w:val="0"/>
                <w:sz w:val="20"/>
                <w:szCs w:val="20"/>
              </w:rPr>
              <w:t>国标过磅，上海宝钢股份镀铝</w:t>
            </w:r>
            <w:proofErr w:type="gramStart"/>
            <w:r w:rsidRPr="00AE1575">
              <w:rPr>
                <w:rFonts w:ascii="仿宋" w:eastAsia="仿宋" w:hAnsi="仿宋" w:cs="宋体" w:hint="eastAsia"/>
                <w:kern w:val="0"/>
                <w:sz w:val="20"/>
                <w:szCs w:val="20"/>
              </w:rPr>
              <w:t>锌</w:t>
            </w:r>
            <w:proofErr w:type="gramEnd"/>
            <w:r w:rsidRPr="00AE1575">
              <w:rPr>
                <w:rFonts w:ascii="仿宋" w:eastAsia="仿宋" w:hAnsi="仿宋" w:cs="宋体" w:hint="eastAsia"/>
                <w:kern w:val="0"/>
                <w:sz w:val="20"/>
                <w:szCs w:val="20"/>
              </w:rPr>
              <w:t>彩卷</w:t>
            </w:r>
            <w:r w:rsidRPr="00AE1575">
              <w:rPr>
                <w:rFonts w:ascii="仿宋" w:eastAsia="仿宋" w:hAnsi="仿宋" w:cs="宋体" w:hint="eastAsia"/>
                <w:b/>
                <w:bCs/>
                <w:color w:val="FF0000"/>
                <w:kern w:val="0"/>
                <w:sz w:val="20"/>
                <w:szCs w:val="20"/>
              </w:rPr>
              <w:t>中灰色</w:t>
            </w:r>
            <w:r w:rsidRPr="00AE1575">
              <w:rPr>
                <w:rFonts w:ascii="仿宋" w:eastAsia="仿宋" w:hAnsi="仿宋" w:cs="宋体" w:hint="eastAsia"/>
                <w:kern w:val="0"/>
                <w:sz w:val="20"/>
                <w:szCs w:val="20"/>
              </w:rPr>
              <w:t>（双方确认为准），</w:t>
            </w:r>
            <w:proofErr w:type="gramStart"/>
            <w:r w:rsidRPr="00AE1575">
              <w:rPr>
                <w:rFonts w:ascii="仿宋" w:eastAsia="仿宋" w:hAnsi="仿宋" w:cs="宋体" w:hint="eastAsia"/>
                <w:kern w:val="0"/>
                <w:sz w:val="20"/>
                <w:szCs w:val="20"/>
              </w:rPr>
              <w:t>卷宽一米</w:t>
            </w:r>
            <w:proofErr w:type="gramEnd"/>
            <w:r w:rsidRPr="00AE1575">
              <w:rPr>
                <w:rFonts w:ascii="仿宋" w:eastAsia="仿宋" w:hAnsi="仿宋" w:cs="宋体" w:hint="eastAsia"/>
                <w:kern w:val="0"/>
                <w:sz w:val="20"/>
                <w:szCs w:val="20"/>
              </w:rPr>
              <w:t>发货至浙江诸暨浙江海</w:t>
            </w:r>
            <w:proofErr w:type="gramStart"/>
            <w:r w:rsidRPr="00AE1575">
              <w:rPr>
                <w:rFonts w:ascii="仿宋" w:eastAsia="仿宋" w:hAnsi="仿宋" w:cs="宋体" w:hint="eastAsia"/>
                <w:kern w:val="0"/>
                <w:sz w:val="20"/>
                <w:szCs w:val="20"/>
              </w:rPr>
              <w:t>亮施工</w:t>
            </w:r>
            <w:proofErr w:type="gramEnd"/>
            <w:r w:rsidRPr="00AE1575">
              <w:rPr>
                <w:rFonts w:ascii="仿宋" w:eastAsia="仿宋" w:hAnsi="仿宋" w:cs="宋体" w:hint="eastAsia"/>
                <w:kern w:val="0"/>
                <w:sz w:val="20"/>
                <w:szCs w:val="20"/>
              </w:rPr>
              <w:t>现场。</w:t>
            </w:r>
          </w:p>
        </w:tc>
      </w:tr>
      <w:tr w:rsidR="00AE1575" w:rsidRPr="00AE1575" w:rsidTr="00AE1575">
        <w:trPr>
          <w:trHeight w:val="672"/>
        </w:trPr>
        <w:tc>
          <w:tcPr>
            <w:tcW w:w="444" w:type="dxa"/>
            <w:tcBorders>
              <w:top w:val="nil"/>
              <w:left w:val="single" w:sz="4" w:space="0" w:color="auto"/>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2</w:t>
            </w:r>
          </w:p>
        </w:tc>
        <w:tc>
          <w:tcPr>
            <w:tcW w:w="1250"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0"/>
                <w:szCs w:val="20"/>
              </w:rPr>
            </w:pPr>
            <w:r w:rsidRPr="00AE1575">
              <w:rPr>
                <w:rFonts w:ascii="仿宋" w:eastAsia="仿宋" w:hAnsi="仿宋" w:cs="宋体" w:hint="eastAsia"/>
                <w:kern w:val="0"/>
                <w:sz w:val="20"/>
                <w:szCs w:val="20"/>
              </w:rPr>
              <w:t>上海宝钢彩卷</w:t>
            </w:r>
          </w:p>
        </w:tc>
        <w:tc>
          <w:tcPr>
            <w:tcW w:w="786"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0"/>
                <w:szCs w:val="20"/>
              </w:rPr>
            </w:pPr>
            <w:r w:rsidRPr="00AE1575">
              <w:rPr>
                <w:rFonts w:ascii="仿宋" w:eastAsia="仿宋" w:hAnsi="仿宋" w:cs="宋体" w:hint="eastAsia"/>
                <w:kern w:val="0"/>
                <w:sz w:val="20"/>
                <w:szCs w:val="20"/>
              </w:rPr>
              <w:t>镀铝锌</w:t>
            </w:r>
          </w:p>
        </w:tc>
        <w:tc>
          <w:tcPr>
            <w:tcW w:w="2178"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0"/>
                <w:szCs w:val="20"/>
              </w:rPr>
            </w:pPr>
            <w:r w:rsidRPr="00AE1575">
              <w:rPr>
                <w:rFonts w:ascii="仿宋" w:eastAsia="仿宋" w:hAnsi="仿宋" w:cs="宋体" w:hint="eastAsia"/>
                <w:kern w:val="0"/>
                <w:sz w:val="20"/>
                <w:szCs w:val="20"/>
              </w:rPr>
              <w:t>0.5mm</w:t>
            </w:r>
            <w:proofErr w:type="gramStart"/>
            <w:r w:rsidRPr="00AE1575">
              <w:rPr>
                <w:rFonts w:ascii="仿宋" w:eastAsia="仿宋" w:hAnsi="仿宋" w:cs="宋体" w:hint="eastAsia"/>
                <w:kern w:val="0"/>
                <w:sz w:val="20"/>
                <w:szCs w:val="20"/>
              </w:rPr>
              <w:t>厚洁面</w:t>
            </w:r>
            <w:proofErr w:type="gramEnd"/>
            <w:r w:rsidRPr="00AE1575">
              <w:rPr>
                <w:rFonts w:ascii="仿宋" w:eastAsia="仿宋" w:hAnsi="仿宋" w:cs="宋体" w:hint="eastAsia"/>
                <w:kern w:val="0"/>
                <w:sz w:val="20"/>
                <w:szCs w:val="20"/>
              </w:rPr>
              <w:t>灰白色</w:t>
            </w:r>
            <w:r w:rsidRPr="00AE1575">
              <w:rPr>
                <w:rFonts w:ascii="仿宋" w:eastAsia="仿宋" w:hAnsi="仿宋" w:cs="宋体" w:hint="eastAsia"/>
                <w:kern w:val="0"/>
                <w:sz w:val="20"/>
                <w:szCs w:val="20"/>
              </w:rPr>
              <w:br/>
            </w:r>
            <w:proofErr w:type="gramStart"/>
            <w:r w:rsidRPr="00AE1575">
              <w:rPr>
                <w:rFonts w:ascii="仿宋" w:eastAsia="仿宋" w:hAnsi="仿宋" w:cs="宋体" w:hint="eastAsia"/>
                <w:kern w:val="0"/>
                <w:sz w:val="20"/>
                <w:szCs w:val="20"/>
              </w:rPr>
              <w:t>卷宽一米</w:t>
            </w:r>
            <w:proofErr w:type="gramEnd"/>
          </w:p>
        </w:tc>
        <w:tc>
          <w:tcPr>
            <w:tcW w:w="504"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kern w:val="0"/>
                <w:sz w:val="24"/>
              </w:rPr>
            </w:pPr>
            <w:r w:rsidRPr="00AE1575">
              <w:rPr>
                <w:rFonts w:ascii="仿宋" w:eastAsia="仿宋" w:hAnsi="仿宋" w:cs="宋体" w:hint="eastAsia"/>
                <w:kern w:val="0"/>
                <w:sz w:val="24"/>
              </w:rPr>
              <w:t>吨</w:t>
            </w:r>
          </w:p>
        </w:tc>
        <w:tc>
          <w:tcPr>
            <w:tcW w:w="1008"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0"/>
                <w:szCs w:val="20"/>
              </w:rPr>
            </w:pPr>
            <w:r w:rsidRPr="00AE1575">
              <w:rPr>
                <w:rFonts w:ascii="仿宋" w:eastAsia="仿宋" w:hAnsi="仿宋" w:cs="宋体" w:hint="eastAsia"/>
                <w:color w:val="000000"/>
                <w:kern w:val="0"/>
                <w:sz w:val="20"/>
                <w:szCs w:val="20"/>
              </w:rPr>
              <w:t xml:space="preserve">26 </w:t>
            </w:r>
          </w:p>
        </w:tc>
        <w:tc>
          <w:tcPr>
            <w:tcW w:w="907"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 xml:space="preserve">　</w:t>
            </w:r>
          </w:p>
        </w:tc>
        <w:tc>
          <w:tcPr>
            <w:tcW w:w="988"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 xml:space="preserve">　</w:t>
            </w:r>
          </w:p>
        </w:tc>
        <w:tc>
          <w:tcPr>
            <w:tcW w:w="686"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0"/>
                <w:szCs w:val="20"/>
              </w:rPr>
            </w:pPr>
            <w:r w:rsidRPr="00AE1575">
              <w:rPr>
                <w:rFonts w:ascii="仿宋" w:eastAsia="仿宋" w:hAnsi="仿宋" w:cs="宋体" w:hint="eastAsia"/>
                <w:color w:val="000000"/>
                <w:kern w:val="0"/>
                <w:sz w:val="20"/>
                <w:szCs w:val="20"/>
              </w:rPr>
              <w:t>13%</w:t>
            </w:r>
          </w:p>
        </w:tc>
        <w:tc>
          <w:tcPr>
            <w:tcW w:w="1432"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kern w:val="0"/>
                <w:sz w:val="20"/>
                <w:szCs w:val="20"/>
              </w:rPr>
            </w:pPr>
            <w:r w:rsidRPr="00AE1575">
              <w:rPr>
                <w:rFonts w:ascii="仿宋" w:eastAsia="仿宋" w:hAnsi="仿宋" w:cs="宋体" w:hint="eastAsia"/>
                <w:kern w:val="0"/>
                <w:sz w:val="20"/>
                <w:szCs w:val="20"/>
              </w:rPr>
              <w:t>2022.01.20</w:t>
            </w:r>
          </w:p>
        </w:tc>
        <w:tc>
          <w:tcPr>
            <w:tcW w:w="4517" w:type="dxa"/>
            <w:gridSpan w:val="3"/>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left"/>
              <w:rPr>
                <w:rFonts w:ascii="仿宋" w:eastAsia="仿宋" w:hAnsi="仿宋" w:cs="宋体"/>
                <w:kern w:val="0"/>
                <w:sz w:val="20"/>
                <w:szCs w:val="20"/>
              </w:rPr>
            </w:pPr>
            <w:r w:rsidRPr="00AE1575">
              <w:rPr>
                <w:rFonts w:ascii="仿宋" w:eastAsia="仿宋" w:hAnsi="仿宋" w:cs="宋体" w:hint="eastAsia"/>
                <w:kern w:val="0"/>
                <w:sz w:val="20"/>
                <w:szCs w:val="20"/>
              </w:rPr>
              <w:t>国标过磅，上海宝钢股份镀铝</w:t>
            </w:r>
            <w:proofErr w:type="gramStart"/>
            <w:r w:rsidRPr="00AE1575">
              <w:rPr>
                <w:rFonts w:ascii="仿宋" w:eastAsia="仿宋" w:hAnsi="仿宋" w:cs="宋体" w:hint="eastAsia"/>
                <w:kern w:val="0"/>
                <w:sz w:val="20"/>
                <w:szCs w:val="20"/>
              </w:rPr>
              <w:t>锌</w:t>
            </w:r>
            <w:proofErr w:type="gramEnd"/>
            <w:r w:rsidRPr="00AE1575">
              <w:rPr>
                <w:rFonts w:ascii="仿宋" w:eastAsia="仿宋" w:hAnsi="仿宋" w:cs="宋体" w:hint="eastAsia"/>
                <w:kern w:val="0"/>
                <w:sz w:val="20"/>
                <w:szCs w:val="20"/>
              </w:rPr>
              <w:t>彩卷</w:t>
            </w:r>
            <w:r w:rsidRPr="00AE1575">
              <w:rPr>
                <w:rFonts w:ascii="仿宋" w:eastAsia="仿宋" w:hAnsi="仿宋" w:cs="宋体" w:hint="eastAsia"/>
                <w:b/>
                <w:bCs/>
                <w:color w:val="FF0000"/>
                <w:kern w:val="0"/>
                <w:sz w:val="20"/>
                <w:szCs w:val="20"/>
              </w:rPr>
              <w:t>洁面白色</w:t>
            </w:r>
            <w:r w:rsidRPr="00AE1575">
              <w:rPr>
                <w:rFonts w:ascii="仿宋" w:eastAsia="仿宋" w:hAnsi="仿宋" w:cs="宋体" w:hint="eastAsia"/>
                <w:kern w:val="0"/>
                <w:sz w:val="20"/>
                <w:szCs w:val="20"/>
              </w:rPr>
              <w:t>（双方确认为准），</w:t>
            </w:r>
            <w:proofErr w:type="gramStart"/>
            <w:r w:rsidRPr="00AE1575">
              <w:rPr>
                <w:rFonts w:ascii="仿宋" w:eastAsia="仿宋" w:hAnsi="仿宋" w:cs="宋体" w:hint="eastAsia"/>
                <w:kern w:val="0"/>
                <w:sz w:val="20"/>
                <w:szCs w:val="20"/>
              </w:rPr>
              <w:t>卷宽一米</w:t>
            </w:r>
            <w:proofErr w:type="gramEnd"/>
            <w:r w:rsidRPr="00AE1575">
              <w:rPr>
                <w:rFonts w:ascii="仿宋" w:eastAsia="仿宋" w:hAnsi="仿宋" w:cs="宋体" w:hint="eastAsia"/>
                <w:kern w:val="0"/>
                <w:sz w:val="20"/>
                <w:szCs w:val="20"/>
              </w:rPr>
              <w:t>发货至铜陵有色建安钢构有限责任公司。</w:t>
            </w:r>
          </w:p>
        </w:tc>
      </w:tr>
      <w:tr w:rsidR="00AE1575" w:rsidRPr="00AE1575" w:rsidTr="00AE1575">
        <w:trPr>
          <w:trHeight w:val="718"/>
        </w:trPr>
        <w:tc>
          <w:tcPr>
            <w:tcW w:w="444" w:type="dxa"/>
            <w:tcBorders>
              <w:top w:val="nil"/>
              <w:left w:val="single" w:sz="4" w:space="0" w:color="auto"/>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3</w:t>
            </w:r>
          </w:p>
        </w:tc>
        <w:tc>
          <w:tcPr>
            <w:tcW w:w="1250"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0"/>
                <w:szCs w:val="20"/>
              </w:rPr>
            </w:pPr>
            <w:r w:rsidRPr="00AE1575">
              <w:rPr>
                <w:rFonts w:ascii="仿宋" w:eastAsia="仿宋" w:hAnsi="仿宋" w:cs="宋体" w:hint="eastAsia"/>
                <w:kern w:val="0"/>
                <w:sz w:val="20"/>
                <w:szCs w:val="20"/>
              </w:rPr>
              <w:t>上海宝钢彩卷</w:t>
            </w:r>
          </w:p>
        </w:tc>
        <w:tc>
          <w:tcPr>
            <w:tcW w:w="786"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0"/>
                <w:szCs w:val="20"/>
              </w:rPr>
            </w:pPr>
            <w:r w:rsidRPr="00AE1575">
              <w:rPr>
                <w:rFonts w:ascii="仿宋" w:eastAsia="仿宋" w:hAnsi="仿宋" w:cs="宋体" w:hint="eastAsia"/>
                <w:kern w:val="0"/>
                <w:sz w:val="20"/>
                <w:szCs w:val="20"/>
              </w:rPr>
              <w:t>镀铝锌</w:t>
            </w:r>
          </w:p>
        </w:tc>
        <w:tc>
          <w:tcPr>
            <w:tcW w:w="2178"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0"/>
                <w:szCs w:val="20"/>
              </w:rPr>
            </w:pPr>
            <w:r w:rsidRPr="00AE1575">
              <w:rPr>
                <w:rFonts w:ascii="仿宋" w:eastAsia="仿宋" w:hAnsi="仿宋" w:cs="宋体" w:hint="eastAsia"/>
                <w:kern w:val="0"/>
                <w:sz w:val="20"/>
                <w:szCs w:val="20"/>
              </w:rPr>
              <w:t>0.5mm</w:t>
            </w:r>
            <w:proofErr w:type="gramStart"/>
            <w:r w:rsidRPr="00AE1575">
              <w:rPr>
                <w:rFonts w:ascii="仿宋" w:eastAsia="仿宋" w:hAnsi="仿宋" w:cs="宋体" w:hint="eastAsia"/>
                <w:kern w:val="0"/>
                <w:sz w:val="20"/>
                <w:szCs w:val="20"/>
              </w:rPr>
              <w:t>厚洁面</w:t>
            </w:r>
            <w:proofErr w:type="gramEnd"/>
            <w:r w:rsidRPr="00AE1575">
              <w:rPr>
                <w:rFonts w:ascii="仿宋" w:eastAsia="仿宋" w:hAnsi="仿宋" w:cs="宋体" w:hint="eastAsia"/>
                <w:kern w:val="0"/>
                <w:sz w:val="20"/>
                <w:szCs w:val="20"/>
              </w:rPr>
              <w:t xml:space="preserve">越灰色  </w:t>
            </w:r>
            <w:proofErr w:type="gramStart"/>
            <w:r w:rsidRPr="00AE1575">
              <w:rPr>
                <w:rFonts w:ascii="仿宋" w:eastAsia="仿宋" w:hAnsi="仿宋" w:cs="宋体" w:hint="eastAsia"/>
                <w:kern w:val="0"/>
                <w:sz w:val="20"/>
                <w:szCs w:val="20"/>
              </w:rPr>
              <w:t>卷宽一米</w:t>
            </w:r>
            <w:proofErr w:type="gramEnd"/>
          </w:p>
        </w:tc>
        <w:tc>
          <w:tcPr>
            <w:tcW w:w="504"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kern w:val="0"/>
                <w:sz w:val="24"/>
              </w:rPr>
            </w:pPr>
            <w:r w:rsidRPr="00AE1575">
              <w:rPr>
                <w:rFonts w:ascii="仿宋" w:eastAsia="仿宋" w:hAnsi="仿宋" w:cs="宋体" w:hint="eastAsia"/>
                <w:kern w:val="0"/>
                <w:sz w:val="24"/>
              </w:rPr>
              <w:t>吨</w:t>
            </w:r>
          </w:p>
        </w:tc>
        <w:tc>
          <w:tcPr>
            <w:tcW w:w="1008"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0"/>
                <w:szCs w:val="20"/>
              </w:rPr>
            </w:pPr>
            <w:r w:rsidRPr="00AE1575">
              <w:rPr>
                <w:rFonts w:ascii="仿宋" w:eastAsia="仿宋" w:hAnsi="仿宋" w:cs="宋体" w:hint="eastAsia"/>
                <w:color w:val="000000"/>
                <w:kern w:val="0"/>
                <w:sz w:val="20"/>
                <w:szCs w:val="20"/>
              </w:rPr>
              <w:t xml:space="preserve">15 </w:t>
            </w:r>
          </w:p>
        </w:tc>
        <w:tc>
          <w:tcPr>
            <w:tcW w:w="907"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 xml:space="preserve">　</w:t>
            </w:r>
          </w:p>
        </w:tc>
        <w:tc>
          <w:tcPr>
            <w:tcW w:w="988"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 xml:space="preserve">　</w:t>
            </w:r>
          </w:p>
        </w:tc>
        <w:tc>
          <w:tcPr>
            <w:tcW w:w="686"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0"/>
                <w:szCs w:val="20"/>
              </w:rPr>
            </w:pPr>
            <w:r w:rsidRPr="00AE1575">
              <w:rPr>
                <w:rFonts w:ascii="仿宋" w:eastAsia="仿宋" w:hAnsi="仿宋" w:cs="宋体" w:hint="eastAsia"/>
                <w:color w:val="000000"/>
                <w:kern w:val="0"/>
                <w:sz w:val="20"/>
                <w:szCs w:val="20"/>
              </w:rPr>
              <w:t>13%</w:t>
            </w:r>
          </w:p>
        </w:tc>
        <w:tc>
          <w:tcPr>
            <w:tcW w:w="1432"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kern w:val="0"/>
                <w:sz w:val="20"/>
                <w:szCs w:val="20"/>
              </w:rPr>
            </w:pPr>
            <w:r w:rsidRPr="00AE1575">
              <w:rPr>
                <w:rFonts w:ascii="仿宋" w:eastAsia="仿宋" w:hAnsi="仿宋" w:cs="宋体" w:hint="eastAsia"/>
                <w:kern w:val="0"/>
                <w:sz w:val="20"/>
                <w:szCs w:val="20"/>
              </w:rPr>
              <w:t>2022.01.20</w:t>
            </w:r>
          </w:p>
        </w:tc>
        <w:tc>
          <w:tcPr>
            <w:tcW w:w="4517" w:type="dxa"/>
            <w:gridSpan w:val="3"/>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left"/>
              <w:rPr>
                <w:rFonts w:ascii="仿宋" w:eastAsia="仿宋" w:hAnsi="仿宋" w:cs="宋体"/>
                <w:kern w:val="0"/>
                <w:sz w:val="20"/>
                <w:szCs w:val="20"/>
              </w:rPr>
            </w:pPr>
            <w:r w:rsidRPr="00AE1575">
              <w:rPr>
                <w:rFonts w:ascii="仿宋" w:eastAsia="仿宋" w:hAnsi="仿宋" w:cs="宋体" w:hint="eastAsia"/>
                <w:kern w:val="0"/>
                <w:sz w:val="20"/>
                <w:szCs w:val="20"/>
              </w:rPr>
              <w:t>国标过磅，上海宝钢股份镀铝</w:t>
            </w:r>
            <w:proofErr w:type="gramStart"/>
            <w:r w:rsidRPr="00AE1575">
              <w:rPr>
                <w:rFonts w:ascii="仿宋" w:eastAsia="仿宋" w:hAnsi="仿宋" w:cs="宋体" w:hint="eastAsia"/>
                <w:kern w:val="0"/>
                <w:sz w:val="20"/>
                <w:szCs w:val="20"/>
              </w:rPr>
              <w:t>锌</w:t>
            </w:r>
            <w:proofErr w:type="gramEnd"/>
            <w:r w:rsidRPr="00AE1575">
              <w:rPr>
                <w:rFonts w:ascii="仿宋" w:eastAsia="仿宋" w:hAnsi="仿宋" w:cs="宋体" w:hint="eastAsia"/>
                <w:kern w:val="0"/>
                <w:sz w:val="20"/>
                <w:szCs w:val="20"/>
              </w:rPr>
              <w:t>彩卷</w:t>
            </w:r>
            <w:r w:rsidRPr="00AE1575">
              <w:rPr>
                <w:rFonts w:ascii="仿宋" w:eastAsia="仿宋" w:hAnsi="仿宋" w:cs="宋体" w:hint="eastAsia"/>
                <w:b/>
                <w:bCs/>
                <w:color w:val="FF0000"/>
                <w:kern w:val="0"/>
                <w:sz w:val="20"/>
                <w:szCs w:val="20"/>
              </w:rPr>
              <w:t>洁面越灰色</w:t>
            </w:r>
            <w:r w:rsidRPr="00AE1575">
              <w:rPr>
                <w:rFonts w:ascii="仿宋" w:eastAsia="仿宋" w:hAnsi="仿宋" w:cs="宋体" w:hint="eastAsia"/>
                <w:kern w:val="0"/>
                <w:sz w:val="20"/>
                <w:szCs w:val="20"/>
              </w:rPr>
              <w:t>（双方确认为准），</w:t>
            </w:r>
            <w:proofErr w:type="gramStart"/>
            <w:r w:rsidRPr="00AE1575">
              <w:rPr>
                <w:rFonts w:ascii="仿宋" w:eastAsia="仿宋" w:hAnsi="仿宋" w:cs="宋体" w:hint="eastAsia"/>
                <w:kern w:val="0"/>
                <w:sz w:val="20"/>
                <w:szCs w:val="20"/>
              </w:rPr>
              <w:t>卷宽一米</w:t>
            </w:r>
            <w:proofErr w:type="gramEnd"/>
            <w:r w:rsidRPr="00AE1575">
              <w:rPr>
                <w:rFonts w:ascii="仿宋" w:eastAsia="仿宋" w:hAnsi="仿宋" w:cs="宋体" w:hint="eastAsia"/>
                <w:kern w:val="0"/>
                <w:sz w:val="20"/>
                <w:szCs w:val="20"/>
              </w:rPr>
              <w:t>发货至铜陵有色建安钢构有限责任公司。</w:t>
            </w:r>
          </w:p>
        </w:tc>
      </w:tr>
      <w:tr w:rsidR="00AE1575" w:rsidRPr="00AE1575" w:rsidTr="00AE1575">
        <w:trPr>
          <w:trHeight w:val="428"/>
        </w:trPr>
        <w:tc>
          <w:tcPr>
            <w:tcW w:w="444" w:type="dxa"/>
            <w:tcBorders>
              <w:top w:val="nil"/>
              <w:left w:val="single" w:sz="4" w:space="0" w:color="auto"/>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 xml:space="preserve">　</w:t>
            </w:r>
          </w:p>
        </w:tc>
        <w:tc>
          <w:tcPr>
            <w:tcW w:w="4215"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AE1575" w:rsidRPr="00AE1575" w:rsidRDefault="00AE1575" w:rsidP="00AE1575">
            <w:pPr>
              <w:widowControl/>
              <w:jc w:val="center"/>
              <w:rPr>
                <w:rFonts w:ascii="仿宋" w:eastAsia="仿宋" w:hAnsi="仿宋" w:cs="宋体"/>
                <w:b/>
                <w:bCs/>
                <w:kern w:val="0"/>
                <w:sz w:val="20"/>
                <w:szCs w:val="20"/>
              </w:rPr>
            </w:pPr>
            <w:r w:rsidRPr="00AE1575">
              <w:rPr>
                <w:rFonts w:ascii="仿宋" w:eastAsia="仿宋" w:hAnsi="仿宋" w:cs="宋体" w:hint="eastAsia"/>
                <w:b/>
                <w:bCs/>
                <w:kern w:val="0"/>
                <w:sz w:val="20"/>
                <w:szCs w:val="20"/>
              </w:rPr>
              <w:t>合计（总价）</w:t>
            </w:r>
          </w:p>
        </w:tc>
        <w:tc>
          <w:tcPr>
            <w:tcW w:w="504" w:type="dxa"/>
            <w:gridSpan w:val="2"/>
            <w:tcBorders>
              <w:top w:val="nil"/>
              <w:left w:val="nil"/>
              <w:bottom w:val="single" w:sz="4" w:space="0" w:color="auto"/>
              <w:right w:val="single" w:sz="4" w:space="0" w:color="auto"/>
            </w:tcBorders>
            <w:shd w:val="clear" w:color="000000" w:fill="FFFFFF"/>
            <w:noWrap/>
            <w:vAlign w:val="center"/>
            <w:hideMark/>
          </w:tcPr>
          <w:p w:rsidR="00AE1575" w:rsidRPr="00AE1575" w:rsidRDefault="00AE1575" w:rsidP="00AE1575">
            <w:pPr>
              <w:widowControl/>
              <w:jc w:val="center"/>
              <w:rPr>
                <w:rFonts w:ascii="仿宋" w:eastAsia="仿宋" w:hAnsi="仿宋" w:cs="宋体"/>
                <w:kern w:val="0"/>
                <w:sz w:val="20"/>
                <w:szCs w:val="20"/>
              </w:rPr>
            </w:pPr>
            <w:r w:rsidRPr="00AE1575">
              <w:rPr>
                <w:rFonts w:ascii="仿宋" w:eastAsia="仿宋" w:hAnsi="仿宋" w:cs="宋体" w:hint="eastAsia"/>
                <w:kern w:val="0"/>
                <w:sz w:val="20"/>
                <w:szCs w:val="20"/>
              </w:rPr>
              <w:t xml:space="preserve">　</w:t>
            </w:r>
          </w:p>
        </w:tc>
        <w:tc>
          <w:tcPr>
            <w:tcW w:w="1008"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b/>
                <w:bCs/>
                <w:color w:val="000000"/>
                <w:kern w:val="0"/>
                <w:sz w:val="20"/>
                <w:szCs w:val="20"/>
              </w:rPr>
            </w:pPr>
            <w:r w:rsidRPr="00AE1575">
              <w:rPr>
                <w:rFonts w:ascii="仿宋" w:eastAsia="仿宋" w:hAnsi="仿宋" w:cs="宋体" w:hint="eastAsia"/>
                <w:b/>
                <w:bCs/>
                <w:color w:val="000000"/>
                <w:kern w:val="0"/>
                <w:sz w:val="20"/>
                <w:szCs w:val="20"/>
              </w:rPr>
              <w:t xml:space="preserve">121 </w:t>
            </w:r>
          </w:p>
        </w:tc>
        <w:tc>
          <w:tcPr>
            <w:tcW w:w="907"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left"/>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 xml:space="preserve">　</w:t>
            </w:r>
          </w:p>
        </w:tc>
        <w:tc>
          <w:tcPr>
            <w:tcW w:w="988"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 xml:space="preserve">　</w:t>
            </w:r>
          </w:p>
        </w:tc>
        <w:tc>
          <w:tcPr>
            <w:tcW w:w="686"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0"/>
                <w:szCs w:val="20"/>
              </w:rPr>
            </w:pPr>
            <w:r w:rsidRPr="00AE1575">
              <w:rPr>
                <w:rFonts w:ascii="仿宋" w:eastAsia="仿宋" w:hAnsi="仿宋" w:cs="宋体" w:hint="eastAsia"/>
                <w:color w:val="000000"/>
                <w:kern w:val="0"/>
                <w:sz w:val="20"/>
                <w:szCs w:val="20"/>
              </w:rPr>
              <w:t xml:space="preserve">　</w:t>
            </w:r>
          </w:p>
        </w:tc>
        <w:tc>
          <w:tcPr>
            <w:tcW w:w="1432"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0"/>
                <w:szCs w:val="20"/>
              </w:rPr>
            </w:pPr>
            <w:r w:rsidRPr="00AE1575">
              <w:rPr>
                <w:rFonts w:ascii="仿宋" w:eastAsia="仿宋" w:hAnsi="仿宋" w:cs="宋体" w:hint="eastAsia"/>
                <w:color w:val="000000"/>
                <w:kern w:val="0"/>
                <w:sz w:val="20"/>
                <w:szCs w:val="20"/>
              </w:rPr>
              <w:t xml:space="preserve">　</w:t>
            </w:r>
          </w:p>
        </w:tc>
        <w:tc>
          <w:tcPr>
            <w:tcW w:w="4517" w:type="dxa"/>
            <w:gridSpan w:val="3"/>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0"/>
                <w:szCs w:val="20"/>
              </w:rPr>
            </w:pPr>
            <w:r w:rsidRPr="00AE1575">
              <w:rPr>
                <w:rFonts w:ascii="仿宋" w:eastAsia="仿宋" w:hAnsi="仿宋" w:cs="宋体" w:hint="eastAsia"/>
                <w:color w:val="000000"/>
                <w:kern w:val="0"/>
                <w:sz w:val="20"/>
                <w:szCs w:val="20"/>
              </w:rPr>
              <w:t xml:space="preserve">　</w:t>
            </w:r>
          </w:p>
        </w:tc>
      </w:tr>
      <w:tr w:rsidR="00AE1575" w:rsidRPr="00AE1575" w:rsidTr="00AE1575">
        <w:trPr>
          <w:trHeight w:val="1206"/>
        </w:trPr>
        <w:tc>
          <w:tcPr>
            <w:tcW w:w="444" w:type="dxa"/>
            <w:tcBorders>
              <w:top w:val="nil"/>
              <w:left w:val="single" w:sz="4" w:space="0" w:color="auto"/>
              <w:bottom w:val="single" w:sz="4" w:space="0" w:color="auto"/>
              <w:right w:val="single" w:sz="4" w:space="0" w:color="auto"/>
            </w:tcBorders>
            <w:shd w:val="clear" w:color="auto" w:fill="auto"/>
            <w:noWrap/>
            <w:vAlign w:val="center"/>
            <w:hideMark/>
          </w:tcPr>
          <w:p w:rsidR="00AE1575" w:rsidRPr="00AE1575" w:rsidRDefault="00AE1575" w:rsidP="00AE1575">
            <w:pPr>
              <w:widowControl/>
              <w:jc w:val="left"/>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 xml:space="preserve">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 xml:space="preserve">　</w:t>
            </w:r>
          </w:p>
        </w:tc>
        <w:tc>
          <w:tcPr>
            <w:tcW w:w="786"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 xml:space="preserve">　</w:t>
            </w:r>
          </w:p>
        </w:tc>
        <w:tc>
          <w:tcPr>
            <w:tcW w:w="2178"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 xml:space="preserve">　</w:t>
            </w:r>
          </w:p>
        </w:tc>
        <w:tc>
          <w:tcPr>
            <w:tcW w:w="504"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 xml:space="preserve">　</w:t>
            </w:r>
          </w:p>
        </w:tc>
        <w:tc>
          <w:tcPr>
            <w:tcW w:w="1008"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 xml:space="preserve">　</w:t>
            </w:r>
          </w:p>
        </w:tc>
        <w:tc>
          <w:tcPr>
            <w:tcW w:w="4013" w:type="dxa"/>
            <w:gridSpan w:val="8"/>
            <w:tcBorders>
              <w:top w:val="single" w:sz="4" w:space="0" w:color="auto"/>
              <w:left w:val="nil"/>
              <w:bottom w:val="single" w:sz="4" w:space="0" w:color="auto"/>
              <w:right w:val="single" w:sz="4" w:space="0" w:color="000000"/>
            </w:tcBorders>
            <w:shd w:val="clear" w:color="auto" w:fill="auto"/>
            <w:vAlign w:val="center"/>
            <w:hideMark/>
          </w:tcPr>
          <w:p w:rsidR="00AE1575" w:rsidRPr="00AE1575" w:rsidRDefault="00AE1575" w:rsidP="00AE1575">
            <w:pPr>
              <w:widowControl/>
              <w:jc w:val="left"/>
              <w:rPr>
                <w:rFonts w:ascii="仿宋" w:eastAsia="仿宋" w:hAnsi="仿宋" w:cs="宋体"/>
                <w:b/>
                <w:bCs/>
                <w:color w:val="FF0000"/>
                <w:kern w:val="0"/>
                <w:sz w:val="20"/>
                <w:szCs w:val="20"/>
              </w:rPr>
            </w:pPr>
            <w:r w:rsidRPr="00AE1575">
              <w:rPr>
                <w:rFonts w:ascii="仿宋" w:eastAsia="仿宋" w:hAnsi="仿宋" w:cs="宋体" w:hint="eastAsia"/>
                <w:b/>
                <w:bCs/>
                <w:color w:val="FF0000"/>
                <w:kern w:val="0"/>
                <w:sz w:val="20"/>
                <w:szCs w:val="20"/>
              </w:rPr>
              <w:t>报价含运费一票制结算开具13%增值税专用发票，合同签订，货到验收合格材料供完后开具发票当月入账，入账后次月付50%，年底付30%，剩余20%后两年内付清。</w:t>
            </w:r>
          </w:p>
        </w:tc>
        <w:tc>
          <w:tcPr>
            <w:tcW w:w="4517" w:type="dxa"/>
            <w:gridSpan w:val="3"/>
            <w:tcBorders>
              <w:top w:val="nil"/>
              <w:left w:val="nil"/>
              <w:bottom w:val="nil"/>
              <w:right w:val="single" w:sz="4" w:space="0" w:color="auto"/>
            </w:tcBorders>
            <w:shd w:val="clear" w:color="auto" w:fill="auto"/>
            <w:vAlign w:val="center"/>
            <w:hideMark/>
          </w:tcPr>
          <w:p w:rsidR="00AE1575" w:rsidRPr="00AE1575" w:rsidRDefault="00AE1575" w:rsidP="00AE1575">
            <w:pPr>
              <w:widowControl/>
              <w:jc w:val="left"/>
              <w:rPr>
                <w:rFonts w:ascii="仿宋" w:eastAsia="仿宋" w:hAnsi="仿宋" w:cs="宋体"/>
                <w:b/>
                <w:bCs/>
                <w:color w:val="FF0000"/>
                <w:kern w:val="0"/>
                <w:sz w:val="20"/>
                <w:szCs w:val="20"/>
              </w:rPr>
            </w:pPr>
            <w:r w:rsidRPr="00AE1575">
              <w:rPr>
                <w:rFonts w:ascii="仿宋" w:eastAsia="仿宋" w:hAnsi="仿宋" w:cs="宋体" w:hint="eastAsia"/>
                <w:b/>
                <w:bCs/>
                <w:color w:val="FF0000"/>
                <w:kern w:val="0"/>
                <w:sz w:val="20"/>
                <w:szCs w:val="20"/>
              </w:rPr>
              <w:t>密封报价装订信封，信封上注明公司名称及报价单单号，快递到指定地点：铜陵有色金属集团铜</w:t>
            </w:r>
            <w:proofErr w:type="gramStart"/>
            <w:r w:rsidRPr="00AE1575">
              <w:rPr>
                <w:rFonts w:ascii="仿宋" w:eastAsia="仿宋" w:hAnsi="仿宋" w:cs="宋体" w:hint="eastAsia"/>
                <w:b/>
                <w:bCs/>
                <w:color w:val="FF0000"/>
                <w:kern w:val="0"/>
                <w:sz w:val="20"/>
                <w:szCs w:val="20"/>
              </w:rPr>
              <w:t>冠建筑</w:t>
            </w:r>
            <w:proofErr w:type="gramEnd"/>
            <w:r w:rsidRPr="00AE1575">
              <w:rPr>
                <w:rFonts w:ascii="仿宋" w:eastAsia="仿宋" w:hAnsi="仿宋" w:cs="宋体" w:hint="eastAsia"/>
                <w:b/>
                <w:bCs/>
                <w:color w:val="FF0000"/>
                <w:kern w:val="0"/>
                <w:sz w:val="20"/>
                <w:szCs w:val="20"/>
              </w:rPr>
              <w:t>安装股份有限公司经营部黄赟18656211500收（长江西路2571号主楼三楼）</w:t>
            </w:r>
          </w:p>
        </w:tc>
      </w:tr>
      <w:tr w:rsidR="00AE1575" w:rsidRPr="00AE1575" w:rsidTr="00AE1575">
        <w:trPr>
          <w:trHeight w:val="1557"/>
        </w:trPr>
        <w:tc>
          <w:tcPr>
            <w:tcW w:w="14701" w:type="dxa"/>
            <w:gridSpan w:val="22"/>
            <w:tcBorders>
              <w:top w:val="single" w:sz="4" w:space="0" w:color="auto"/>
              <w:left w:val="single" w:sz="4" w:space="0" w:color="auto"/>
              <w:bottom w:val="single" w:sz="4" w:space="0" w:color="auto"/>
              <w:right w:val="single" w:sz="4" w:space="0" w:color="auto"/>
            </w:tcBorders>
            <w:shd w:val="clear" w:color="auto" w:fill="auto"/>
            <w:hideMark/>
          </w:tcPr>
          <w:p w:rsidR="00AE1575" w:rsidRPr="00AE1575" w:rsidRDefault="00AE1575" w:rsidP="00AE1575">
            <w:pPr>
              <w:widowControl/>
              <w:jc w:val="left"/>
              <w:rPr>
                <w:rFonts w:ascii="仿宋" w:eastAsia="仿宋" w:hAnsi="仿宋" w:cs="宋体"/>
                <w:color w:val="000000"/>
                <w:kern w:val="0"/>
                <w:sz w:val="20"/>
                <w:szCs w:val="20"/>
              </w:rPr>
            </w:pPr>
            <w:r w:rsidRPr="00AE1575">
              <w:rPr>
                <w:rFonts w:ascii="仿宋" w:eastAsia="仿宋" w:hAnsi="仿宋" w:cs="宋体" w:hint="eastAsia"/>
                <w:color w:val="000000"/>
                <w:kern w:val="0"/>
                <w:sz w:val="20"/>
                <w:szCs w:val="20"/>
              </w:rPr>
              <w:t>说明</w:t>
            </w:r>
            <w:r w:rsidRPr="00AE1575">
              <w:rPr>
                <w:rFonts w:ascii="仿宋" w:eastAsia="仿宋" w:hAnsi="仿宋" w:cs="宋体" w:hint="eastAsia"/>
                <w:color w:val="000000"/>
                <w:kern w:val="0"/>
                <w:sz w:val="20"/>
                <w:szCs w:val="20"/>
              </w:rPr>
              <w:br/>
              <w:t>1.材料符合国标现行最新标准，质量保证书随货同行，未到视同未到货。                                                                                                                     2.运费供方承担，5日内发货完毕；严格按需方要求时间供货 ，若不能按时</w:t>
            </w:r>
            <w:proofErr w:type="gramStart"/>
            <w:r w:rsidRPr="00AE1575">
              <w:rPr>
                <w:rFonts w:ascii="仿宋" w:eastAsia="仿宋" w:hAnsi="仿宋" w:cs="宋体" w:hint="eastAsia"/>
                <w:color w:val="000000"/>
                <w:kern w:val="0"/>
                <w:sz w:val="20"/>
                <w:szCs w:val="20"/>
              </w:rPr>
              <w:t>供货按晚一天</w:t>
            </w:r>
            <w:proofErr w:type="gramEnd"/>
            <w:r w:rsidRPr="00AE1575">
              <w:rPr>
                <w:rFonts w:ascii="仿宋" w:eastAsia="仿宋" w:hAnsi="仿宋" w:cs="宋体" w:hint="eastAsia"/>
                <w:color w:val="000000"/>
                <w:kern w:val="0"/>
                <w:sz w:val="20"/>
                <w:szCs w:val="20"/>
              </w:rPr>
              <w:t>1000元进行罚款。                                                                                                                3.按国标验收，如发现质量问题，提货后十日内提出，供方3天内无条件换货往返费用供方承担                                                                              4.合同签订，货到验收合格材料供完后开具发票当月入账，入账后次月付50%，年底付30%，剩余20%后两年内付清。                                                                                   5.本合同在履行过程中发生争议，由双方当事人协商解决；也可由需方当地工商行政管理部门调解；如调解不成也可向需方当地人民法院进行起诉。</w:t>
            </w:r>
          </w:p>
        </w:tc>
      </w:tr>
      <w:tr w:rsidR="00AE1575" w:rsidRPr="00AE1575" w:rsidTr="00AE1575">
        <w:trPr>
          <w:trHeight w:val="305"/>
        </w:trPr>
        <w:tc>
          <w:tcPr>
            <w:tcW w:w="4658"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575" w:rsidRPr="00AE1575" w:rsidRDefault="00AE1575" w:rsidP="00AE1575">
            <w:pPr>
              <w:widowControl/>
              <w:jc w:val="left"/>
              <w:rPr>
                <w:rFonts w:ascii="仿宋" w:eastAsia="仿宋" w:hAnsi="仿宋" w:cs="宋体"/>
                <w:color w:val="000000"/>
                <w:kern w:val="0"/>
                <w:sz w:val="24"/>
              </w:rPr>
            </w:pPr>
            <w:r w:rsidRPr="00AE1575">
              <w:rPr>
                <w:rFonts w:ascii="仿宋" w:eastAsia="仿宋" w:hAnsi="仿宋" w:cs="宋体" w:hint="eastAsia"/>
                <w:color w:val="000000"/>
                <w:kern w:val="0"/>
                <w:sz w:val="24"/>
              </w:rPr>
              <w:t>投标人单位（公章）</w:t>
            </w:r>
          </w:p>
        </w:tc>
        <w:tc>
          <w:tcPr>
            <w:tcW w:w="3408" w:type="dxa"/>
            <w:gridSpan w:val="8"/>
            <w:tcBorders>
              <w:top w:val="single" w:sz="4" w:space="0" w:color="auto"/>
              <w:left w:val="nil"/>
              <w:bottom w:val="single" w:sz="4" w:space="0" w:color="auto"/>
              <w:right w:val="single" w:sz="4" w:space="0" w:color="000000"/>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法定代表人或授权代理人</w:t>
            </w:r>
          </w:p>
        </w:tc>
        <w:tc>
          <w:tcPr>
            <w:tcW w:w="6635" w:type="dxa"/>
            <w:gridSpan w:val="7"/>
            <w:tcBorders>
              <w:top w:val="single" w:sz="4" w:space="0" w:color="auto"/>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 xml:space="preserve">　</w:t>
            </w:r>
          </w:p>
        </w:tc>
      </w:tr>
      <w:tr w:rsidR="00AE1575" w:rsidRPr="00AE1575" w:rsidTr="00AE1575">
        <w:trPr>
          <w:trHeight w:val="321"/>
        </w:trPr>
        <w:tc>
          <w:tcPr>
            <w:tcW w:w="4658" w:type="dxa"/>
            <w:gridSpan w:val="7"/>
            <w:vMerge/>
            <w:tcBorders>
              <w:top w:val="single" w:sz="4" w:space="0" w:color="auto"/>
              <w:left w:val="single" w:sz="4" w:space="0" w:color="auto"/>
              <w:bottom w:val="single" w:sz="4" w:space="0" w:color="auto"/>
              <w:right w:val="single" w:sz="4" w:space="0" w:color="auto"/>
            </w:tcBorders>
            <w:vAlign w:val="center"/>
            <w:hideMark/>
          </w:tcPr>
          <w:p w:rsidR="00AE1575" w:rsidRPr="00AE1575" w:rsidRDefault="00AE1575" w:rsidP="00AE1575">
            <w:pPr>
              <w:widowControl/>
              <w:jc w:val="left"/>
              <w:rPr>
                <w:rFonts w:ascii="仿宋" w:eastAsia="仿宋" w:hAnsi="仿宋" w:cs="宋体"/>
                <w:color w:val="000000"/>
                <w:kern w:val="0"/>
                <w:sz w:val="24"/>
              </w:rPr>
            </w:pPr>
          </w:p>
        </w:tc>
        <w:tc>
          <w:tcPr>
            <w:tcW w:w="3408"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联系方式</w:t>
            </w:r>
          </w:p>
        </w:tc>
        <w:tc>
          <w:tcPr>
            <w:tcW w:w="6635" w:type="dxa"/>
            <w:gridSpan w:val="7"/>
            <w:tcBorders>
              <w:top w:val="single" w:sz="4" w:space="0" w:color="auto"/>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电话：</w:t>
            </w:r>
          </w:p>
        </w:tc>
      </w:tr>
      <w:tr w:rsidR="00AE1575" w:rsidRPr="00AE1575" w:rsidTr="00AE1575">
        <w:trPr>
          <w:trHeight w:val="305"/>
        </w:trPr>
        <w:tc>
          <w:tcPr>
            <w:tcW w:w="4658" w:type="dxa"/>
            <w:gridSpan w:val="7"/>
            <w:vMerge/>
            <w:tcBorders>
              <w:top w:val="single" w:sz="4" w:space="0" w:color="auto"/>
              <w:left w:val="single" w:sz="4" w:space="0" w:color="auto"/>
              <w:bottom w:val="single" w:sz="4" w:space="0" w:color="auto"/>
              <w:right w:val="single" w:sz="4" w:space="0" w:color="auto"/>
            </w:tcBorders>
            <w:vAlign w:val="center"/>
            <w:hideMark/>
          </w:tcPr>
          <w:p w:rsidR="00AE1575" w:rsidRPr="00AE1575" w:rsidRDefault="00AE1575" w:rsidP="00AE1575">
            <w:pPr>
              <w:widowControl/>
              <w:jc w:val="left"/>
              <w:rPr>
                <w:rFonts w:ascii="仿宋" w:eastAsia="仿宋" w:hAnsi="仿宋" w:cs="宋体"/>
                <w:color w:val="000000"/>
                <w:kern w:val="0"/>
                <w:sz w:val="24"/>
              </w:rPr>
            </w:pPr>
          </w:p>
        </w:tc>
        <w:tc>
          <w:tcPr>
            <w:tcW w:w="3408" w:type="dxa"/>
            <w:gridSpan w:val="8"/>
            <w:vMerge/>
            <w:tcBorders>
              <w:top w:val="single" w:sz="4" w:space="0" w:color="auto"/>
              <w:left w:val="single" w:sz="4" w:space="0" w:color="auto"/>
              <w:bottom w:val="single" w:sz="4" w:space="0" w:color="auto"/>
              <w:right w:val="single" w:sz="4" w:space="0" w:color="auto"/>
            </w:tcBorders>
            <w:vAlign w:val="center"/>
            <w:hideMark/>
          </w:tcPr>
          <w:p w:rsidR="00AE1575" w:rsidRPr="00AE1575" w:rsidRDefault="00AE1575" w:rsidP="00AE1575">
            <w:pPr>
              <w:widowControl/>
              <w:jc w:val="left"/>
              <w:rPr>
                <w:rFonts w:ascii="仿宋" w:eastAsia="仿宋" w:hAnsi="仿宋" w:cs="宋体"/>
                <w:color w:val="000000"/>
                <w:kern w:val="0"/>
                <w:sz w:val="24"/>
              </w:rPr>
            </w:pPr>
          </w:p>
        </w:tc>
        <w:tc>
          <w:tcPr>
            <w:tcW w:w="6635" w:type="dxa"/>
            <w:gridSpan w:val="7"/>
            <w:tcBorders>
              <w:top w:val="single" w:sz="4" w:space="0" w:color="auto"/>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邮箱：</w:t>
            </w:r>
          </w:p>
        </w:tc>
      </w:tr>
      <w:tr w:rsidR="00AE1575" w:rsidRPr="00AE1575" w:rsidTr="00AE1575">
        <w:trPr>
          <w:gridAfter w:val="1"/>
          <w:wAfter w:w="464" w:type="dxa"/>
          <w:trHeight w:val="550"/>
        </w:trPr>
        <w:tc>
          <w:tcPr>
            <w:tcW w:w="14237" w:type="dxa"/>
            <w:gridSpan w:val="21"/>
            <w:tcBorders>
              <w:top w:val="nil"/>
              <w:left w:val="nil"/>
              <w:bottom w:val="nil"/>
              <w:right w:val="nil"/>
            </w:tcBorders>
            <w:shd w:val="clear" w:color="auto" w:fill="auto"/>
            <w:noWrap/>
            <w:vAlign w:val="center"/>
            <w:hideMark/>
          </w:tcPr>
          <w:p w:rsidR="00AE1575" w:rsidRPr="00AE1575" w:rsidRDefault="00AE1575" w:rsidP="00AE1575">
            <w:pPr>
              <w:widowControl/>
              <w:jc w:val="left"/>
              <w:rPr>
                <w:rFonts w:ascii="仿宋" w:eastAsia="仿宋" w:hAnsi="仿宋" w:cs="宋体"/>
                <w:b/>
                <w:bCs/>
                <w:color w:val="000000"/>
                <w:kern w:val="0"/>
                <w:sz w:val="32"/>
                <w:szCs w:val="32"/>
              </w:rPr>
            </w:pPr>
            <w:r w:rsidRPr="00AE1575">
              <w:rPr>
                <w:rFonts w:ascii="仿宋" w:eastAsia="仿宋" w:hAnsi="仿宋" w:cs="宋体" w:hint="eastAsia"/>
                <w:b/>
                <w:bCs/>
                <w:color w:val="000000"/>
                <w:kern w:val="0"/>
                <w:sz w:val="32"/>
                <w:szCs w:val="32"/>
              </w:rPr>
              <w:lastRenderedPageBreak/>
              <w:t>报价单（TGJA-WZ-202188）2包</w:t>
            </w:r>
          </w:p>
        </w:tc>
      </w:tr>
      <w:tr w:rsidR="00AE1575" w:rsidRPr="00AE1575" w:rsidTr="00AE1575">
        <w:trPr>
          <w:gridAfter w:val="1"/>
          <w:wAfter w:w="465" w:type="dxa"/>
          <w:trHeight w:val="1252"/>
        </w:trPr>
        <w:tc>
          <w:tcPr>
            <w:tcW w:w="5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序号</w:t>
            </w:r>
          </w:p>
        </w:tc>
        <w:tc>
          <w:tcPr>
            <w:tcW w:w="1250" w:type="dxa"/>
            <w:gridSpan w:val="2"/>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物料描述</w:t>
            </w:r>
          </w:p>
        </w:tc>
        <w:tc>
          <w:tcPr>
            <w:tcW w:w="786" w:type="dxa"/>
            <w:gridSpan w:val="2"/>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材质</w:t>
            </w:r>
          </w:p>
        </w:tc>
        <w:tc>
          <w:tcPr>
            <w:tcW w:w="2178" w:type="dxa"/>
            <w:gridSpan w:val="2"/>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型号规格（mm）</w:t>
            </w:r>
          </w:p>
        </w:tc>
        <w:tc>
          <w:tcPr>
            <w:tcW w:w="504" w:type="dxa"/>
            <w:gridSpan w:val="2"/>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单位</w:t>
            </w:r>
          </w:p>
        </w:tc>
        <w:tc>
          <w:tcPr>
            <w:tcW w:w="1008" w:type="dxa"/>
            <w:gridSpan w:val="2"/>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数量</w:t>
            </w:r>
          </w:p>
        </w:tc>
        <w:tc>
          <w:tcPr>
            <w:tcW w:w="907" w:type="dxa"/>
            <w:gridSpan w:val="2"/>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单价  （元）</w:t>
            </w:r>
          </w:p>
        </w:tc>
        <w:tc>
          <w:tcPr>
            <w:tcW w:w="988" w:type="dxa"/>
            <w:gridSpan w:val="2"/>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合价 （元）</w:t>
            </w:r>
          </w:p>
        </w:tc>
        <w:tc>
          <w:tcPr>
            <w:tcW w:w="686" w:type="dxa"/>
            <w:gridSpan w:val="2"/>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税率</w:t>
            </w:r>
          </w:p>
        </w:tc>
        <w:tc>
          <w:tcPr>
            <w:tcW w:w="1432" w:type="dxa"/>
            <w:gridSpan w:val="2"/>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到货日期</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2"/>
                <w:szCs w:val="22"/>
              </w:rPr>
            </w:pPr>
            <w:r w:rsidRPr="00AE1575">
              <w:rPr>
                <w:rFonts w:ascii="仿宋" w:eastAsia="仿宋" w:hAnsi="仿宋" w:cs="宋体" w:hint="eastAsia"/>
                <w:kern w:val="0"/>
                <w:sz w:val="22"/>
                <w:szCs w:val="22"/>
              </w:rPr>
              <w:t>备注</w:t>
            </w:r>
          </w:p>
        </w:tc>
      </w:tr>
      <w:tr w:rsidR="00AE1575" w:rsidRPr="00AE1575" w:rsidTr="00AE1575">
        <w:trPr>
          <w:gridAfter w:val="1"/>
          <w:wAfter w:w="465" w:type="dxa"/>
          <w:trHeight w:val="809"/>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1</w:t>
            </w:r>
          </w:p>
        </w:tc>
        <w:tc>
          <w:tcPr>
            <w:tcW w:w="1250"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0"/>
                <w:szCs w:val="20"/>
              </w:rPr>
            </w:pPr>
            <w:r w:rsidRPr="00AE1575">
              <w:rPr>
                <w:rFonts w:ascii="仿宋" w:eastAsia="仿宋" w:hAnsi="仿宋" w:cs="宋体" w:hint="eastAsia"/>
                <w:kern w:val="0"/>
                <w:sz w:val="20"/>
                <w:szCs w:val="20"/>
              </w:rPr>
              <w:t>不锈钢板</w:t>
            </w:r>
          </w:p>
        </w:tc>
        <w:tc>
          <w:tcPr>
            <w:tcW w:w="786"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0"/>
                <w:szCs w:val="20"/>
              </w:rPr>
            </w:pPr>
            <w:r w:rsidRPr="00AE1575">
              <w:rPr>
                <w:rFonts w:ascii="仿宋" w:eastAsia="仿宋" w:hAnsi="仿宋" w:cs="宋体" w:hint="eastAsia"/>
                <w:kern w:val="0"/>
                <w:sz w:val="20"/>
                <w:szCs w:val="20"/>
              </w:rPr>
              <w:t>U304</w:t>
            </w:r>
          </w:p>
        </w:tc>
        <w:tc>
          <w:tcPr>
            <w:tcW w:w="2178"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kern w:val="0"/>
                <w:sz w:val="20"/>
                <w:szCs w:val="20"/>
              </w:rPr>
            </w:pPr>
            <w:r w:rsidRPr="00AE1575">
              <w:rPr>
                <w:rFonts w:ascii="仿宋" w:eastAsia="仿宋" w:hAnsi="仿宋" w:cs="宋体" w:hint="eastAsia"/>
                <w:kern w:val="0"/>
                <w:sz w:val="20"/>
                <w:szCs w:val="20"/>
              </w:rPr>
              <w:t>1.5mm厚*1500mm宽</w:t>
            </w:r>
          </w:p>
        </w:tc>
        <w:tc>
          <w:tcPr>
            <w:tcW w:w="504"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kern w:val="0"/>
                <w:sz w:val="24"/>
              </w:rPr>
            </w:pPr>
            <w:r w:rsidRPr="00AE1575">
              <w:rPr>
                <w:rFonts w:ascii="仿宋" w:eastAsia="仿宋" w:hAnsi="仿宋" w:cs="宋体" w:hint="eastAsia"/>
                <w:kern w:val="0"/>
                <w:sz w:val="24"/>
              </w:rPr>
              <w:t>吨</w:t>
            </w:r>
          </w:p>
        </w:tc>
        <w:tc>
          <w:tcPr>
            <w:tcW w:w="1008"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color w:val="000000"/>
                <w:kern w:val="0"/>
                <w:sz w:val="20"/>
                <w:szCs w:val="20"/>
              </w:rPr>
            </w:pPr>
            <w:r w:rsidRPr="00AE1575">
              <w:rPr>
                <w:rFonts w:ascii="仿宋" w:eastAsia="仿宋" w:hAnsi="仿宋" w:cs="宋体" w:hint="eastAsia"/>
                <w:color w:val="000000"/>
                <w:kern w:val="0"/>
                <w:sz w:val="20"/>
                <w:szCs w:val="20"/>
              </w:rPr>
              <w:t xml:space="preserve">9.927 </w:t>
            </w:r>
          </w:p>
        </w:tc>
        <w:tc>
          <w:tcPr>
            <w:tcW w:w="907"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 xml:space="preserve">　</w:t>
            </w:r>
          </w:p>
        </w:tc>
        <w:tc>
          <w:tcPr>
            <w:tcW w:w="988"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 xml:space="preserve">　</w:t>
            </w:r>
          </w:p>
        </w:tc>
        <w:tc>
          <w:tcPr>
            <w:tcW w:w="686"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0"/>
                <w:szCs w:val="20"/>
              </w:rPr>
            </w:pPr>
            <w:r w:rsidRPr="00AE1575">
              <w:rPr>
                <w:rFonts w:ascii="仿宋" w:eastAsia="仿宋" w:hAnsi="仿宋" w:cs="宋体" w:hint="eastAsia"/>
                <w:color w:val="000000"/>
                <w:kern w:val="0"/>
                <w:sz w:val="20"/>
                <w:szCs w:val="20"/>
              </w:rPr>
              <w:t>13%</w:t>
            </w:r>
          </w:p>
        </w:tc>
        <w:tc>
          <w:tcPr>
            <w:tcW w:w="1432"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kern w:val="0"/>
                <w:sz w:val="20"/>
                <w:szCs w:val="20"/>
              </w:rPr>
            </w:pPr>
            <w:r w:rsidRPr="00AE1575">
              <w:rPr>
                <w:rFonts w:ascii="仿宋" w:eastAsia="仿宋" w:hAnsi="仿宋" w:cs="宋体" w:hint="eastAsia"/>
                <w:kern w:val="0"/>
                <w:sz w:val="20"/>
                <w:szCs w:val="20"/>
              </w:rPr>
              <w:t>2021.12.31</w:t>
            </w:r>
          </w:p>
        </w:tc>
        <w:tc>
          <w:tcPr>
            <w:tcW w:w="3973" w:type="dxa"/>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left"/>
              <w:rPr>
                <w:rFonts w:ascii="仿宋" w:eastAsia="仿宋" w:hAnsi="仿宋" w:cs="宋体"/>
                <w:kern w:val="0"/>
                <w:sz w:val="20"/>
                <w:szCs w:val="20"/>
              </w:rPr>
            </w:pPr>
            <w:r w:rsidRPr="00AE1575">
              <w:rPr>
                <w:rFonts w:ascii="仿宋" w:eastAsia="仿宋" w:hAnsi="仿宋" w:cs="宋体" w:hint="eastAsia"/>
                <w:kern w:val="0"/>
                <w:sz w:val="20"/>
                <w:szCs w:val="20"/>
              </w:rPr>
              <w:t>国标理算，定宽1.5米按需方清单定尺开平发货至铜陵有色建安钢构有限责任公司。</w:t>
            </w:r>
          </w:p>
        </w:tc>
      </w:tr>
      <w:tr w:rsidR="00AE1575" w:rsidRPr="00AE1575" w:rsidTr="00AE1575">
        <w:trPr>
          <w:gridAfter w:val="1"/>
          <w:wAfter w:w="464" w:type="dxa"/>
          <w:trHeight w:val="580"/>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color w:val="000000"/>
                <w:kern w:val="0"/>
                <w:sz w:val="24"/>
              </w:rPr>
            </w:pPr>
            <w:bookmarkStart w:id="0" w:name="_GoBack"/>
            <w:r w:rsidRPr="00AE1575">
              <w:rPr>
                <w:rFonts w:ascii="仿宋" w:eastAsia="仿宋" w:hAnsi="仿宋" w:cs="宋体" w:hint="eastAsia"/>
                <w:color w:val="000000"/>
                <w:kern w:val="0"/>
                <w:sz w:val="24"/>
              </w:rPr>
              <w:t xml:space="preserve">　</w:t>
            </w:r>
          </w:p>
        </w:tc>
        <w:tc>
          <w:tcPr>
            <w:tcW w:w="4215"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AE1575" w:rsidRPr="00AE1575" w:rsidRDefault="00AE1575" w:rsidP="00AE1575">
            <w:pPr>
              <w:widowControl/>
              <w:jc w:val="center"/>
              <w:rPr>
                <w:rFonts w:ascii="仿宋" w:eastAsia="仿宋" w:hAnsi="仿宋" w:cs="宋体"/>
                <w:b/>
                <w:bCs/>
                <w:kern w:val="0"/>
                <w:sz w:val="20"/>
                <w:szCs w:val="20"/>
              </w:rPr>
            </w:pPr>
            <w:r w:rsidRPr="00AE1575">
              <w:rPr>
                <w:rFonts w:ascii="仿宋" w:eastAsia="仿宋" w:hAnsi="仿宋" w:cs="宋体" w:hint="eastAsia"/>
                <w:b/>
                <w:bCs/>
                <w:kern w:val="0"/>
                <w:sz w:val="20"/>
                <w:szCs w:val="20"/>
              </w:rPr>
              <w:t>合计（总价）</w:t>
            </w:r>
          </w:p>
        </w:tc>
        <w:tc>
          <w:tcPr>
            <w:tcW w:w="504" w:type="dxa"/>
            <w:gridSpan w:val="2"/>
            <w:tcBorders>
              <w:top w:val="nil"/>
              <w:left w:val="nil"/>
              <w:bottom w:val="single" w:sz="4" w:space="0" w:color="auto"/>
              <w:right w:val="single" w:sz="4" w:space="0" w:color="auto"/>
            </w:tcBorders>
            <w:shd w:val="clear" w:color="000000" w:fill="FFFFFF"/>
            <w:noWrap/>
            <w:vAlign w:val="center"/>
            <w:hideMark/>
          </w:tcPr>
          <w:p w:rsidR="00AE1575" w:rsidRPr="00AE1575" w:rsidRDefault="00AE1575" w:rsidP="00AE1575">
            <w:pPr>
              <w:widowControl/>
              <w:jc w:val="center"/>
              <w:rPr>
                <w:rFonts w:ascii="仿宋" w:eastAsia="仿宋" w:hAnsi="仿宋" w:cs="宋体"/>
                <w:kern w:val="0"/>
                <w:sz w:val="20"/>
                <w:szCs w:val="20"/>
              </w:rPr>
            </w:pPr>
            <w:r w:rsidRPr="00AE1575">
              <w:rPr>
                <w:rFonts w:ascii="仿宋" w:eastAsia="仿宋" w:hAnsi="仿宋" w:cs="宋体" w:hint="eastAsia"/>
                <w:kern w:val="0"/>
                <w:sz w:val="20"/>
                <w:szCs w:val="20"/>
              </w:rPr>
              <w:t xml:space="preserve">　</w:t>
            </w:r>
          </w:p>
        </w:tc>
        <w:tc>
          <w:tcPr>
            <w:tcW w:w="1008" w:type="dxa"/>
            <w:gridSpan w:val="2"/>
            <w:tcBorders>
              <w:top w:val="nil"/>
              <w:left w:val="nil"/>
              <w:bottom w:val="single" w:sz="4" w:space="0" w:color="auto"/>
              <w:right w:val="single" w:sz="4" w:space="0" w:color="auto"/>
            </w:tcBorders>
            <w:shd w:val="clear" w:color="auto" w:fill="auto"/>
            <w:vAlign w:val="center"/>
            <w:hideMark/>
          </w:tcPr>
          <w:p w:rsidR="00AE1575" w:rsidRPr="00AE1575" w:rsidRDefault="00AE1575" w:rsidP="00AE1575">
            <w:pPr>
              <w:widowControl/>
              <w:jc w:val="center"/>
              <w:rPr>
                <w:rFonts w:ascii="仿宋" w:eastAsia="仿宋" w:hAnsi="仿宋" w:cs="宋体"/>
                <w:b/>
                <w:bCs/>
                <w:color w:val="000000"/>
                <w:kern w:val="0"/>
                <w:sz w:val="20"/>
                <w:szCs w:val="20"/>
              </w:rPr>
            </w:pPr>
            <w:r w:rsidRPr="00AE1575">
              <w:rPr>
                <w:rFonts w:ascii="仿宋" w:eastAsia="仿宋" w:hAnsi="仿宋" w:cs="宋体" w:hint="eastAsia"/>
                <w:b/>
                <w:bCs/>
                <w:color w:val="000000"/>
                <w:kern w:val="0"/>
                <w:sz w:val="20"/>
                <w:szCs w:val="20"/>
              </w:rPr>
              <w:t xml:space="preserve">9.927 </w:t>
            </w:r>
          </w:p>
        </w:tc>
        <w:tc>
          <w:tcPr>
            <w:tcW w:w="907"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left"/>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 xml:space="preserve">　</w:t>
            </w:r>
          </w:p>
        </w:tc>
        <w:tc>
          <w:tcPr>
            <w:tcW w:w="988"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 xml:space="preserve">　</w:t>
            </w:r>
          </w:p>
        </w:tc>
        <w:tc>
          <w:tcPr>
            <w:tcW w:w="686"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0"/>
                <w:szCs w:val="20"/>
              </w:rPr>
            </w:pPr>
            <w:r w:rsidRPr="00AE1575">
              <w:rPr>
                <w:rFonts w:ascii="仿宋" w:eastAsia="仿宋" w:hAnsi="仿宋" w:cs="宋体" w:hint="eastAsia"/>
                <w:color w:val="000000"/>
                <w:kern w:val="0"/>
                <w:sz w:val="20"/>
                <w:szCs w:val="20"/>
              </w:rPr>
              <w:t xml:space="preserve">　</w:t>
            </w:r>
          </w:p>
        </w:tc>
        <w:tc>
          <w:tcPr>
            <w:tcW w:w="1432"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0"/>
                <w:szCs w:val="20"/>
              </w:rPr>
            </w:pPr>
            <w:r w:rsidRPr="00AE1575">
              <w:rPr>
                <w:rFonts w:ascii="仿宋" w:eastAsia="仿宋" w:hAnsi="仿宋" w:cs="宋体" w:hint="eastAsia"/>
                <w:color w:val="000000"/>
                <w:kern w:val="0"/>
                <w:sz w:val="20"/>
                <w:szCs w:val="20"/>
              </w:rPr>
              <w:t xml:space="preserve">　</w:t>
            </w:r>
          </w:p>
        </w:tc>
        <w:tc>
          <w:tcPr>
            <w:tcW w:w="3973" w:type="dxa"/>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0"/>
                <w:szCs w:val="20"/>
              </w:rPr>
            </w:pPr>
            <w:r w:rsidRPr="00AE1575">
              <w:rPr>
                <w:rFonts w:ascii="仿宋" w:eastAsia="仿宋" w:hAnsi="仿宋" w:cs="宋体" w:hint="eastAsia"/>
                <w:color w:val="000000"/>
                <w:kern w:val="0"/>
                <w:sz w:val="20"/>
                <w:szCs w:val="20"/>
              </w:rPr>
              <w:t xml:space="preserve">　</w:t>
            </w:r>
          </w:p>
        </w:tc>
      </w:tr>
      <w:bookmarkEnd w:id="0"/>
      <w:tr w:rsidR="00AE1575" w:rsidRPr="00AE1575" w:rsidTr="00AE1575">
        <w:trPr>
          <w:gridAfter w:val="1"/>
          <w:wAfter w:w="465" w:type="dxa"/>
          <w:trHeight w:val="1252"/>
        </w:trPr>
        <w:tc>
          <w:tcPr>
            <w:tcW w:w="5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E1575" w:rsidRPr="00AE1575" w:rsidRDefault="00AE1575" w:rsidP="00AE1575">
            <w:pPr>
              <w:widowControl/>
              <w:jc w:val="left"/>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 xml:space="preserve">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 xml:space="preserve">　</w:t>
            </w:r>
          </w:p>
        </w:tc>
        <w:tc>
          <w:tcPr>
            <w:tcW w:w="786"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 xml:space="preserve">　</w:t>
            </w:r>
          </w:p>
        </w:tc>
        <w:tc>
          <w:tcPr>
            <w:tcW w:w="2178"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 xml:space="preserve">　</w:t>
            </w:r>
          </w:p>
        </w:tc>
        <w:tc>
          <w:tcPr>
            <w:tcW w:w="504"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 xml:space="preserve">　</w:t>
            </w:r>
          </w:p>
        </w:tc>
        <w:tc>
          <w:tcPr>
            <w:tcW w:w="1008" w:type="dxa"/>
            <w:gridSpan w:val="2"/>
            <w:tcBorders>
              <w:top w:val="nil"/>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 xml:space="preserve">　</w:t>
            </w:r>
          </w:p>
        </w:tc>
        <w:tc>
          <w:tcPr>
            <w:tcW w:w="4013" w:type="dxa"/>
            <w:gridSpan w:val="8"/>
            <w:tcBorders>
              <w:top w:val="single" w:sz="4" w:space="0" w:color="auto"/>
              <w:left w:val="nil"/>
              <w:bottom w:val="single" w:sz="4" w:space="0" w:color="auto"/>
              <w:right w:val="single" w:sz="4" w:space="0" w:color="000000"/>
            </w:tcBorders>
            <w:shd w:val="clear" w:color="auto" w:fill="auto"/>
            <w:vAlign w:val="center"/>
            <w:hideMark/>
          </w:tcPr>
          <w:p w:rsidR="00AE1575" w:rsidRPr="00AE1575" w:rsidRDefault="00AE1575" w:rsidP="00AE1575">
            <w:pPr>
              <w:widowControl/>
              <w:jc w:val="left"/>
              <w:rPr>
                <w:rFonts w:ascii="仿宋" w:eastAsia="仿宋" w:hAnsi="仿宋" w:cs="宋体"/>
                <w:b/>
                <w:bCs/>
                <w:color w:val="FF0000"/>
                <w:kern w:val="0"/>
                <w:sz w:val="20"/>
                <w:szCs w:val="20"/>
              </w:rPr>
            </w:pPr>
            <w:r w:rsidRPr="00AE1575">
              <w:rPr>
                <w:rFonts w:ascii="仿宋" w:eastAsia="仿宋" w:hAnsi="仿宋" w:cs="宋体" w:hint="eastAsia"/>
                <w:b/>
                <w:bCs/>
                <w:color w:val="FF0000"/>
                <w:kern w:val="0"/>
                <w:sz w:val="20"/>
                <w:szCs w:val="20"/>
              </w:rPr>
              <w:t>报价含运费一票制结算开具13%增值税专用发票，合同签订，货到验收合格材料供完后开具发票当月入账，入账后次月付50%，年底付30%，剩余20%后两年内付清。</w:t>
            </w:r>
          </w:p>
        </w:tc>
        <w:tc>
          <w:tcPr>
            <w:tcW w:w="3973" w:type="dxa"/>
            <w:tcBorders>
              <w:top w:val="nil"/>
              <w:left w:val="nil"/>
              <w:bottom w:val="nil"/>
              <w:right w:val="single" w:sz="4" w:space="0" w:color="auto"/>
            </w:tcBorders>
            <w:shd w:val="clear" w:color="auto" w:fill="auto"/>
            <w:vAlign w:val="center"/>
            <w:hideMark/>
          </w:tcPr>
          <w:p w:rsidR="00AE1575" w:rsidRPr="00AE1575" w:rsidRDefault="00AE1575" w:rsidP="00AE1575">
            <w:pPr>
              <w:widowControl/>
              <w:jc w:val="left"/>
              <w:rPr>
                <w:rFonts w:ascii="仿宋" w:eastAsia="仿宋" w:hAnsi="仿宋" w:cs="宋体"/>
                <w:b/>
                <w:bCs/>
                <w:color w:val="FF0000"/>
                <w:kern w:val="0"/>
                <w:sz w:val="20"/>
                <w:szCs w:val="20"/>
              </w:rPr>
            </w:pPr>
            <w:r w:rsidRPr="00AE1575">
              <w:rPr>
                <w:rFonts w:ascii="仿宋" w:eastAsia="仿宋" w:hAnsi="仿宋" w:cs="宋体" w:hint="eastAsia"/>
                <w:b/>
                <w:bCs/>
                <w:color w:val="FF0000"/>
                <w:kern w:val="0"/>
                <w:sz w:val="20"/>
                <w:szCs w:val="20"/>
              </w:rPr>
              <w:t>密封报价装订信封，信封上注明公司名称及报价单单号，快递到指定地点：铜陵有色金属集团铜</w:t>
            </w:r>
            <w:proofErr w:type="gramStart"/>
            <w:r w:rsidRPr="00AE1575">
              <w:rPr>
                <w:rFonts w:ascii="仿宋" w:eastAsia="仿宋" w:hAnsi="仿宋" w:cs="宋体" w:hint="eastAsia"/>
                <w:b/>
                <w:bCs/>
                <w:color w:val="FF0000"/>
                <w:kern w:val="0"/>
                <w:sz w:val="20"/>
                <w:szCs w:val="20"/>
              </w:rPr>
              <w:t>冠建筑</w:t>
            </w:r>
            <w:proofErr w:type="gramEnd"/>
            <w:r w:rsidRPr="00AE1575">
              <w:rPr>
                <w:rFonts w:ascii="仿宋" w:eastAsia="仿宋" w:hAnsi="仿宋" w:cs="宋体" w:hint="eastAsia"/>
                <w:b/>
                <w:bCs/>
                <w:color w:val="FF0000"/>
                <w:kern w:val="0"/>
                <w:sz w:val="20"/>
                <w:szCs w:val="20"/>
              </w:rPr>
              <w:t>安装股份有限公司经营部黄赟18656211500收（长江西路2571号主楼三楼）</w:t>
            </w:r>
          </w:p>
        </w:tc>
      </w:tr>
      <w:tr w:rsidR="00AE1575" w:rsidRPr="00AE1575" w:rsidTr="00AE1575">
        <w:trPr>
          <w:gridAfter w:val="1"/>
          <w:wAfter w:w="464" w:type="dxa"/>
          <w:trHeight w:val="1970"/>
        </w:trPr>
        <w:tc>
          <w:tcPr>
            <w:tcW w:w="142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AE1575" w:rsidRPr="00AE1575" w:rsidRDefault="00AE1575" w:rsidP="00AE1575">
            <w:pPr>
              <w:widowControl/>
              <w:jc w:val="left"/>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说明</w:t>
            </w:r>
            <w:r w:rsidRPr="00AE1575">
              <w:rPr>
                <w:rFonts w:ascii="仿宋" w:eastAsia="仿宋" w:hAnsi="仿宋" w:cs="宋体" w:hint="eastAsia"/>
                <w:color w:val="000000"/>
                <w:kern w:val="0"/>
                <w:sz w:val="22"/>
                <w:szCs w:val="22"/>
              </w:rPr>
              <w:br/>
              <w:t>1.材料符合国标现行最新标准，质量保证书随货同行，未到视同未到货。                                                                                                                     2.运费供方承担，5日内发货完毕；严格按需方要求时间供货 ，若不能按时</w:t>
            </w:r>
            <w:proofErr w:type="gramStart"/>
            <w:r w:rsidRPr="00AE1575">
              <w:rPr>
                <w:rFonts w:ascii="仿宋" w:eastAsia="仿宋" w:hAnsi="仿宋" w:cs="宋体" w:hint="eastAsia"/>
                <w:color w:val="000000"/>
                <w:kern w:val="0"/>
                <w:sz w:val="22"/>
                <w:szCs w:val="22"/>
              </w:rPr>
              <w:t>供货按晚一天</w:t>
            </w:r>
            <w:proofErr w:type="gramEnd"/>
            <w:r w:rsidRPr="00AE1575">
              <w:rPr>
                <w:rFonts w:ascii="仿宋" w:eastAsia="仿宋" w:hAnsi="仿宋" w:cs="宋体" w:hint="eastAsia"/>
                <w:color w:val="000000"/>
                <w:kern w:val="0"/>
                <w:sz w:val="22"/>
                <w:szCs w:val="22"/>
              </w:rPr>
              <w:t>1000元进行罚款。                                                                                                                3.按国标验收，如发现质量问题，提货后十日内提出，供方3天内无条件换货往返费用供方承担                                                                              4.合同签订，货到验收合格材料供完后开具发票当月入账，入账后次月付50%，年底付30%，剩余20%后两年内付清。                                                                                   5.本合同在履行过程中发生争议，由双方当事人协商解决；也可由需方当地工商行政管理部门调解；如调解不成也可向需方当地人民法院进行起诉。</w:t>
            </w:r>
          </w:p>
        </w:tc>
      </w:tr>
      <w:tr w:rsidR="00AE1575" w:rsidRPr="00AE1575" w:rsidTr="00AE1575">
        <w:trPr>
          <w:gridAfter w:val="1"/>
          <w:wAfter w:w="464" w:type="dxa"/>
          <w:trHeight w:val="489"/>
        </w:trPr>
        <w:tc>
          <w:tcPr>
            <w:tcW w:w="4739"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575" w:rsidRPr="00AE1575" w:rsidRDefault="00AE1575" w:rsidP="00AE1575">
            <w:pPr>
              <w:widowControl/>
              <w:jc w:val="left"/>
              <w:rPr>
                <w:rFonts w:ascii="仿宋" w:eastAsia="仿宋" w:hAnsi="仿宋" w:cs="宋体"/>
                <w:color w:val="000000"/>
                <w:kern w:val="0"/>
                <w:sz w:val="24"/>
              </w:rPr>
            </w:pPr>
            <w:r w:rsidRPr="00AE1575">
              <w:rPr>
                <w:rFonts w:ascii="仿宋" w:eastAsia="仿宋" w:hAnsi="仿宋" w:cs="宋体" w:hint="eastAsia"/>
                <w:color w:val="000000"/>
                <w:kern w:val="0"/>
                <w:sz w:val="24"/>
              </w:rPr>
              <w:t>投标人单位（公章）</w:t>
            </w:r>
          </w:p>
        </w:tc>
        <w:tc>
          <w:tcPr>
            <w:tcW w:w="3408" w:type="dxa"/>
            <w:gridSpan w:val="8"/>
            <w:tcBorders>
              <w:top w:val="single" w:sz="4" w:space="0" w:color="auto"/>
              <w:left w:val="nil"/>
              <w:bottom w:val="single" w:sz="4" w:space="0" w:color="auto"/>
              <w:right w:val="single" w:sz="4" w:space="0" w:color="000000"/>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法定代表人或授权代理人</w:t>
            </w:r>
          </w:p>
        </w:tc>
        <w:tc>
          <w:tcPr>
            <w:tcW w:w="6090" w:type="dxa"/>
            <w:gridSpan w:val="5"/>
            <w:tcBorders>
              <w:top w:val="single" w:sz="4" w:space="0" w:color="auto"/>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2"/>
                <w:szCs w:val="22"/>
              </w:rPr>
            </w:pPr>
            <w:r w:rsidRPr="00AE1575">
              <w:rPr>
                <w:rFonts w:ascii="仿宋" w:eastAsia="仿宋" w:hAnsi="仿宋" w:cs="宋体" w:hint="eastAsia"/>
                <w:color w:val="000000"/>
                <w:kern w:val="0"/>
                <w:sz w:val="22"/>
                <w:szCs w:val="22"/>
              </w:rPr>
              <w:t xml:space="preserve">　</w:t>
            </w:r>
          </w:p>
        </w:tc>
      </w:tr>
      <w:tr w:rsidR="00AE1575" w:rsidRPr="00AE1575" w:rsidTr="00607F8A">
        <w:trPr>
          <w:gridAfter w:val="1"/>
          <w:wAfter w:w="464" w:type="dxa"/>
          <w:trHeight w:val="585"/>
        </w:trPr>
        <w:tc>
          <w:tcPr>
            <w:tcW w:w="4739" w:type="dxa"/>
            <w:gridSpan w:val="8"/>
            <w:vMerge/>
            <w:tcBorders>
              <w:top w:val="single" w:sz="4" w:space="0" w:color="auto"/>
              <w:left w:val="single" w:sz="4" w:space="0" w:color="auto"/>
              <w:bottom w:val="single" w:sz="4" w:space="0" w:color="auto"/>
              <w:right w:val="single" w:sz="4" w:space="0" w:color="auto"/>
            </w:tcBorders>
            <w:vAlign w:val="center"/>
            <w:hideMark/>
          </w:tcPr>
          <w:p w:rsidR="00AE1575" w:rsidRPr="00AE1575" w:rsidRDefault="00AE1575" w:rsidP="00AE1575">
            <w:pPr>
              <w:widowControl/>
              <w:jc w:val="left"/>
              <w:rPr>
                <w:rFonts w:ascii="仿宋" w:eastAsia="仿宋" w:hAnsi="仿宋" w:cs="宋体"/>
                <w:color w:val="000000"/>
                <w:kern w:val="0"/>
                <w:sz w:val="24"/>
              </w:rPr>
            </w:pPr>
          </w:p>
        </w:tc>
        <w:tc>
          <w:tcPr>
            <w:tcW w:w="3408"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联系方式</w:t>
            </w:r>
          </w:p>
        </w:tc>
        <w:tc>
          <w:tcPr>
            <w:tcW w:w="6090" w:type="dxa"/>
            <w:gridSpan w:val="5"/>
            <w:tcBorders>
              <w:top w:val="single" w:sz="4" w:space="0" w:color="auto"/>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电话：</w:t>
            </w:r>
          </w:p>
        </w:tc>
      </w:tr>
      <w:tr w:rsidR="00AE1575" w:rsidRPr="00AE1575" w:rsidTr="005A3E1B">
        <w:trPr>
          <w:gridAfter w:val="1"/>
          <w:wAfter w:w="464" w:type="dxa"/>
          <w:trHeight w:val="551"/>
        </w:trPr>
        <w:tc>
          <w:tcPr>
            <w:tcW w:w="4739" w:type="dxa"/>
            <w:gridSpan w:val="8"/>
            <w:vMerge/>
            <w:tcBorders>
              <w:top w:val="single" w:sz="4" w:space="0" w:color="auto"/>
              <w:left w:val="single" w:sz="4" w:space="0" w:color="auto"/>
              <w:bottom w:val="single" w:sz="4" w:space="0" w:color="auto"/>
              <w:right w:val="single" w:sz="4" w:space="0" w:color="auto"/>
            </w:tcBorders>
            <w:vAlign w:val="center"/>
            <w:hideMark/>
          </w:tcPr>
          <w:p w:rsidR="00AE1575" w:rsidRPr="00AE1575" w:rsidRDefault="00AE1575" w:rsidP="00AE1575">
            <w:pPr>
              <w:widowControl/>
              <w:jc w:val="left"/>
              <w:rPr>
                <w:rFonts w:ascii="仿宋" w:eastAsia="仿宋" w:hAnsi="仿宋" w:cs="宋体"/>
                <w:color w:val="000000"/>
                <w:kern w:val="0"/>
                <w:sz w:val="24"/>
              </w:rPr>
            </w:pPr>
          </w:p>
        </w:tc>
        <w:tc>
          <w:tcPr>
            <w:tcW w:w="3408" w:type="dxa"/>
            <w:gridSpan w:val="8"/>
            <w:vMerge/>
            <w:tcBorders>
              <w:top w:val="single" w:sz="4" w:space="0" w:color="auto"/>
              <w:left w:val="single" w:sz="4" w:space="0" w:color="auto"/>
              <w:bottom w:val="single" w:sz="4" w:space="0" w:color="auto"/>
              <w:right w:val="single" w:sz="4" w:space="0" w:color="auto"/>
            </w:tcBorders>
            <w:vAlign w:val="center"/>
            <w:hideMark/>
          </w:tcPr>
          <w:p w:rsidR="00AE1575" w:rsidRPr="00AE1575" w:rsidRDefault="00AE1575" w:rsidP="00AE1575">
            <w:pPr>
              <w:widowControl/>
              <w:jc w:val="left"/>
              <w:rPr>
                <w:rFonts w:ascii="仿宋" w:eastAsia="仿宋" w:hAnsi="仿宋" w:cs="宋体"/>
                <w:color w:val="000000"/>
                <w:kern w:val="0"/>
                <w:sz w:val="24"/>
              </w:rPr>
            </w:pPr>
          </w:p>
        </w:tc>
        <w:tc>
          <w:tcPr>
            <w:tcW w:w="6090" w:type="dxa"/>
            <w:gridSpan w:val="5"/>
            <w:tcBorders>
              <w:top w:val="single" w:sz="4" w:space="0" w:color="auto"/>
              <w:left w:val="nil"/>
              <w:bottom w:val="single" w:sz="4" w:space="0" w:color="auto"/>
              <w:right w:val="single" w:sz="4" w:space="0" w:color="auto"/>
            </w:tcBorders>
            <w:shd w:val="clear" w:color="auto" w:fill="auto"/>
            <w:noWrap/>
            <w:vAlign w:val="center"/>
            <w:hideMark/>
          </w:tcPr>
          <w:p w:rsidR="00AE1575" w:rsidRPr="00AE1575" w:rsidRDefault="00AE1575" w:rsidP="00AE1575">
            <w:pPr>
              <w:widowControl/>
              <w:jc w:val="center"/>
              <w:rPr>
                <w:rFonts w:ascii="仿宋" w:eastAsia="仿宋" w:hAnsi="仿宋" w:cs="宋体"/>
                <w:color w:val="000000"/>
                <w:kern w:val="0"/>
                <w:sz w:val="24"/>
              </w:rPr>
            </w:pPr>
            <w:r w:rsidRPr="00AE1575">
              <w:rPr>
                <w:rFonts w:ascii="仿宋" w:eastAsia="仿宋" w:hAnsi="仿宋" w:cs="宋体" w:hint="eastAsia"/>
                <w:color w:val="000000"/>
                <w:kern w:val="0"/>
                <w:sz w:val="24"/>
              </w:rPr>
              <w:t>邮箱：</w:t>
            </w:r>
          </w:p>
        </w:tc>
      </w:tr>
    </w:tbl>
    <w:p w:rsidR="00B76958" w:rsidRPr="00B76958" w:rsidRDefault="00B76958" w:rsidP="00AE1575">
      <w:pPr>
        <w:spacing w:line="520" w:lineRule="exact"/>
        <w:ind w:firstLineChars="800" w:firstLine="2240"/>
        <w:rPr>
          <w:rFonts w:ascii="仿宋" w:eastAsia="仿宋" w:hAnsi="仿宋" w:cs="仿宋_GB2312"/>
          <w:sz w:val="28"/>
          <w:szCs w:val="28"/>
        </w:rPr>
      </w:pPr>
    </w:p>
    <w:sectPr w:rsidR="00B76958" w:rsidRPr="00B76958" w:rsidSect="00B76958">
      <w:pgSz w:w="16838" w:h="11906" w:orient="landscape"/>
      <w:pgMar w:top="1338" w:right="312" w:bottom="1469" w:left="709"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904" w:rsidRDefault="00397904">
      <w:r>
        <w:separator/>
      </w:r>
    </w:p>
  </w:endnote>
  <w:endnote w:type="continuationSeparator" w:id="0">
    <w:p w:rsidR="00397904" w:rsidRDefault="0039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589" w:rsidRDefault="00397904">
    <w:pPr>
      <w:pStyle w:val="ae"/>
      <w:framePr w:wrap="around" w:vAnchor="text" w:hAnchor="margin" w:xAlign="right" w:y="1"/>
      <w:rPr>
        <w:rStyle w:val="af8"/>
      </w:rPr>
    </w:pPr>
    <w:r>
      <w:fldChar w:fldCharType="begin"/>
    </w:r>
    <w:r>
      <w:rPr>
        <w:rStyle w:val="af8"/>
      </w:rPr>
      <w:instrText xml:space="preserve">PAGE  </w:instrText>
    </w:r>
    <w:r>
      <w:fldChar w:fldCharType="end"/>
    </w:r>
  </w:p>
  <w:p w:rsidR="00B87589" w:rsidRDefault="00B87589">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589" w:rsidRDefault="00B87589">
    <w:pPr>
      <w:pStyle w:val="ae"/>
      <w:jc w:val="center"/>
    </w:pPr>
  </w:p>
  <w:p w:rsidR="00B87589" w:rsidRDefault="00B87589">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904" w:rsidRDefault="00397904">
      <w:r>
        <w:separator/>
      </w:r>
    </w:p>
  </w:footnote>
  <w:footnote w:type="continuationSeparator" w:id="0">
    <w:p w:rsidR="00397904" w:rsidRDefault="00397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589" w:rsidRDefault="00397904">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589" w:rsidRDefault="00397904">
    <w:pPr>
      <w:jc w:val="center"/>
      <w:rPr>
        <w:u w:val="single"/>
      </w:rPr>
    </w:pPr>
    <w:r>
      <w:rPr>
        <w:noProof/>
        <w:u w:val="single"/>
      </w:rPr>
      <w:drawing>
        <wp:inline distT="0" distB="0" distL="0" distR="0" wp14:anchorId="19558235" wp14:editId="0070F836">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B87589" w:rsidRDefault="00B87589">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4F6C"/>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3EB"/>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58D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6037"/>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5686"/>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904"/>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3A6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87107"/>
    <w:rsid w:val="00593375"/>
    <w:rsid w:val="00594202"/>
    <w:rsid w:val="00597384"/>
    <w:rsid w:val="005A3E1B"/>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07F8A"/>
    <w:rsid w:val="00610614"/>
    <w:rsid w:val="00610B4F"/>
    <w:rsid w:val="00612D05"/>
    <w:rsid w:val="00613A8A"/>
    <w:rsid w:val="00620097"/>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3A6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093"/>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4A5"/>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816"/>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043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3F4"/>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1575"/>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6958"/>
    <w:rsid w:val="00B77D70"/>
    <w:rsid w:val="00B80EA5"/>
    <w:rsid w:val="00B8115D"/>
    <w:rsid w:val="00B8165C"/>
    <w:rsid w:val="00B82CA5"/>
    <w:rsid w:val="00B82E17"/>
    <w:rsid w:val="00B8409A"/>
    <w:rsid w:val="00B86243"/>
    <w:rsid w:val="00B86CCB"/>
    <w:rsid w:val="00B87589"/>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205"/>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5172"/>
    <w:rsid w:val="00D96004"/>
    <w:rsid w:val="00D96068"/>
    <w:rsid w:val="00D96BB5"/>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6E3"/>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28413AE"/>
    <w:rsid w:val="03D20408"/>
    <w:rsid w:val="055C4487"/>
    <w:rsid w:val="05BF33B5"/>
    <w:rsid w:val="0B2B537E"/>
    <w:rsid w:val="0B550D87"/>
    <w:rsid w:val="0B6062AF"/>
    <w:rsid w:val="0BEC5846"/>
    <w:rsid w:val="0C6241B2"/>
    <w:rsid w:val="0D087EF1"/>
    <w:rsid w:val="0D2B4E23"/>
    <w:rsid w:val="0E876D2F"/>
    <w:rsid w:val="0EC82FD7"/>
    <w:rsid w:val="10181623"/>
    <w:rsid w:val="12010D43"/>
    <w:rsid w:val="122F7967"/>
    <w:rsid w:val="125E4C7B"/>
    <w:rsid w:val="12A820AD"/>
    <w:rsid w:val="14D85CDB"/>
    <w:rsid w:val="1500314F"/>
    <w:rsid w:val="1625263C"/>
    <w:rsid w:val="178D16D0"/>
    <w:rsid w:val="17D86D23"/>
    <w:rsid w:val="1830291B"/>
    <w:rsid w:val="18AF15FD"/>
    <w:rsid w:val="1B7B6D63"/>
    <w:rsid w:val="1BBF797C"/>
    <w:rsid w:val="1C602FB9"/>
    <w:rsid w:val="1DEE2CCA"/>
    <w:rsid w:val="1FAD2F67"/>
    <w:rsid w:val="2037683E"/>
    <w:rsid w:val="20F57ADE"/>
    <w:rsid w:val="218E6D72"/>
    <w:rsid w:val="236A4C4F"/>
    <w:rsid w:val="23A90DC0"/>
    <w:rsid w:val="25590EC9"/>
    <w:rsid w:val="25C85A59"/>
    <w:rsid w:val="25F7787F"/>
    <w:rsid w:val="26A26CEB"/>
    <w:rsid w:val="299D4A4C"/>
    <w:rsid w:val="2A1902C2"/>
    <w:rsid w:val="2A5576F7"/>
    <w:rsid w:val="2C64541C"/>
    <w:rsid w:val="2C995D0F"/>
    <w:rsid w:val="2D077BAF"/>
    <w:rsid w:val="2D3E7816"/>
    <w:rsid w:val="2D782C79"/>
    <w:rsid w:val="2E485731"/>
    <w:rsid w:val="30131353"/>
    <w:rsid w:val="306A77DB"/>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AC6282E"/>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1C4062"/>
    <w:rsid w:val="499D4ACB"/>
    <w:rsid w:val="49EC0EA9"/>
    <w:rsid w:val="4A1C7E79"/>
    <w:rsid w:val="4BC91900"/>
    <w:rsid w:val="4BFC5620"/>
    <w:rsid w:val="4CBA4AF2"/>
    <w:rsid w:val="4D697DEA"/>
    <w:rsid w:val="4E331B4F"/>
    <w:rsid w:val="4E822997"/>
    <w:rsid w:val="4ED20DFA"/>
    <w:rsid w:val="4F0F5DA2"/>
    <w:rsid w:val="4F397E6D"/>
    <w:rsid w:val="4F4C2A4E"/>
    <w:rsid w:val="502D2A96"/>
    <w:rsid w:val="504C2BE7"/>
    <w:rsid w:val="513B4C86"/>
    <w:rsid w:val="51B50E5A"/>
    <w:rsid w:val="51F67AC6"/>
    <w:rsid w:val="526C1FF2"/>
    <w:rsid w:val="52760C7D"/>
    <w:rsid w:val="54E92B41"/>
    <w:rsid w:val="54EC260F"/>
    <w:rsid w:val="554830C1"/>
    <w:rsid w:val="56300C76"/>
    <w:rsid w:val="56B4262E"/>
    <w:rsid w:val="579C59EC"/>
    <w:rsid w:val="5807041D"/>
    <w:rsid w:val="583F79D3"/>
    <w:rsid w:val="585609E9"/>
    <w:rsid w:val="58691989"/>
    <w:rsid w:val="58F960F8"/>
    <w:rsid w:val="5A4C5C84"/>
    <w:rsid w:val="5A947382"/>
    <w:rsid w:val="5AD47530"/>
    <w:rsid w:val="5B8F5F4A"/>
    <w:rsid w:val="5C1E1084"/>
    <w:rsid w:val="5C974AF9"/>
    <w:rsid w:val="5DE432C0"/>
    <w:rsid w:val="5F13403A"/>
    <w:rsid w:val="5F5B153A"/>
    <w:rsid w:val="60B67BCA"/>
    <w:rsid w:val="60F035C2"/>
    <w:rsid w:val="63E45615"/>
    <w:rsid w:val="64205656"/>
    <w:rsid w:val="642E3C33"/>
    <w:rsid w:val="654F5E24"/>
    <w:rsid w:val="66B52B3D"/>
    <w:rsid w:val="67445ADA"/>
    <w:rsid w:val="67644E4E"/>
    <w:rsid w:val="68761B8F"/>
    <w:rsid w:val="69AD4D95"/>
    <w:rsid w:val="69E60D0A"/>
    <w:rsid w:val="6A315ABB"/>
    <w:rsid w:val="6A87598F"/>
    <w:rsid w:val="6E677722"/>
    <w:rsid w:val="6EA314AA"/>
    <w:rsid w:val="6F6A27B8"/>
    <w:rsid w:val="6FBD59CD"/>
    <w:rsid w:val="703849D5"/>
    <w:rsid w:val="71091B6B"/>
    <w:rsid w:val="711712EF"/>
    <w:rsid w:val="71944546"/>
    <w:rsid w:val="71A74BBC"/>
    <w:rsid w:val="721830A7"/>
    <w:rsid w:val="736B54DB"/>
    <w:rsid w:val="74B57A97"/>
    <w:rsid w:val="75AB7FC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0721">
      <w:bodyDiv w:val="1"/>
      <w:marLeft w:val="0"/>
      <w:marRight w:val="0"/>
      <w:marTop w:val="0"/>
      <w:marBottom w:val="0"/>
      <w:divBdr>
        <w:top w:val="none" w:sz="0" w:space="0" w:color="auto"/>
        <w:left w:val="none" w:sz="0" w:space="0" w:color="auto"/>
        <w:bottom w:val="none" w:sz="0" w:space="0" w:color="auto"/>
        <w:right w:val="none" w:sz="0" w:space="0" w:color="auto"/>
      </w:divBdr>
    </w:div>
    <w:div w:id="188107206">
      <w:bodyDiv w:val="1"/>
      <w:marLeft w:val="0"/>
      <w:marRight w:val="0"/>
      <w:marTop w:val="0"/>
      <w:marBottom w:val="0"/>
      <w:divBdr>
        <w:top w:val="none" w:sz="0" w:space="0" w:color="auto"/>
        <w:left w:val="none" w:sz="0" w:space="0" w:color="auto"/>
        <w:bottom w:val="none" w:sz="0" w:space="0" w:color="auto"/>
        <w:right w:val="none" w:sz="0" w:space="0" w:color="auto"/>
      </w:divBdr>
    </w:div>
    <w:div w:id="191649193">
      <w:bodyDiv w:val="1"/>
      <w:marLeft w:val="0"/>
      <w:marRight w:val="0"/>
      <w:marTop w:val="0"/>
      <w:marBottom w:val="0"/>
      <w:divBdr>
        <w:top w:val="none" w:sz="0" w:space="0" w:color="auto"/>
        <w:left w:val="none" w:sz="0" w:space="0" w:color="auto"/>
        <w:bottom w:val="none" w:sz="0" w:space="0" w:color="auto"/>
        <w:right w:val="none" w:sz="0" w:space="0" w:color="auto"/>
      </w:divBdr>
    </w:div>
    <w:div w:id="234752781">
      <w:bodyDiv w:val="1"/>
      <w:marLeft w:val="0"/>
      <w:marRight w:val="0"/>
      <w:marTop w:val="0"/>
      <w:marBottom w:val="0"/>
      <w:divBdr>
        <w:top w:val="none" w:sz="0" w:space="0" w:color="auto"/>
        <w:left w:val="none" w:sz="0" w:space="0" w:color="auto"/>
        <w:bottom w:val="none" w:sz="0" w:space="0" w:color="auto"/>
        <w:right w:val="none" w:sz="0" w:space="0" w:color="auto"/>
      </w:divBdr>
    </w:div>
    <w:div w:id="1309750119">
      <w:bodyDiv w:val="1"/>
      <w:marLeft w:val="0"/>
      <w:marRight w:val="0"/>
      <w:marTop w:val="0"/>
      <w:marBottom w:val="0"/>
      <w:divBdr>
        <w:top w:val="none" w:sz="0" w:space="0" w:color="auto"/>
        <w:left w:val="none" w:sz="0" w:space="0" w:color="auto"/>
        <w:bottom w:val="none" w:sz="0" w:space="0" w:color="auto"/>
        <w:right w:val="none" w:sz="0" w:space="0" w:color="auto"/>
      </w:divBdr>
    </w:div>
    <w:div w:id="1328754736">
      <w:bodyDiv w:val="1"/>
      <w:marLeft w:val="0"/>
      <w:marRight w:val="0"/>
      <w:marTop w:val="0"/>
      <w:marBottom w:val="0"/>
      <w:divBdr>
        <w:top w:val="none" w:sz="0" w:space="0" w:color="auto"/>
        <w:left w:val="none" w:sz="0" w:space="0" w:color="auto"/>
        <w:bottom w:val="none" w:sz="0" w:space="0" w:color="auto"/>
        <w:right w:val="none" w:sz="0" w:space="0" w:color="auto"/>
      </w:divBdr>
    </w:div>
    <w:div w:id="1801221340">
      <w:bodyDiv w:val="1"/>
      <w:marLeft w:val="0"/>
      <w:marRight w:val="0"/>
      <w:marTop w:val="0"/>
      <w:marBottom w:val="0"/>
      <w:divBdr>
        <w:top w:val="none" w:sz="0" w:space="0" w:color="auto"/>
        <w:left w:val="none" w:sz="0" w:space="0" w:color="auto"/>
        <w:bottom w:val="none" w:sz="0" w:space="0" w:color="auto"/>
        <w:right w:val="none" w:sz="0" w:space="0" w:color="auto"/>
      </w:divBdr>
    </w:div>
    <w:div w:id="1863279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863</Words>
  <Characters>4924</Characters>
  <Application>Microsoft Office Word</Application>
  <DocSecurity>0</DocSecurity>
  <Lines>41</Lines>
  <Paragraphs>11</Paragraphs>
  <ScaleCrop>false</ScaleCrop>
  <Company>中国微软</Company>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17</cp:revision>
  <cp:lastPrinted>2019-04-17T07:02:00Z</cp:lastPrinted>
  <dcterms:created xsi:type="dcterms:W3CDTF">2021-03-25T05:24:00Z</dcterms:created>
  <dcterms:modified xsi:type="dcterms:W3CDTF">2021-12-16T03:51:00Z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717DCF0551F040938CD0A5AC3B4A8636</vt:lpwstr>
  </property>
</Properties>
</file>