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44646" w:rsidRDefault="003C5A04">
      <w:pPr>
        <w:rPr>
          <w:rFonts w:ascii="楷体_GB2312" w:eastAsia="楷体_GB2312" w:hAnsi="宋体" w:cs="宋体"/>
          <w:kern w:val="1"/>
          <w:sz w:val="44"/>
          <w:szCs w:val="44"/>
        </w:rPr>
      </w:pPr>
      <w:r>
        <w:rPr>
          <w:rFonts w:ascii="楷体_GB2312" w:eastAsia="楷体_GB2312" w:hAnsi="宋体" w:cs="宋体"/>
          <w:noProof/>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1905"/>
                <wp:wrapNone/>
                <wp:docPr id="4"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noFill/>
                        <a:ln>
                          <a:noFill/>
                        </a:ln>
                      </wps:spPr>
                      <wps:txbx>
                        <w:txbxContent>
                          <w:p w:rsidR="00544646" w:rsidRDefault="00544646"/>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1" o:spid="_x0000_s1026" type="#_x0000_t202" style="position:absolute;left:0;text-align:left;margin-left:0;margin-top:0;width:9.05pt;height:15.6pt;z-index:-251657216;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L99AEAALMDAAAOAAAAZHJzL2Uyb0RvYy54bWysU8uO0zAU3SPxD5b3NE0Z0EzUdDTMqAhp&#10;eEgz8wGu4yQWsa917TYpHwB/wIoNe76r38G105QBdoiNdWNfH59z7snycjAd2yn0GmzJ89mcM2Ul&#10;VNo2JX+4Xz8758wHYSvRgVUl3yvPL1dPnyx7V6gFtNBVChmBWF/0ruRtCK7IMi9bZYSfgVOWDmtA&#10;IwJ9YpNVKHpCN122mM9fZj1g5RCk8p52b8ZDvkr4da1keF/XXgXWlZy4hbRiWjdxzVZLUTQoXKvl&#10;kYb4BxZGaEuPnqBuRBBsi/ovKKMlgoc6zCSYDOpaS5U0kJp8/oeau1Y4lbSQOd6dbPL/D1a+231A&#10;pquSn3FmhaERHb5+OXz7cfj+OY/u9M4X1HTnqC0Mr2CgKSel3t2C/OiZhetW2EZdIULfKlERu3Qz&#10;e3R1xPERZNO/hYqeEdsACWio0UTryAxG6DSl/WkyaghMxifzs4vnLziTdJRfnOeLNLlMFNNlhz68&#10;VmBYLEqONPgELna3PpAMap1a4lsW1rrr0vA7+9sGNcadRD7yHZmHYTMczdhAtScZCGOWKPtUtICf&#10;OOspRyW3FHTOujeWjIiRmwqcis1UCCvpYskDZ2N5HcZobh3qpiXcyeorMmutk5Do6sjhyJKSkfQd&#10;Uxyj9/g7df3611Y/AQAA//8DAFBLAwQUAAYACAAAACEAarw21dcAAAADAQAADwAAAGRycy9kb3du&#10;cmV2LnhtbEyPwWrDMBBE74X+g9hCb43sFFrjWg4h0EtvTUuht421sUyklZEUx/77Kr20l4Vhhpm3&#10;zWZ2VkwU4uBZQbkqQBB3Xg/cK/j8eH2oQMSErNF6JgULRdi0tzcN1tpf+J2mfepFLuFYowKT0lhL&#10;GTtDDuPKj8TZO/rgMGUZeqkDXnK5s3JdFE/S4cB5weBIO0PdaX92Cp7nL09jpB19H6cumGGp7Nui&#10;1P3dvH0BkWhOf2G44md0aDPTwZ9ZR2EV5EfS7716VQnioOCxXINsG/mfvf0BAAD//wMAUEsBAi0A&#10;FAAGAAgAAAAhALaDOJL+AAAA4QEAABMAAAAAAAAAAAAAAAAAAAAAAFtDb250ZW50X1R5cGVzXS54&#10;bWxQSwECLQAUAAYACAAAACEAOP0h/9YAAACUAQAACwAAAAAAAAAAAAAAAAAvAQAAX3JlbHMvLnJl&#10;bHNQSwECLQAUAAYACAAAACEAsXpi/fQBAACzAwAADgAAAAAAAAAAAAAAAAAuAgAAZHJzL2Uyb0Rv&#10;Yy54bWxQSwECLQAUAAYACAAAACEAarw21dcAAAADAQAADwAAAAAAAAAAAAAAAABOBAAAZHJzL2Rv&#10;d25yZXYueG1sUEsFBgAAAAAEAAQA8wAAAFIFAAAAAA==&#10;" o:allowincell="f" filled="f" stroked="f">
                <v:textbox style="mso-fit-shape-to-text:t" inset="0,0,0,0">
                  <w:txbxContent>
                    <w:p w:rsidR="00544646" w:rsidRDefault="00544646"/>
                  </w:txbxContent>
                </v:textbox>
                <w10:wrap anchorx="page" anchory="page"/>
              </v:shape>
            </w:pict>
          </mc:Fallback>
        </mc:AlternateContent>
      </w:r>
      <w:r>
        <w:rPr>
          <w:rFonts w:ascii="楷体_GB2312" w:eastAsia="楷体_GB2312" w:hAnsi="宋体" w:cs="宋体" w:hint="eastAsia"/>
          <w:kern w:val="1"/>
          <w:sz w:val="44"/>
          <w:szCs w:val="44"/>
        </w:rPr>
        <w:t xml:space="preserve">   </w:t>
      </w:r>
    </w:p>
    <w:p w:rsidR="00544646" w:rsidRDefault="003C5A04">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w:t>
      </w:r>
      <w:r>
        <w:rPr>
          <w:rFonts w:ascii="宋体" w:hAnsi="宋体" w:cs="宋体" w:hint="eastAsia"/>
          <w:b/>
          <w:bCs/>
          <w:sz w:val="44"/>
          <w:szCs w:val="44"/>
        </w:rPr>
        <w:t>安徽海亮及基地搬迁</w:t>
      </w:r>
      <w:r>
        <w:rPr>
          <w:rFonts w:ascii="宋体" w:hAnsi="宋体" w:cs="宋体" w:hint="eastAsia"/>
          <w:b/>
          <w:bCs/>
          <w:sz w:val="44"/>
          <w:szCs w:val="44"/>
        </w:rPr>
        <w:t>材料</w:t>
      </w:r>
    </w:p>
    <w:p w:rsidR="00544646" w:rsidRDefault="00544646">
      <w:pPr>
        <w:spacing w:line="700" w:lineRule="exact"/>
        <w:jc w:val="center"/>
        <w:rPr>
          <w:rFonts w:ascii="仿宋" w:eastAsia="仿宋" w:hAnsi="仿宋"/>
          <w:sz w:val="48"/>
          <w:szCs w:val="48"/>
        </w:rPr>
      </w:pPr>
    </w:p>
    <w:p w:rsidR="00544646" w:rsidRDefault="00544646">
      <w:pPr>
        <w:spacing w:line="700" w:lineRule="exact"/>
        <w:jc w:val="center"/>
        <w:rPr>
          <w:rFonts w:ascii="仿宋" w:eastAsia="仿宋" w:hAnsi="仿宋"/>
          <w:sz w:val="44"/>
          <w:szCs w:val="44"/>
        </w:rPr>
      </w:pPr>
    </w:p>
    <w:p w:rsidR="00544646" w:rsidRDefault="003C5A04">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544646" w:rsidRDefault="00544646">
      <w:pPr>
        <w:tabs>
          <w:tab w:val="left" w:pos="7020"/>
        </w:tabs>
        <w:jc w:val="center"/>
        <w:rPr>
          <w:rFonts w:ascii="仿宋" w:eastAsia="仿宋" w:hAnsi="仿宋"/>
          <w:b/>
          <w:sz w:val="52"/>
          <w:szCs w:val="52"/>
        </w:rPr>
      </w:pPr>
    </w:p>
    <w:p w:rsidR="00544646" w:rsidRDefault="003C5A04">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w:t>
      </w:r>
      <w:r>
        <w:rPr>
          <w:rFonts w:ascii="仿宋" w:eastAsia="仿宋" w:hAnsi="仿宋" w:cs="仿宋_GB2312" w:hint="eastAsia"/>
          <w:b/>
          <w:bCs/>
          <w:sz w:val="32"/>
          <w:szCs w:val="32"/>
          <w:u w:val="single"/>
        </w:rPr>
        <w:t>210</w:t>
      </w:r>
    </w:p>
    <w:p w:rsidR="00544646" w:rsidRDefault="00544646">
      <w:pPr>
        <w:rPr>
          <w:rFonts w:ascii="仿宋" w:eastAsia="仿宋" w:hAnsi="仿宋" w:cs="仿宋_GB2312"/>
          <w:b/>
          <w:bCs/>
          <w:sz w:val="32"/>
          <w:szCs w:val="32"/>
          <w:u w:val="single"/>
        </w:rPr>
      </w:pPr>
    </w:p>
    <w:p w:rsidR="00544646" w:rsidRDefault="003C5A04">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w:t>
      </w:r>
      <w:r>
        <w:rPr>
          <w:rFonts w:ascii="仿宋" w:eastAsia="仿宋" w:hAnsi="仿宋" w:cs="仿宋_GB2312" w:hint="eastAsia"/>
          <w:b/>
          <w:bCs/>
          <w:sz w:val="32"/>
          <w:szCs w:val="32"/>
          <w:u w:val="single"/>
        </w:rPr>
        <w:t>2</w:t>
      </w:r>
      <w:r>
        <w:rPr>
          <w:rFonts w:ascii="仿宋" w:eastAsia="仿宋" w:hAnsi="仿宋" w:cs="仿宋_GB2312" w:hint="eastAsia"/>
          <w:b/>
          <w:bCs/>
          <w:sz w:val="32"/>
          <w:szCs w:val="32"/>
          <w:u w:val="single"/>
        </w:rPr>
        <w:t>年</w:t>
      </w:r>
      <w:r>
        <w:rPr>
          <w:rFonts w:ascii="仿宋" w:eastAsia="仿宋" w:hAnsi="仿宋" w:cs="仿宋_GB2312" w:hint="eastAsia"/>
          <w:b/>
          <w:bCs/>
          <w:sz w:val="32"/>
          <w:szCs w:val="32"/>
          <w:u w:val="single"/>
        </w:rPr>
        <w:t>02</w:t>
      </w:r>
      <w:r>
        <w:rPr>
          <w:rFonts w:ascii="仿宋" w:eastAsia="仿宋" w:hAnsi="仿宋" w:cs="仿宋_GB2312" w:hint="eastAsia"/>
          <w:b/>
          <w:bCs/>
          <w:sz w:val="32"/>
          <w:szCs w:val="32"/>
          <w:u w:val="single"/>
        </w:rPr>
        <w:t>月</w:t>
      </w:r>
      <w:r>
        <w:rPr>
          <w:rFonts w:ascii="仿宋" w:eastAsia="仿宋" w:hAnsi="仿宋" w:cs="仿宋_GB2312" w:hint="eastAsia"/>
          <w:b/>
          <w:bCs/>
          <w:sz w:val="32"/>
          <w:szCs w:val="32"/>
          <w:u w:val="single"/>
        </w:rPr>
        <w:t>18</w:t>
      </w:r>
      <w:r>
        <w:rPr>
          <w:rFonts w:ascii="仿宋" w:eastAsia="仿宋" w:hAnsi="仿宋" w:cs="仿宋_GB2312" w:hint="eastAsia"/>
          <w:b/>
          <w:bCs/>
          <w:sz w:val="32"/>
          <w:szCs w:val="32"/>
          <w:u w:val="single"/>
        </w:rPr>
        <w:t>日</w:t>
      </w:r>
    </w:p>
    <w:p w:rsidR="00544646" w:rsidRDefault="00544646">
      <w:pPr>
        <w:rPr>
          <w:rFonts w:ascii="仿宋" w:eastAsia="仿宋" w:hAnsi="仿宋" w:cs="仿宋_GB2312"/>
          <w:b/>
          <w:bCs/>
          <w:sz w:val="32"/>
          <w:szCs w:val="32"/>
          <w:u w:val="single"/>
        </w:rPr>
      </w:pPr>
    </w:p>
    <w:p w:rsidR="00544646" w:rsidRDefault="003C5A04">
      <w:pPr>
        <w:rPr>
          <w:rFonts w:ascii="仿宋" w:eastAsia="仿宋" w:hAnsi="仿宋" w:cs="仿宋_GB2312"/>
          <w:b/>
          <w:bCs/>
          <w:sz w:val="28"/>
          <w:szCs w:val="28"/>
        </w:rPr>
      </w:pPr>
      <w:r>
        <w:rPr>
          <w:rFonts w:ascii="仿宋" w:eastAsia="仿宋" w:hAnsi="仿宋" w:cs="仿宋_GB2312" w:hint="eastAsia"/>
          <w:b/>
          <w:bCs/>
          <w:sz w:val="32"/>
          <w:szCs w:val="32"/>
        </w:rPr>
        <w:t>招</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标</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rPr>
        <w:t xml:space="preserve">: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544646" w:rsidRDefault="00544646">
      <w:pPr>
        <w:rPr>
          <w:rFonts w:ascii="仿宋" w:eastAsia="仿宋" w:hAnsi="仿宋" w:cs="仿宋_GB2312"/>
          <w:b/>
          <w:bCs/>
          <w:sz w:val="32"/>
          <w:szCs w:val="32"/>
        </w:rPr>
      </w:pPr>
    </w:p>
    <w:p w:rsidR="00544646" w:rsidRDefault="003C5A04">
      <w:pPr>
        <w:rPr>
          <w:rFonts w:ascii="仿宋" w:eastAsia="仿宋" w:hAnsi="仿宋" w:cs="仿宋_GB2312"/>
          <w:b/>
          <w:bCs/>
          <w:sz w:val="32"/>
          <w:szCs w:val="32"/>
          <w:u w:val="single"/>
        </w:rPr>
      </w:pPr>
      <w:r>
        <w:rPr>
          <w:rFonts w:ascii="仿宋" w:eastAsia="仿宋" w:hAnsi="仿宋" w:cs="仿宋_GB2312" w:hint="eastAsia"/>
          <w:b/>
          <w:bCs/>
          <w:sz w:val="32"/>
          <w:szCs w:val="32"/>
        </w:rPr>
        <w:t>联</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系</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u w:val="single"/>
        </w:rPr>
        <w:t>后世</w:t>
      </w:r>
      <w:proofErr w:type="gramStart"/>
      <w:r>
        <w:rPr>
          <w:rFonts w:ascii="仿宋" w:eastAsia="仿宋" w:hAnsi="仿宋" w:cs="仿宋_GB2312" w:hint="eastAsia"/>
          <w:b/>
          <w:bCs/>
          <w:sz w:val="32"/>
          <w:szCs w:val="32"/>
          <w:u w:val="single"/>
        </w:rPr>
        <w:t>麟</w:t>
      </w:r>
      <w:proofErr w:type="gramEnd"/>
      <w:r>
        <w:rPr>
          <w:rFonts w:ascii="仿宋" w:eastAsia="仿宋" w:hAnsi="仿宋" w:cs="仿宋_GB2312" w:hint="eastAsia"/>
          <w:b/>
          <w:bCs/>
          <w:sz w:val="32"/>
          <w:szCs w:val="32"/>
          <w:u w:val="single"/>
        </w:rPr>
        <w:t>（</w:t>
      </w:r>
      <w:r>
        <w:rPr>
          <w:rFonts w:ascii="仿宋" w:eastAsia="仿宋" w:hAnsi="仿宋" w:cs="仿宋_GB2312" w:hint="eastAsia"/>
          <w:b/>
          <w:bCs/>
          <w:sz w:val="32"/>
          <w:szCs w:val="32"/>
          <w:u w:val="single"/>
        </w:rPr>
        <w:t>13965213178</w:t>
      </w:r>
      <w:r>
        <w:rPr>
          <w:rFonts w:ascii="仿宋" w:eastAsia="仿宋" w:hAnsi="仿宋" w:cs="仿宋_GB2312" w:hint="eastAsia"/>
          <w:b/>
          <w:bCs/>
          <w:sz w:val="32"/>
          <w:szCs w:val="32"/>
          <w:u w:val="single"/>
        </w:rPr>
        <w:t>）、黄赟（</w:t>
      </w:r>
      <w:r>
        <w:rPr>
          <w:rFonts w:ascii="仿宋" w:eastAsia="仿宋" w:hAnsi="仿宋" w:cs="仿宋_GB2312" w:hint="eastAsia"/>
          <w:b/>
          <w:bCs/>
          <w:sz w:val="32"/>
          <w:szCs w:val="32"/>
          <w:u w:val="single"/>
        </w:rPr>
        <w:t>18656211500</w:t>
      </w:r>
      <w:r>
        <w:rPr>
          <w:rFonts w:ascii="仿宋" w:eastAsia="仿宋" w:hAnsi="仿宋" w:cs="仿宋_GB2312" w:hint="eastAsia"/>
          <w:b/>
          <w:bCs/>
          <w:sz w:val="32"/>
          <w:szCs w:val="32"/>
          <w:u w:val="single"/>
        </w:rPr>
        <w:t>）</w:t>
      </w:r>
    </w:p>
    <w:p w:rsidR="00544646" w:rsidRDefault="00544646">
      <w:pPr>
        <w:tabs>
          <w:tab w:val="left" w:pos="7020"/>
        </w:tabs>
        <w:snapToGrid w:val="0"/>
        <w:spacing w:line="600" w:lineRule="exact"/>
        <w:jc w:val="left"/>
        <w:rPr>
          <w:rFonts w:ascii="仿宋" w:eastAsia="仿宋" w:hAnsi="仿宋" w:cs="仿宋_GB2312"/>
          <w:b/>
          <w:bCs/>
          <w:sz w:val="32"/>
          <w:szCs w:val="32"/>
          <w:u w:val="single"/>
        </w:rPr>
        <w:sectPr w:rsidR="00544646">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544646" w:rsidRDefault="00544646">
      <w:pPr>
        <w:rPr>
          <w:rFonts w:ascii="仿宋" w:eastAsia="仿宋" w:hAnsi="仿宋" w:cs="仿宋_GB2312"/>
          <w:b/>
          <w:bCs/>
          <w:sz w:val="28"/>
          <w:szCs w:val="28"/>
        </w:rPr>
      </w:pPr>
    </w:p>
    <w:p w:rsidR="00544646" w:rsidRDefault="003C5A04">
      <w:pPr>
        <w:rPr>
          <w:rFonts w:ascii="仿宋" w:eastAsia="仿宋" w:hAnsi="仿宋" w:cs="仿宋_GB2312"/>
          <w:b/>
          <w:bCs/>
          <w:sz w:val="28"/>
          <w:szCs w:val="28"/>
        </w:rPr>
      </w:pPr>
      <w:r>
        <w:rPr>
          <w:rFonts w:ascii="仿宋" w:eastAsia="仿宋" w:hAnsi="仿宋" w:cs="仿宋_GB2312" w:hint="eastAsia"/>
          <w:b/>
          <w:bCs/>
          <w:sz w:val="28"/>
          <w:szCs w:val="28"/>
        </w:rPr>
        <w:t>【声明】</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、公开招标（竞价）是铜冠建安公司为规范自主采购管理，推进阳光工程而采取的公开竞争性采购方式，公司物资供应部根据阳光工程相关规定通过招标平台进行公开招标（竞价）。</w:t>
      </w:r>
    </w:p>
    <w:p w:rsidR="00544646" w:rsidRDefault="003C5A04">
      <w:pPr>
        <w:ind w:firstLineChars="200" w:firstLine="560"/>
        <w:rPr>
          <w:rFonts w:ascii="仿宋" w:eastAsia="仿宋" w:hAnsi="仿宋" w:cs="仿宋_GB2312"/>
          <w:b/>
          <w:sz w:val="36"/>
          <w:szCs w:val="36"/>
        </w:rPr>
      </w:pPr>
      <w:r>
        <w:rPr>
          <w:rFonts w:ascii="仿宋" w:eastAsia="仿宋" w:hAnsi="仿宋" w:cs="仿宋_GB2312" w:hint="eastAsia"/>
          <w:sz w:val="28"/>
          <w:szCs w:val="28"/>
        </w:rPr>
        <w:t>2</w:t>
      </w:r>
      <w:r>
        <w:rPr>
          <w:rFonts w:ascii="仿宋" w:eastAsia="仿宋" w:hAnsi="仿宋" w:cs="仿宋_GB2312" w:hint="eastAsia"/>
          <w:sz w:val="28"/>
          <w:szCs w:val="28"/>
        </w:rPr>
        <w:t>、公开招标（竞价）在铜冠建安公司纪委监督下进行。</w:t>
      </w:r>
    </w:p>
    <w:p w:rsidR="00544646" w:rsidRDefault="00544646">
      <w:pPr>
        <w:jc w:val="center"/>
        <w:rPr>
          <w:rFonts w:ascii="仿宋" w:eastAsia="仿宋" w:hAnsi="仿宋" w:cs="仿宋_GB2312"/>
          <w:b/>
          <w:sz w:val="36"/>
          <w:szCs w:val="36"/>
        </w:rPr>
      </w:pPr>
    </w:p>
    <w:p w:rsidR="00544646" w:rsidRDefault="00544646">
      <w:pPr>
        <w:jc w:val="center"/>
        <w:rPr>
          <w:rFonts w:ascii="仿宋" w:eastAsia="仿宋" w:hAnsi="仿宋" w:cs="仿宋_GB2312"/>
          <w:b/>
          <w:sz w:val="36"/>
          <w:szCs w:val="36"/>
        </w:rPr>
      </w:pPr>
    </w:p>
    <w:p w:rsidR="00544646" w:rsidRDefault="00544646">
      <w:pPr>
        <w:jc w:val="center"/>
        <w:rPr>
          <w:rFonts w:ascii="仿宋" w:eastAsia="仿宋" w:hAnsi="仿宋" w:cs="仿宋_GB2312"/>
          <w:b/>
          <w:sz w:val="36"/>
          <w:szCs w:val="36"/>
        </w:rPr>
      </w:pPr>
    </w:p>
    <w:p w:rsidR="00544646" w:rsidRDefault="003C5A04">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544646" w:rsidRDefault="00544646">
      <w:pPr>
        <w:rPr>
          <w:rFonts w:ascii="仿宋" w:eastAsia="仿宋" w:hAnsi="仿宋" w:cs="仿宋_GB2312"/>
          <w:b/>
          <w:sz w:val="36"/>
          <w:szCs w:val="36"/>
        </w:rPr>
      </w:pPr>
    </w:p>
    <w:p w:rsidR="00544646" w:rsidRDefault="003C5A0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rPr>
        <w:t>、招标公告发布日期：</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02</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18</w:t>
      </w:r>
      <w:r>
        <w:rPr>
          <w:rFonts w:ascii="仿宋" w:eastAsia="仿宋" w:hAnsi="仿宋" w:cs="仿宋_GB2312" w:hint="eastAsia"/>
          <w:sz w:val="28"/>
          <w:szCs w:val="28"/>
          <w:u w:val="single"/>
        </w:rPr>
        <w:t>日</w:t>
      </w:r>
    </w:p>
    <w:p w:rsidR="00544646" w:rsidRDefault="003C5A0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、投标截止时间：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02</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23</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、投标文件递交地点：铜陵有色金属集团铜冠建筑安装股份有限公司经营部（长江西路</w:t>
      </w:r>
      <w:r>
        <w:rPr>
          <w:rFonts w:ascii="仿宋" w:eastAsia="仿宋" w:hAnsi="仿宋" w:cs="仿宋_GB2312" w:hint="eastAsia"/>
          <w:sz w:val="28"/>
          <w:szCs w:val="28"/>
        </w:rPr>
        <w:t>2571</w:t>
      </w:r>
      <w:r>
        <w:rPr>
          <w:rFonts w:ascii="仿宋" w:eastAsia="仿宋" w:hAnsi="仿宋" w:cs="仿宋_GB2312" w:hint="eastAsia"/>
          <w:sz w:val="28"/>
          <w:szCs w:val="28"/>
        </w:rPr>
        <w:t>号主楼三楼）</w:t>
      </w:r>
    </w:p>
    <w:p w:rsidR="00544646" w:rsidRDefault="003C5A0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544646" w:rsidRDefault="003C5A0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w:t>
      </w:r>
      <w:r>
        <w:rPr>
          <w:rFonts w:ascii="仿宋" w:eastAsia="仿宋" w:hAnsi="仿宋" w:cs="仿宋_GB2312" w:hint="eastAsia"/>
          <w:sz w:val="28"/>
          <w:szCs w:val="28"/>
        </w:rPr>
        <w:t>、开标时间：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02</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23</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、发中标通知书时间：另行通知</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7</w:t>
      </w:r>
      <w:r>
        <w:rPr>
          <w:rFonts w:ascii="仿宋" w:eastAsia="仿宋" w:hAnsi="仿宋" w:cs="仿宋_GB2312" w:hint="eastAsia"/>
          <w:sz w:val="28"/>
          <w:szCs w:val="28"/>
        </w:rPr>
        <w:t>、签订合同时间：另行通知</w:t>
      </w:r>
    </w:p>
    <w:p w:rsidR="00544646" w:rsidRDefault="00544646">
      <w:pPr>
        <w:ind w:firstLineChars="200" w:firstLine="560"/>
        <w:rPr>
          <w:rFonts w:ascii="仿宋" w:eastAsia="仿宋" w:hAnsi="仿宋" w:cs="仿宋_GB2312"/>
          <w:sz w:val="28"/>
          <w:szCs w:val="28"/>
        </w:rPr>
      </w:pPr>
    </w:p>
    <w:p w:rsidR="00544646" w:rsidRDefault="00544646">
      <w:pPr>
        <w:ind w:firstLineChars="200" w:firstLine="560"/>
        <w:rPr>
          <w:rFonts w:ascii="仿宋" w:eastAsia="仿宋" w:hAnsi="仿宋" w:cs="仿宋_GB2312"/>
          <w:sz w:val="28"/>
          <w:szCs w:val="28"/>
        </w:rPr>
      </w:pPr>
    </w:p>
    <w:p w:rsidR="00544646" w:rsidRDefault="00544646">
      <w:pPr>
        <w:ind w:firstLineChars="200" w:firstLine="560"/>
        <w:rPr>
          <w:rFonts w:ascii="仿宋" w:eastAsia="仿宋" w:hAnsi="仿宋" w:cs="仿宋_GB2312"/>
          <w:sz w:val="28"/>
          <w:szCs w:val="28"/>
        </w:rPr>
      </w:pPr>
    </w:p>
    <w:p w:rsidR="00544646" w:rsidRDefault="00544646">
      <w:pPr>
        <w:jc w:val="center"/>
        <w:rPr>
          <w:rFonts w:ascii="仿宋" w:eastAsia="仿宋" w:hAnsi="仿宋" w:cs="仿宋_GB2312"/>
          <w:b/>
          <w:sz w:val="36"/>
          <w:szCs w:val="36"/>
        </w:rPr>
      </w:pPr>
    </w:p>
    <w:p w:rsidR="00544646" w:rsidRDefault="003C5A04">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rsidR="00544646" w:rsidRDefault="00544646">
      <w:pPr>
        <w:jc w:val="center"/>
        <w:rPr>
          <w:rFonts w:ascii="仿宋" w:eastAsia="仿宋" w:hAnsi="仿宋" w:cs="仿宋_GB2312"/>
          <w:b/>
          <w:sz w:val="36"/>
          <w:szCs w:val="36"/>
        </w:rPr>
      </w:pPr>
    </w:p>
    <w:p w:rsidR="00544646" w:rsidRPr="00260FD3" w:rsidRDefault="003C5A04" w:rsidP="00260FD3">
      <w:pPr>
        <w:ind w:firstLineChars="100" w:firstLine="280"/>
        <w:jc w:val="left"/>
        <w:rPr>
          <w:rFonts w:ascii="仿宋" w:eastAsia="仿宋" w:hAnsi="仿宋" w:cs="仿宋_GB2312"/>
          <w:sz w:val="28"/>
          <w:szCs w:val="28"/>
        </w:rPr>
      </w:pPr>
      <w:r w:rsidRPr="00260FD3">
        <w:rPr>
          <w:rFonts w:ascii="仿宋" w:eastAsia="仿宋" w:hAnsi="仿宋" w:cs="仿宋_GB2312" w:hint="eastAsia"/>
          <w:sz w:val="28"/>
          <w:szCs w:val="28"/>
        </w:rPr>
        <w:t>本次招标的具体内容：</w:t>
      </w:r>
      <w:r w:rsidRPr="00260FD3">
        <w:rPr>
          <w:rFonts w:ascii="仿宋" w:eastAsia="仿宋" w:hAnsi="仿宋" w:cs="仿宋_GB2312" w:hint="eastAsia"/>
          <w:sz w:val="28"/>
          <w:szCs w:val="28"/>
        </w:rPr>
        <w:t>安徽海亮及基地搬迁采光板</w:t>
      </w:r>
      <w:r w:rsidR="00260FD3">
        <w:rPr>
          <w:rFonts w:ascii="仿宋" w:eastAsia="仿宋" w:hAnsi="仿宋" w:cs="仿宋_GB2312" w:hint="eastAsia"/>
          <w:sz w:val="28"/>
          <w:szCs w:val="28"/>
        </w:rPr>
        <w:t>16183米（详见报价单）</w:t>
      </w:r>
      <w:r w:rsidRPr="00260FD3">
        <w:rPr>
          <w:rFonts w:ascii="仿宋" w:eastAsia="仿宋" w:hAnsi="仿宋" w:cs="仿宋_GB2312" w:hint="eastAsia"/>
          <w:sz w:val="28"/>
          <w:szCs w:val="28"/>
        </w:rPr>
        <w:t>。</w:t>
      </w:r>
    </w:p>
    <w:p w:rsidR="00690539" w:rsidRDefault="00690539">
      <w:pPr>
        <w:rPr>
          <w:rFonts w:ascii="仿宋" w:eastAsia="仿宋" w:hAnsi="仿宋" w:cs="仿宋_GB2312" w:hint="eastAsia"/>
          <w:b/>
          <w:bCs/>
          <w:sz w:val="28"/>
          <w:szCs w:val="28"/>
        </w:rPr>
      </w:pPr>
    </w:p>
    <w:p w:rsidR="00544646" w:rsidRDefault="003C5A04">
      <w:pPr>
        <w:rPr>
          <w:rFonts w:ascii="仿宋" w:eastAsia="仿宋" w:hAnsi="仿宋" w:cs="仿宋_GB2312"/>
          <w:b/>
          <w:bCs/>
          <w:sz w:val="28"/>
          <w:szCs w:val="28"/>
        </w:rPr>
      </w:pPr>
      <w:r>
        <w:rPr>
          <w:rFonts w:ascii="仿宋" w:eastAsia="仿宋" w:hAnsi="仿宋" w:cs="仿宋_GB2312" w:hint="eastAsia"/>
          <w:b/>
          <w:bCs/>
          <w:sz w:val="28"/>
          <w:szCs w:val="28"/>
        </w:rPr>
        <w:t>说明：</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544646" w:rsidRDefault="00544646">
      <w:pPr>
        <w:ind w:firstLineChars="200" w:firstLine="560"/>
        <w:rPr>
          <w:rFonts w:ascii="仿宋" w:eastAsia="仿宋" w:hAnsi="仿宋" w:cs="仿宋_GB2312"/>
          <w:sz w:val="28"/>
          <w:szCs w:val="28"/>
        </w:rPr>
      </w:pPr>
    </w:p>
    <w:p w:rsidR="00544646" w:rsidRDefault="00544646">
      <w:pPr>
        <w:rPr>
          <w:rFonts w:ascii="仿宋" w:eastAsia="仿宋" w:hAnsi="仿宋" w:cs="仿宋_GB2312"/>
          <w:sz w:val="28"/>
          <w:szCs w:val="28"/>
        </w:rPr>
      </w:pPr>
      <w:bookmarkStart w:id="0" w:name="_GoBack"/>
      <w:bookmarkEnd w:id="0"/>
    </w:p>
    <w:p w:rsidR="00544646" w:rsidRDefault="003C5A04">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544646" w:rsidRDefault="00544646">
      <w:pPr>
        <w:jc w:val="center"/>
        <w:rPr>
          <w:rFonts w:ascii="仿宋" w:eastAsia="仿宋" w:hAnsi="仿宋" w:cs="仿宋_GB2312"/>
          <w:b/>
          <w:sz w:val="36"/>
          <w:szCs w:val="36"/>
        </w:rPr>
      </w:pP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、在中华人民共和国境内依法经国家工商、税务机关登记注册。</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、投标人须为一般纳税人。</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、投标人提供的相关资质证件均须在年审有效期内。</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、投标人营业执照所列示的经营范围必须涵盖本次招标材料品种。</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、有生产经营和安全许可要求的，必须有相应有效的许可证。</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、投标人近三年无重大失信和违法、违纪行为等不良记录。</w:t>
      </w:r>
    </w:p>
    <w:p w:rsidR="00544646" w:rsidRDefault="00544646">
      <w:pPr>
        <w:ind w:firstLineChars="200" w:firstLine="560"/>
        <w:rPr>
          <w:rFonts w:ascii="仿宋" w:eastAsia="仿宋" w:hAnsi="仿宋" w:cs="仿宋_GB2312"/>
          <w:sz w:val="28"/>
          <w:szCs w:val="28"/>
        </w:rPr>
      </w:pPr>
    </w:p>
    <w:p w:rsidR="00544646" w:rsidRDefault="00544646">
      <w:pPr>
        <w:jc w:val="center"/>
        <w:rPr>
          <w:rFonts w:ascii="仿宋" w:eastAsia="仿宋" w:hAnsi="仿宋" w:cs="仿宋_GB2312"/>
          <w:b/>
          <w:sz w:val="36"/>
          <w:szCs w:val="36"/>
        </w:rPr>
      </w:pPr>
    </w:p>
    <w:p w:rsidR="00544646" w:rsidRDefault="00544646">
      <w:pPr>
        <w:jc w:val="center"/>
        <w:rPr>
          <w:rFonts w:ascii="仿宋" w:eastAsia="仿宋" w:hAnsi="仿宋" w:cs="仿宋_GB2312"/>
          <w:b/>
          <w:sz w:val="36"/>
          <w:szCs w:val="36"/>
        </w:rPr>
      </w:pPr>
    </w:p>
    <w:p w:rsidR="00544646" w:rsidRDefault="00544646">
      <w:pPr>
        <w:jc w:val="center"/>
        <w:rPr>
          <w:rFonts w:ascii="仿宋" w:eastAsia="仿宋" w:hAnsi="仿宋" w:cs="仿宋_GB2312"/>
          <w:b/>
          <w:sz w:val="36"/>
          <w:szCs w:val="36"/>
        </w:rPr>
      </w:pPr>
    </w:p>
    <w:p w:rsidR="00544646" w:rsidRDefault="003C5A04">
      <w:pPr>
        <w:jc w:val="center"/>
        <w:rPr>
          <w:rFonts w:ascii="仿宋" w:eastAsia="仿宋" w:hAnsi="仿宋" w:cs="仿宋_GB2312"/>
          <w:b/>
          <w:sz w:val="36"/>
          <w:szCs w:val="36"/>
        </w:rPr>
      </w:pPr>
      <w:r>
        <w:rPr>
          <w:rFonts w:ascii="仿宋" w:eastAsia="仿宋" w:hAnsi="仿宋" w:cs="仿宋_GB2312" w:hint="eastAsia"/>
          <w:b/>
          <w:sz w:val="36"/>
          <w:szCs w:val="36"/>
        </w:rPr>
        <w:lastRenderedPageBreak/>
        <w:t>四、招标公告发布的媒介及招标公告的获取</w:t>
      </w:r>
    </w:p>
    <w:p w:rsidR="00544646" w:rsidRDefault="00544646">
      <w:pPr>
        <w:jc w:val="center"/>
        <w:rPr>
          <w:rFonts w:ascii="仿宋" w:eastAsia="仿宋" w:hAnsi="仿宋" w:cs="仿宋_GB2312"/>
          <w:b/>
          <w:sz w:val="36"/>
          <w:szCs w:val="36"/>
        </w:rPr>
      </w:pPr>
    </w:p>
    <w:p w:rsidR="00544646" w:rsidRDefault="003C5A04">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w:t>
      </w:r>
      <w:r>
        <w:rPr>
          <w:rFonts w:ascii="仿宋" w:eastAsia="仿宋" w:hAnsi="仿宋" w:cs="仿宋_GB2312" w:hint="eastAsia"/>
          <w:sz w:val="28"/>
          <w:szCs w:val="28"/>
        </w:rPr>
        <w:t>--</w:t>
      </w:r>
      <w:r>
        <w:rPr>
          <w:rFonts w:ascii="仿宋" w:eastAsia="仿宋" w:hAnsi="仿宋" w:cs="仿宋_GB2312" w:hint="eastAsia"/>
          <w:sz w:val="28"/>
          <w:szCs w:val="28"/>
        </w:rPr>
        <w:t>物资招标上发布。招标公告请投标人自行下载。</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544646" w:rsidRDefault="00544646">
      <w:pPr>
        <w:ind w:firstLineChars="200" w:firstLine="560"/>
        <w:rPr>
          <w:rFonts w:ascii="仿宋" w:eastAsia="仿宋" w:hAnsi="仿宋" w:cs="仿宋_GB2312"/>
          <w:sz w:val="28"/>
          <w:szCs w:val="28"/>
        </w:rPr>
      </w:pPr>
    </w:p>
    <w:p w:rsidR="00544646" w:rsidRDefault="003C5A04">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544646" w:rsidRDefault="00544646">
      <w:pPr>
        <w:jc w:val="center"/>
        <w:rPr>
          <w:rFonts w:ascii="仿宋_GB2312" w:eastAsia="仿宋_GB2312" w:hAnsi="宋体" w:cs="仿宋_GB2312"/>
          <w:b/>
          <w:sz w:val="36"/>
          <w:szCs w:val="36"/>
        </w:rPr>
      </w:pPr>
    </w:p>
    <w:p w:rsidR="00544646" w:rsidRDefault="003C5A04">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、各投标人需在开标之前至</w:t>
      </w:r>
      <w:r w:rsidRPr="00260FD3">
        <w:rPr>
          <w:rFonts w:ascii="仿宋_GB2312" w:eastAsia="仿宋_GB2312" w:hAnsi="仿宋_GB2312" w:cs="仿宋_GB2312" w:hint="eastAsia"/>
          <w:sz w:val="28"/>
          <w:szCs w:val="28"/>
          <w:u w:val="single"/>
        </w:rPr>
        <w:t>铜陵有色建安钢</w:t>
      </w:r>
      <w:proofErr w:type="gramStart"/>
      <w:r w:rsidRPr="00260FD3">
        <w:rPr>
          <w:rFonts w:ascii="仿宋_GB2312" w:eastAsia="仿宋_GB2312" w:hAnsi="仿宋_GB2312" w:cs="仿宋_GB2312" w:hint="eastAsia"/>
          <w:sz w:val="28"/>
          <w:szCs w:val="28"/>
          <w:u w:val="single"/>
        </w:rPr>
        <w:t>构公司</w:t>
      </w:r>
      <w:proofErr w:type="gramEnd"/>
      <w:r w:rsidRPr="00260FD3">
        <w:rPr>
          <w:rFonts w:ascii="仿宋_GB2312" w:eastAsia="仿宋_GB2312" w:hAnsi="仿宋_GB2312" w:cs="仿宋_GB2312" w:hint="eastAsia"/>
          <w:sz w:val="28"/>
          <w:szCs w:val="28"/>
          <w:u w:val="single"/>
        </w:rPr>
        <w:t>报名</w:t>
      </w:r>
      <w:r>
        <w:rPr>
          <w:rFonts w:ascii="仿宋_GB2312" w:eastAsia="仿宋_GB2312" w:hAnsi="仿宋_GB2312" w:cs="仿宋_GB2312" w:hint="eastAsia"/>
          <w:sz w:val="28"/>
          <w:szCs w:val="28"/>
        </w:rPr>
        <w:t>。</w:t>
      </w:r>
    </w:p>
    <w:p w:rsidR="00544646" w:rsidRDefault="003C5A04">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544646" w:rsidRDefault="003C5A04">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、报名自招标公告发布之日起至</w:t>
      </w:r>
      <w:r>
        <w:rPr>
          <w:rFonts w:ascii="仿宋_GB2312" w:eastAsia="仿宋_GB2312" w:hAnsi="仿宋_GB2312" w:cs="仿宋_GB2312" w:hint="eastAsia"/>
          <w:sz w:val="28"/>
          <w:szCs w:val="28"/>
          <w:u w:val="single"/>
        </w:rPr>
        <w:t>202</w:t>
      </w:r>
      <w:r>
        <w:rPr>
          <w:rFonts w:ascii="仿宋_GB2312" w:eastAsia="仿宋_GB2312" w:hAnsi="仿宋_GB2312" w:cs="仿宋_GB2312" w:hint="eastAsia"/>
          <w:sz w:val="28"/>
          <w:szCs w:val="28"/>
          <w:u w:val="single"/>
        </w:rPr>
        <w:t>2</w:t>
      </w:r>
      <w:r>
        <w:rPr>
          <w:rFonts w:ascii="仿宋_GB2312" w:eastAsia="仿宋_GB2312" w:hAnsi="仿宋_GB2312" w:cs="仿宋_GB2312" w:hint="eastAsia"/>
          <w:sz w:val="28"/>
          <w:szCs w:val="28"/>
          <w:u w:val="single"/>
        </w:rPr>
        <w:t>年</w:t>
      </w:r>
      <w:r>
        <w:rPr>
          <w:rFonts w:ascii="仿宋_GB2312" w:eastAsia="仿宋_GB2312" w:hAnsi="仿宋_GB2312" w:cs="仿宋_GB2312" w:hint="eastAsia"/>
          <w:sz w:val="28"/>
          <w:szCs w:val="28"/>
          <w:u w:val="single"/>
        </w:rPr>
        <w:t>02</w:t>
      </w:r>
      <w:r>
        <w:rPr>
          <w:rFonts w:ascii="仿宋_GB2312" w:eastAsia="仿宋_GB2312" w:hAnsi="仿宋_GB2312" w:cs="仿宋_GB2312" w:hint="eastAsia"/>
          <w:sz w:val="28"/>
          <w:szCs w:val="28"/>
          <w:u w:val="single"/>
        </w:rPr>
        <w:t>月</w:t>
      </w:r>
      <w:r>
        <w:rPr>
          <w:rFonts w:ascii="仿宋" w:eastAsia="仿宋" w:hAnsi="仿宋" w:cs="仿宋_GB2312" w:hint="eastAsia"/>
          <w:sz w:val="28"/>
          <w:szCs w:val="28"/>
          <w:u w:val="single"/>
        </w:rPr>
        <w:t>22</w:t>
      </w:r>
      <w:r>
        <w:rPr>
          <w:rFonts w:ascii="仿宋_GB2312" w:eastAsia="仿宋_GB2312" w:hAnsi="仿宋_GB2312" w:cs="仿宋_GB2312" w:hint="eastAsia"/>
          <w:sz w:val="28"/>
          <w:szCs w:val="28"/>
          <w:u w:val="single"/>
        </w:rPr>
        <w:t>日</w:t>
      </w:r>
      <w:r>
        <w:rPr>
          <w:rFonts w:ascii="仿宋_GB2312" w:eastAsia="仿宋_GB2312" w:hAnsi="仿宋_GB2312" w:cs="仿宋_GB2312" w:hint="eastAsia"/>
          <w:sz w:val="28"/>
          <w:szCs w:val="28"/>
          <w:u w:val="single"/>
        </w:rPr>
        <w:t>17:30</w:t>
      </w:r>
      <w:r>
        <w:rPr>
          <w:rFonts w:ascii="仿宋_GB2312" w:eastAsia="仿宋_GB2312" w:hAnsi="仿宋_GB2312" w:cs="仿宋_GB2312" w:hint="eastAsia"/>
          <w:sz w:val="28"/>
          <w:szCs w:val="28"/>
          <w:u w:val="single"/>
        </w:rPr>
        <w:t>止</w:t>
      </w:r>
      <w:r>
        <w:rPr>
          <w:rFonts w:ascii="仿宋_GB2312" w:eastAsia="仿宋_GB2312" w:hAnsi="仿宋_GB2312" w:cs="仿宋_GB2312" w:hint="eastAsia"/>
          <w:sz w:val="28"/>
          <w:szCs w:val="28"/>
        </w:rPr>
        <w:t>。</w:t>
      </w:r>
    </w:p>
    <w:p w:rsidR="00260FD3" w:rsidRPr="00260FD3" w:rsidRDefault="003C5A04" w:rsidP="00260FD3">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、报名地点：</w:t>
      </w:r>
      <w:r w:rsidRPr="00260FD3">
        <w:rPr>
          <w:rFonts w:ascii="仿宋_GB2312" w:eastAsia="仿宋_GB2312" w:hAnsi="仿宋_GB2312" w:cs="仿宋_GB2312" w:hint="eastAsia"/>
          <w:sz w:val="28"/>
          <w:szCs w:val="28"/>
          <w:u w:val="single"/>
        </w:rPr>
        <w:t>铜陵有色建安钢构有限责任公司物资供应部（</w:t>
      </w:r>
      <w:r w:rsidRPr="00260FD3">
        <w:rPr>
          <w:rFonts w:ascii="仿宋" w:eastAsia="仿宋" w:hAnsi="仿宋" w:hint="eastAsia"/>
          <w:color w:val="000000"/>
          <w:sz w:val="28"/>
          <w:szCs w:val="28"/>
          <w:u w:val="single"/>
          <w:shd w:val="clear" w:color="auto" w:fill="E7EDEF"/>
        </w:rPr>
        <w:t>铜陵市经济技术开发区翠湖二路</w:t>
      </w:r>
      <w:r w:rsidRPr="00260FD3">
        <w:rPr>
          <w:rFonts w:ascii="仿宋" w:eastAsia="仿宋" w:hAnsi="仿宋" w:hint="eastAsia"/>
          <w:color w:val="000000"/>
          <w:sz w:val="28"/>
          <w:szCs w:val="28"/>
          <w:u w:val="single"/>
          <w:shd w:val="clear" w:color="auto" w:fill="E7EDEF"/>
        </w:rPr>
        <w:t>666</w:t>
      </w:r>
      <w:r w:rsidRPr="00260FD3">
        <w:rPr>
          <w:rFonts w:ascii="仿宋" w:eastAsia="仿宋" w:hAnsi="仿宋" w:hint="eastAsia"/>
          <w:color w:val="000000"/>
          <w:sz w:val="28"/>
          <w:szCs w:val="28"/>
          <w:u w:val="single"/>
          <w:shd w:val="clear" w:color="auto" w:fill="E7EDEF"/>
        </w:rPr>
        <w:t>号</w:t>
      </w:r>
      <w:r w:rsidRPr="00260FD3">
        <w:rPr>
          <w:rFonts w:ascii="仿宋_GB2312" w:eastAsia="仿宋_GB2312" w:hAnsi="仿宋_GB2312" w:cs="仿宋_GB2312" w:hint="eastAsia"/>
          <w:sz w:val="28"/>
          <w:szCs w:val="28"/>
          <w:u w:val="single"/>
        </w:rPr>
        <w:t>）</w:t>
      </w:r>
      <w:r w:rsidR="00260FD3" w:rsidRPr="00260FD3">
        <w:rPr>
          <w:rFonts w:ascii="仿宋_GB2312" w:eastAsia="仿宋_GB2312" w:hAnsi="仿宋_GB2312" w:cs="仿宋_GB2312" w:hint="eastAsia"/>
          <w:sz w:val="28"/>
          <w:szCs w:val="28"/>
          <w:u w:val="single"/>
        </w:rPr>
        <w:t>，也可通过网络形式报名，将相关资料通过网络发给报名联系人。</w:t>
      </w:r>
    </w:p>
    <w:p w:rsidR="00544646" w:rsidRDefault="003C5A04">
      <w:pPr>
        <w:ind w:firstLineChars="200" w:firstLine="560"/>
        <w:rPr>
          <w:rFonts w:ascii="仿宋" w:eastAsia="仿宋" w:hAnsi="仿宋" w:cs="仿宋_GB2312"/>
          <w:bCs/>
          <w:sz w:val="28"/>
          <w:szCs w:val="28"/>
          <w:u w:val="single"/>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、联</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系</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人：</w:t>
      </w:r>
      <w:r>
        <w:rPr>
          <w:rFonts w:ascii="仿宋" w:eastAsia="仿宋" w:hAnsi="仿宋" w:cs="仿宋_GB2312" w:hint="eastAsia"/>
          <w:bCs/>
          <w:sz w:val="28"/>
          <w:szCs w:val="28"/>
          <w:u w:val="single"/>
        </w:rPr>
        <w:t>后世</w:t>
      </w:r>
      <w:proofErr w:type="gramStart"/>
      <w:r>
        <w:rPr>
          <w:rFonts w:ascii="仿宋" w:eastAsia="仿宋" w:hAnsi="仿宋" w:cs="仿宋_GB2312" w:hint="eastAsia"/>
          <w:bCs/>
          <w:sz w:val="28"/>
          <w:szCs w:val="28"/>
          <w:u w:val="single"/>
        </w:rPr>
        <w:t>麟</w:t>
      </w:r>
      <w:proofErr w:type="gramEnd"/>
      <w:r>
        <w:rPr>
          <w:rFonts w:ascii="仿宋" w:eastAsia="仿宋" w:hAnsi="仿宋" w:cs="仿宋_GB2312" w:hint="eastAsia"/>
          <w:bCs/>
          <w:sz w:val="28"/>
          <w:szCs w:val="28"/>
          <w:u w:val="single"/>
        </w:rPr>
        <w:t>（</w:t>
      </w:r>
      <w:r>
        <w:rPr>
          <w:rFonts w:ascii="仿宋" w:eastAsia="仿宋" w:hAnsi="仿宋" w:cs="仿宋_GB2312" w:hint="eastAsia"/>
          <w:bCs/>
          <w:sz w:val="28"/>
          <w:szCs w:val="28"/>
          <w:u w:val="single"/>
        </w:rPr>
        <w:t>13965213178</w:t>
      </w:r>
      <w:r>
        <w:rPr>
          <w:rFonts w:ascii="仿宋" w:eastAsia="仿宋" w:hAnsi="仿宋" w:cs="仿宋_GB2312" w:hint="eastAsia"/>
          <w:bCs/>
          <w:sz w:val="28"/>
          <w:szCs w:val="28"/>
          <w:u w:val="single"/>
        </w:rPr>
        <w:t>）</w:t>
      </w:r>
    </w:p>
    <w:p w:rsidR="00544646" w:rsidRDefault="00544646">
      <w:pPr>
        <w:ind w:firstLineChars="200" w:firstLine="560"/>
        <w:rPr>
          <w:rFonts w:ascii="仿宋" w:eastAsia="仿宋" w:hAnsi="仿宋" w:cs="仿宋_GB2312"/>
          <w:bCs/>
          <w:sz w:val="28"/>
          <w:szCs w:val="28"/>
          <w:u w:val="single"/>
        </w:rPr>
      </w:pPr>
    </w:p>
    <w:p w:rsidR="00544646" w:rsidRDefault="00544646">
      <w:pPr>
        <w:jc w:val="center"/>
        <w:rPr>
          <w:rFonts w:ascii="仿宋" w:eastAsia="仿宋" w:hAnsi="仿宋" w:cs="仿宋_GB2312"/>
          <w:b/>
          <w:sz w:val="36"/>
          <w:szCs w:val="36"/>
        </w:rPr>
      </w:pPr>
    </w:p>
    <w:p w:rsidR="00544646" w:rsidRDefault="00544646">
      <w:pPr>
        <w:jc w:val="center"/>
        <w:rPr>
          <w:rFonts w:ascii="仿宋" w:eastAsia="仿宋" w:hAnsi="仿宋" w:cs="仿宋_GB2312"/>
          <w:b/>
          <w:sz w:val="36"/>
          <w:szCs w:val="36"/>
        </w:rPr>
      </w:pPr>
    </w:p>
    <w:p w:rsidR="00544646" w:rsidRDefault="00544646">
      <w:pPr>
        <w:jc w:val="center"/>
        <w:rPr>
          <w:rFonts w:ascii="仿宋" w:eastAsia="仿宋" w:hAnsi="仿宋" w:cs="仿宋_GB2312"/>
          <w:b/>
          <w:sz w:val="36"/>
          <w:szCs w:val="36"/>
        </w:rPr>
      </w:pPr>
    </w:p>
    <w:p w:rsidR="00544646" w:rsidRDefault="003C5A04">
      <w:pPr>
        <w:jc w:val="center"/>
        <w:rPr>
          <w:rFonts w:ascii="仿宋" w:eastAsia="仿宋" w:hAnsi="仿宋" w:cs="仿宋_GB2312"/>
          <w:b/>
          <w:sz w:val="36"/>
          <w:szCs w:val="36"/>
        </w:rPr>
      </w:pPr>
      <w:r>
        <w:rPr>
          <w:rFonts w:ascii="仿宋" w:eastAsia="仿宋" w:hAnsi="仿宋" w:cs="仿宋_GB2312" w:hint="eastAsia"/>
          <w:b/>
          <w:sz w:val="36"/>
          <w:szCs w:val="36"/>
        </w:rPr>
        <w:lastRenderedPageBreak/>
        <w:t>六、</w:t>
      </w:r>
      <w:r>
        <w:rPr>
          <w:rFonts w:ascii="仿宋" w:eastAsia="仿宋" w:hAnsi="仿宋" w:cs="仿宋_GB2312" w:hint="eastAsia"/>
          <w:b/>
          <w:sz w:val="36"/>
          <w:szCs w:val="36"/>
        </w:rPr>
        <w:t xml:space="preserve"> </w:t>
      </w:r>
      <w:r>
        <w:rPr>
          <w:rFonts w:ascii="仿宋" w:eastAsia="仿宋" w:hAnsi="仿宋" w:cs="仿宋_GB2312" w:hint="eastAsia"/>
          <w:b/>
          <w:sz w:val="36"/>
          <w:szCs w:val="36"/>
        </w:rPr>
        <w:t>投标文件的递交</w:t>
      </w:r>
    </w:p>
    <w:p w:rsidR="00544646" w:rsidRDefault="00544646">
      <w:pPr>
        <w:jc w:val="center"/>
        <w:rPr>
          <w:rFonts w:ascii="仿宋" w:eastAsia="仿宋" w:hAnsi="仿宋" w:cs="仿宋_GB2312"/>
          <w:b/>
          <w:sz w:val="36"/>
          <w:szCs w:val="36"/>
        </w:rPr>
      </w:pPr>
    </w:p>
    <w:p w:rsidR="00544646" w:rsidRDefault="003C5A0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rPr>
        <w:t>、投标文件递交的截止时间：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02</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23</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、投标文件递交地点：铜陵有色金属集团铜冠建筑安装股份有限公司经营部（铜陵市铜官区长江西路</w:t>
      </w:r>
      <w:r>
        <w:rPr>
          <w:rFonts w:ascii="仿宋" w:eastAsia="仿宋" w:hAnsi="仿宋" w:cs="仿宋_GB2312" w:hint="eastAsia"/>
          <w:sz w:val="28"/>
          <w:szCs w:val="28"/>
        </w:rPr>
        <w:t>2571</w:t>
      </w:r>
      <w:r>
        <w:rPr>
          <w:rFonts w:ascii="仿宋" w:eastAsia="仿宋" w:hAnsi="仿宋" w:cs="仿宋_GB2312" w:hint="eastAsia"/>
          <w:sz w:val="28"/>
          <w:szCs w:val="28"/>
        </w:rPr>
        <w:t>号主楼三楼）</w:t>
      </w:r>
    </w:p>
    <w:p w:rsidR="00544646" w:rsidRDefault="003C5A04">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、逾期送达的或未按规定送达指定地点的投标文件，招标人不予受理。</w:t>
      </w:r>
    </w:p>
    <w:p w:rsidR="00544646" w:rsidRDefault="00544646">
      <w:pPr>
        <w:jc w:val="center"/>
        <w:rPr>
          <w:rFonts w:ascii="仿宋" w:eastAsia="仿宋" w:hAnsi="仿宋" w:cs="仿宋_GB2312"/>
          <w:b/>
          <w:sz w:val="36"/>
          <w:szCs w:val="36"/>
        </w:rPr>
      </w:pPr>
    </w:p>
    <w:p w:rsidR="00544646" w:rsidRDefault="003C5A04">
      <w:pPr>
        <w:jc w:val="center"/>
        <w:rPr>
          <w:rFonts w:ascii="仿宋" w:eastAsia="仿宋" w:hAnsi="仿宋" w:cs="仿宋_GB2312" w:hint="eastAsia"/>
          <w:b/>
          <w:sz w:val="36"/>
          <w:szCs w:val="36"/>
        </w:rPr>
      </w:pPr>
      <w:r>
        <w:rPr>
          <w:rFonts w:ascii="仿宋" w:eastAsia="仿宋" w:hAnsi="仿宋" w:cs="仿宋_GB2312" w:hint="eastAsia"/>
          <w:b/>
          <w:sz w:val="36"/>
          <w:szCs w:val="36"/>
        </w:rPr>
        <w:t>七、投标人须知</w:t>
      </w:r>
    </w:p>
    <w:p w:rsidR="00A36A18" w:rsidRDefault="00A36A18">
      <w:pPr>
        <w:jc w:val="center"/>
        <w:rPr>
          <w:rFonts w:ascii="仿宋" w:eastAsia="仿宋" w:hAnsi="仿宋" w:cs="仿宋_GB2312"/>
          <w:b/>
          <w:sz w:val="36"/>
          <w:szCs w:val="36"/>
        </w:rPr>
      </w:pP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、与本次招标材料的质量相关要求</w:t>
      </w:r>
    </w:p>
    <w:p w:rsidR="00544646" w:rsidRDefault="003C5A04">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）材料质量要求：</w:t>
      </w:r>
      <w:r>
        <w:rPr>
          <w:rFonts w:ascii="仿宋_GB2312" w:eastAsia="仿宋_GB2312" w:hAnsi="仿宋_GB2312" w:cs="仿宋_GB2312" w:hint="eastAsia"/>
          <w:sz w:val="28"/>
          <w:szCs w:val="28"/>
        </w:rPr>
        <w:t>执行国家最新颁布的质量标准</w:t>
      </w:r>
      <w:r>
        <w:rPr>
          <w:rFonts w:ascii="仿宋_GB2312" w:eastAsia="仿宋_GB2312" w:hAnsi="仿宋_GB2312" w:cs="仿宋_GB2312" w:hint="eastAsia"/>
          <w:sz w:val="28"/>
          <w:szCs w:val="28"/>
        </w:rPr>
        <w:t>及</w:t>
      </w:r>
      <w:r>
        <w:rPr>
          <w:rFonts w:ascii="仿宋_GB2312" w:eastAsia="仿宋_GB2312" w:hAnsi="仿宋_GB2312" w:cs="仿宋_GB2312" w:hint="eastAsia"/>
          <w:sz w:val="28"/>
          <w:szCs w:val="28"/>
        </w:rPr>
        <w:t>行业最新标准；</w:t>
      </w:r>
    </w:p>
    <w:p w:rsidR="00544646" w:rsidRDefault="003C5A04">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）投标人如若中标，提供的材料必须符合技术指标要求。</w:t>
      </w:r>
    </w:p>
    <w:p w:rsidR="00544646" w:rsidRDefault="003C5A04">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）若达不到招标人要求的，中标人无条件将该批货物拉回且不计货款，动用招标人机械的收取相应费用。</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、付款方式</w:t>
      </w:r>
    </w:p>
    <w:p w:rsidR="00544646" w:rsidRDefault="003C5A04">
      <w:pPr>
        <w:ind w:firstLineChars="228" w:firstLine="638"/>
        <w:rPr>
          <w:rFonts w:ascii="仿宋" w:eastAsia="仿宋" w:hAnsi="仿宋" w:cs="仿宋_GB2312"/>
          <w:sz w:val="28"/>
          <w:szCs w:val="28"/>
          <w:u w:val="single"/>
        </w:rPr>
      </w:pPr>
      <w:r>
        <w:rPr>
          <w:rFonts w:ascii="仿宋" w:eastAsia="仿宋" w:hAnsi="仿宋" w:cs="仿宋_GB2312" w:hint="eastAsia"/>
          <w:sz w:val="28"/>
          <w:szCs w:val="28"/>
          <w:highlight w:val="yellow"/>
        </w:rPr>
        <w:t>合同签订，</w:t>
      </w:r>
      <w:r>
        <w:rPr>
          <w:rFonts w:ascii="仿宋" w:eastAsia="仿宋" w:hAnsi="仿宋" w:cs="仿宋_GB2312" w:hint="eastAsia"/>
          <w:sz w:val="28"/>
          <w:szCs w:val="28"/>
          <w:highlight w:val="yellow"/>
          <w:u w:val="single"/>
        </w:rPr>
        <w:t>货到验收合格后，材料供完开具发票当月入账，入账后付</w:t>
      </w:r>
      <w:r>
        <w:rPr>
          <w:rFonts w:ascii="仿宋" w:eastAsia="仿宋" w:hAnsi="仿宋" w:cs="仿宋_GB2312" w:hint="eastAsia"/>
          <w:sz w:val="28"/>
          <w:szCs w:val="28"/>
          <w:highlight w:val="yellow"/>
          <w:u w:val="single"/>
        </w:rPr>
        <w:t>款</w:t>
      </w:r>
      <w:r>
        <w:rPr>
          <w:rFonts w:ascii="仿宋" w:eastAsia="仿宋" w:hAnsi="仿宋" w:cs="仿宋_GB2312" w:hint="eastAsia"/>
          <w:sz w:val="28"/>
          <w:szCs w:val="28"/>
          <w:highlight w:val="yellow"/>
          <w:u w:val="single"/>
        </w:rPr>
        <w:t>。</w:t>
      </w:r>
    </w:p>
    <w:p w:rsidR="00544646" w:rsidRDefault="003C5A04">
      <w:pPr>
        <w:ind w:firstLineChars="228" w:firstLine="638"/>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、报价相关要求</w:t>
      </w:r>
    </w:p>
    <w:p w:rsidR="00544646" w:rsidRDefault="003C5A04">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）投标人报价均为含税、含运费价（一票结算，开具</w:t>
      </w:r>
      <w:r>
        <w:rPr>
          <w:rFonts w:ascii="仿宋" w:eastAsia="仿宋" w:hAnsi="仿宋" w:cs="仿宋_GB2312" w:hint="eastAsia"/>
          <w:sz w:val="28"/>
          <w:szCs w:val="28"/>
        </w:rPr>
        <w:t>13%</w:t>
      </w:r>
      <w:r>
        <w:rPr>
          <w:rFonts w:ascii="仿宋" w:eastAsia="仿宋" w:hAnsi="仿宋" w:cs="仿宋_GB2312" w:hint="eastAsia"/>
          <w:sz w:val="28"/>
          <w:szCs w:val="28"/>
        </w:rPr>
        <w:t>增值税专用发票）。</w:t>
      </w:r>
    </w:p>
    <w:p w:rsidR="00544646" w:rsidRDefault="003C5A04">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）各投标单位在投标报价前应仔细审阅招标公告、报价表及报价</w:t>
      </w:r>
      <w:r>
        <w:rPr>
          <w:rFonts w:ascii="仿宋" w:eastAsia="仿宋" w:hAnsi="仿宋" w:cs="仿宋_GB2312" w:hint="eastAsia"/>
          <w:sz w:val="28"/>
          <w:szCs w:val="28"/>
        </w:rPr>
        <w:lastRenderedPageBreak/>
        <w:t>说明等与此次报价相关的所有资料。报价要谨慎，一旦中标，视为理解并考虑了我公司一切要求的报价，不得以任何理由变更。</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、标书相关要求</w:t>
      </w:r>
    </w:p>
    <w:p w:rsidR="00544646" w:rsidRDefault="003C5A04" w:rsidP="00260FD3">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）投标人法定代表人应在报价单相应位置签字及加盖公章，如经办人不是法人代表，须提供本人身份证复印件、法定代表人身份证复印件、法人代表签字的《法人代表授权书》及</w:t>
      </w:r>
      <w:r>
        <w:rPr>
          <w:rFonts w:ascii="仿宋_GB2312" w:eastAsia="仿宋_GB2312" w:hAnsi="仿宋_GB2312" w:cs="仿宋_GB2312" w:hint="eastAsia"/>
          <w:sz w:val="28"/>
          <w:szCs w:val="28"/>
        </w:rPr>
        <w:t>投标廉洁承诺书</w:t>
      </w:r>
      <w:r>
        <w:rPr>
          <w:rFonts w:ascii="仿宋" w:eastAsia="仿宋" w:hAnsi="仿宋" w:cs="仿宋_GB2312" w:hint="eastAsia"/>
          <w:sz w:val="28"/>
          <w:szCs w:val="28"/>
        </w:rPr>
        <w:t>并加盖公章作为投标资料的一部分。以上事项不符合要求的视为无效投标。</w:t>
      </w:r>
    </w:p>
    <w:p w:rsidR="00544646" w:rsidRDefault="003C5A04" w:rsidP="00260FD3">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）投标文件密封袋封口处应密封完整，加盖投标单位公章，并且注明招标编号及材料名称。因投标人制作、密封、寄送报价文件不符合要求的视为无效投标。</w:t>
      </w:r>
    </w:p>
    <w:p w:rsidR="00544646" w:rsidRDefault="003C5A04" w:rsidP="00260FD3">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）投标人首次投标时需提供加盖公章的营业执照副本的复印件及其它资质资料。</w:t>
      </w:r>
    </w:p>
    <w:p w:rsidR="00544646" w:rsidRDefault="003C5A04" w:rsidP="00260FD3">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4</w:t>
      </w:r>
      <w:r>
        <w:rPr>
          <w:rFonts w:ascii="仿宋" w:eastAsia="仿宋" w:hAnsi="仿宋" w:cs="仿宋_GB2312" w:hint="eastAsia"/>
          <w:sz w:val="28"/>
          <w:szCs w:val="28"/>
        </w:rPr>
        <w:t>）装订要求</w:t>
      </w:r>
    </w:p>
    <w:p w:rsidR="00544646" w:rsidRDefault="003C5A04" w:rsidP="00260FD3">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w:t>
      </w:r>
      <w:r>
        <w:rPr>
          <w:rFonts w:ascii="仿宋" w:eastAsia="仿宋" w:hAnsi="仿宋" w:cs="仿宋_GB2312" w:hint="eastAsia"/>
          <w:sz w:val="28"/>
          <w:szCs w:val="28"/>
          <w:u w:val="single"/>
        </w:rPr>
        <w:t>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544646" w:rsidRDefault="003C5A04">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、交货地点</w:t>
      </w:r>
    </w:p>
    <w:p w:rsidR="00544646" w:rsidRDefault="003C5A04">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544646" w:rsidRDefault="003C5A04">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rPr>
        <w:t>、</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544646" w:rsidRDefault="003C5A04">
      <w:pPr>
        <w:ind w:firstLineChars="228" w:firstLine="638"/>
        <w:rPr>
          <w:rFonts w:ascii="仿宋" w:eastAsia="仿宋" w:hAnsi="仿宋" w:cs="仿宋_GB2312"/>
          <w:sz w:val="28"/>
          <w:szCs w:val="28"/>
        </w:rPr>
      </w:pPr>
      <w:r>
        <w:rPr>
          <w:rFonts w:ascii="仿宋" w:eastAsia="仿宋" w:hAnsi="仿宋" w:cs="仿宋_GB2312" w:hint="eastAsia"/>
          <w:sz w:val="28"/>
          <w:szCs w:val="28"/>
        </w:rPr>
        <w:t>7</w:t>
      </w:r>
      <w:r>
        <w:rPr>
          <w:rFonts w:ascii="仿宋" w:eastAsia="仿宋" w:hAnsi="仿宋" w:cs="仿宋_GB2312" w:hint="eastAsia"/>
          <w:sz w:val="28"/>
          <w:szCs w:val="28"/>
        </w:rPr>
        <w:t>、供货数量验收确认方式</w:t>
      </w:r>
    </w:p>
    <w:p w:rsidR="00544646" w:rsidRDefault="003C5A04">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按铜陵有色建安钢</w:t>
      </w:r>
      <w:proofErr w:type="gramStart"/>
      <w:r>
        <w:rPr>
          <w:rFonts w:ascii="仿宋" w:eastAsia="仿宋" w:hAnsi="仿宋" w:cs="仿宋_GB2312" w:hint="eastAsia"/>
          <w:sz w:val="28"/>
          <w:szCs w:val="28"/>
          <w:u w:val="single"/>
        </w:rPr>
        <w:t>构公司</w:t>
      </w:r>
      <w:proofErr w:type="gramEnd"/>
      <w:r>
        <w:rPr>
          <w:rFonts w:ascii="仿宋" w:eastAsia="仿宋" w:hAnsi="仿宋" w:cs="仿宋_GB2312" w:hint="eastAsia"/>
          <w:sz w:val="28"/>
          <w:szCs w:val="28"/>
          <w:u w:val="single"/>
        </w:rPr>
        <w:t>报价单中材料规格所注明的交货方式和实际验收数量结算。</w:t>
      </w:r>
    </w:p>
    <w:p w:rsidR="00544646" w:rsidRDefault="00544646">
      <w:pPr>
        <w:ind w:firstLineChars="228" w:firstLine="638"/>
        <w:rPr>
          <w:rFonts w:ascii="仿宋" w:eastAsia="仿宋" w:hAnsi="仿宋" w:cs="仿宋_GB2312"/>
          <w:sz w:val="28"/>
          <w:szCs w:val="28"/>
          <w:u w:val="single"/>
        </w:rPr>
      </w:pPr>
    </w:p>
    <w:p w:rsidR="00544646" w:rsidRDefault="00544646">
      <w:pPr>
        <w:spacing w:line="600" w:lineRule="exact"/>
        <w:jc w:val="center"/>
        <w:rPr>
          <w:rFonts w:ascii="仿宋" w:eastAsia="仿宋" w:hAnsi="仿宋" w:cs="仿宋_GB2312"/>
          <w:b/>
          <w:sz w:val="36"/>
          <w:szCs w:val="36"/>
        </w:rPr>
      </w:pPr>
    </w:p>
    <w:p w:rsidR="00544646" w:rsidRDefault="003C5A04">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544646" w:rsidRDefault="003C5A0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、评标由审计监察室随机临时确定评委并组建的评标委员会负责。</w:t>
      </w:r>
    </w:p>
    <w:p w:rsidR="00544646" w:rsidRDefault="003C5A0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、评标原则：评标活动遵循公平、公正、科学和择优的原则。</w:t>
      </w:r>
    </w:p>
    <w:p w:rsidR="00544646" w:rsidRDefault="003C5A04">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、评标：</w:t>
      </w:r>
      <w:r>
        <w:rPr>
          <w:rFonts w:ascii="仿宋" w:eastAsia="仿宋" w:hAnsi="仿宋" w:cs="仿宋_GB2312" w:hint="eastAsia"/>
          <w:sz w:val="28"/>
          <w:szCs w:val="28"/>
          <w:u w:val="single"/>
        </w:rPr>
        <w:t>本次评标以价格为评标依据，采取</w:t>
      </w:r>
      <w:r>
        <w:rPr>
          <w:rFonts w:ascii="仿宋" w:eastAsia="仿宋" w:hAnsi="仿宋" w:cs="仿宋_GB2312" w:hint="eastAsia"/>
          <w:sz w:val="28"/>
          <w:szCs w:val="28"/>
          <w:highlight w:val="yellow"/>
          <w:u w:val="single"/>
        </w:rPr>
        <w:t>“</w:t>
      </w:r>
      <w:r>
        <w:rPr>
          <w:rFonts w:ascii="仿宋" w:eastAsia="仿宋" w:hAnsi="仿宋" w:cs="仿宋_GB2312" w:hint="eastAsia"/>
          <w:sz w:val="28"/>
          <w:szCs w:val="28"/>
          <w:highlight w:val="yellow"/>
          <w:u w:val="single"/>
        </w:rPr>
        <w:t>合理低价法</w:t>
      </w:r>
      <w:r>
        <w:rPr>
          <w:rFonts w:ascii="仿宋" w:eastAsia="仿宋" w:hAnsi="仿宋" w:cs="仿宋_GB2312" w:hint="eastAsia"/>
          <w:sz w:val="28"/>
          <w:szCs w:val="28"/>
          <w:highlight w:val="yellow"/>
          <w:u w:val="single"/>
        </w:rPr>
        <w:t>”</w:t>
      </w:r>
      <w:r>
        <w:rPr>
          <w:rFonts w:ascii="仿宋" w:eastAsia="仿宋" w:hAnsi="仿宋" w:cs="仿宋_GB2312" w:hint="eastAsia"/>
          <w:sz w:val="28"/>
          <w:szCs w:val="28"/>
          <w:u w:val="single"/>
        </w:rPr>
        <w:t>评标。即以经评委会审核，剔除偏离市场行情较大的恶意报价后的报价进行排序，其中价格最低的报价单位为预中标单位。</w:t>
      </w:r>
      <w:r>
        <w:rPr>
          <w:rFonts w:ascii="仿宋" w:eastAsia="仿宋" w:hAnsi="仿宋" w:cs="仿宋_GB2312" w:hint="eastAsia"/>
          <w:sz w:val="28"/>
          <w:szCs w:val="28"/>
          <w:u w:val="single"/>
        </w:rPr>
        <w:t xml:space="preserve">                      </w:t>
      </w:r>
    </w:p>
    <w:p w:rsidR="00544646" w:rsidRDefault="003C5A04">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、中标候选人推荐：</w:t>
      </w:r>
      <w:r>
        <w:rPr>
          <w:rFonts w:ascii="仿宋" w:eastAsia="仿宋" w:hAnsi="仿宋" w:cs="仿宋_GB2312" w:hint="eastAsia"/>
          <w:sz w:val="28"/>
          <w:szCs w:val="28"/>
          <w:u w:val="single"/>
        </w:rPr>
        <w:t>评标委员会依据开标结果，以</w:t>
      </w:r>
      <w:r>
        <w:rPr>
          <w:rFonts w:ascii="仿宋" w:eastAsia="仿宋" w:hAnsi="仿宋" w:cs="仿宋_GB2312" w:hint="eastAsia"/>
          <w:sz w:val="28"/>
          <w:szCs w:val="28"/>
          <w:highlight w:val="yellow"/>
          <w:u w:val="single"/>
        </w:rPr>
        <w:t>“</w:t>
      </w:r>
      <w:r>
        <w:rPr>
          <w:rFonts w:ascii="仿宋" w:eastAsia="仿宋" w:hAnsi="仿宋" w:cs="仿宋_GB2312" w:hint="eastAsia"/>
          <w:sz w:val="28"/>
          <w:szCs w:val="28"/>
          <w:highlight w:val="yellow"/>
          <w:u w:val="single"/>
        </w:rPr>
        <w:t>合理低价法</w:t>
      </w:r>
      <w:r>
        <w:rPr>
          <w:rFonts w:ascii="仿宋" w:eastAsia="仿宋" w:hAnsi="仿宋" w:cs="仿宋_GB2312" w:hint="eastAsia"/>
          <w:sz w:val="28"/>
          <w:szCs w:val="28"/>
          <w:highlight w:val="yellow"/>
          <w:u w:val="single"/>
        </w:rPr>
        <w:t>”</w:t>
      </w:r>
      <w:r>
        <w:rPr>
          <w:rFonts w:ascii="仿宋" w:eastAsia="仿宋" w:hAnsi="仿宋" w:cs="仿宋_GB2312" w:hint="eastAsia"/>
          <w:sz w:val="28"/>
          <w:szCs w:val="28"/>
          <w:u w:val="single"/>
        </w:rPr>
        <w:t>推荐</w:t>
      </w:r>
      <w:r>
        <w:rPr>
          <w:rFonts w:ascii="仿宋" w:eastAsia="仿宋" w:hAnsi="仿宋" w:cs="仿宋_GB2312" w:hint="eastAsia"/>
          <w:sz w:val="28"/>
          <w:szCs w:val="28"/>
          <w:u w:val="single"/>
        </w:rPr>
        <w:t>一</w:t>
      </w:r>
      <w:r>
        <w:rPr>
          <w:rFonts w:ascii="仿宋" w:eastAsia="仿宋" w:hAnsi="仿宋" w:cs="仿宋_GB2312" w:hint="eastAsia"/>
          <w:sz w:val="28"/>
          <w:szCs w:val="28"/>
          <w:u w:val="single"/>
        </w:rPr>
        <w:t>名中标候选人。</w:t>
      </w:r>
    </w:p>
    <w:p w:rsidR="00544646" w:rsidRDefault="003C5A0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、中标通知：招标人以书面形式向中标人发出中标通知书。</w:t>
      </w:r>
    </w:p>
    <w:p w:rsidR="00544646" w:rsidRDefault="003C5A0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、招标人和中标人应当自中标通知书发出之日起三十日内，按照招标文件和中标人的投标文件订立书面合同，招标人和中标人不得再行订立背离本次招标实质性内容的其他协议。</w:t>
      </w:r>
    </w:p>
    <w:p w:rsidR="00544646" w:rsidRDefault="00544646">
      <w:pPr>
        <w:spacing w:line="600" w:lineRule="exact"/>
        <w:ind w:firstLineChars="200" w:firstLine="560"/>
        <w:rPr>
          <w:rFonts w:ascii="仿宋" w:eastAsia="仿宋" w:hAnsi="仿宋" w:cs="仿宋_GB2312"/>
          <w:sz w:val="28"/>
          <w:szCs w:val="28"/>
        </w:rPr>
      </w:pPr>
    </w:p>
    <w:p w:rsidR="00544646" w:rsidRDefault="003C5A04">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544646" w:rsidRDefault="003C5A0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、对招标人的纪律要求：招标人不得泄漏招标投标活动中应当保密的情况和资料，不得与投标人串通损害公司利益或者他人合法权益。</w:t>
      </w:r>
    </w:p>
    <w:p w:rsidR="00544646" w:rsidRDefault="003C5A04">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544646" w:rsidRDefault="00544646">
      <w:pPr>
        <w:spacing w:line="600" w:lineRule="exact"/>
        <w:jc w:val="center"/>
        <w:rPr>
          <w:rFonts w:ascii="仿宋" w:eastAsia="仿宋" w:hAnsi="仿宋" w:cs="仿宋_GB2312"/>
          <w:b/>
          <w:sz w:val="36"/>
          <w:szCs w:val="36"/>
        </w:rPr>
      </w:pPr>
    </w:p>
    <w:p w:rsidR="00544646" w:rsidRDefault="00544646">
      <w:pPr>
        <w:spacing w:line="600" w:lineRule="exact"/>
        <w:jc w:val="center"/>
        <w:rPr>
          <w:rFonts w:ascii="仿宋" w:eastAsia="仿宋" w:hAnsi="仿宋" w:cs="仿宋_GB2312"/>
          <w:b/>
          <w:sz w:val="36"/>
          <w:szCs w:val="36"/>
        </w:rPr>
      </w:pPr>
    </w:p>
    <w:p w:rsidR="00544646" w:rsidRDefault="00544646">
      <w:pPr>
        <w:spacing w:line="600" w:lineRule="exact"/>
        <w:jc w:val="center"/>
        <w:rPr>
          <w:rFonts w:ascii="仿宋" w:eastAsia="仿宋" w:hAnsi="仿宋" w:cs="仿宋_GB2312"/>
          <w:b/>
          <w:sz w:val="36"/>
          <w:szCs w:val="36"/>
        </w:rPr>
      </w:pPr>
    </w:p>
    <w:p w:rsidR="00544646" w:rsidRDefault="003C5A04">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544646" w:rsidRDefault="00544646">
      <w:pPr>
        <w:pStyle w:val="Default"/>
      </w:pPr>
    </w:p>
    <w:p w:rsidR="00544646" w:rsidRDefault="003C5A0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w:t>
      </w:r>
      <w:r>
        <w:rPr>
          <w:rFonts w:ascii="仿宋" w:eastAsia="仿宋" w:hAnsi="仿宋" w:cs="仿宋_GB2312" w:hint="eastAsia"/>
          <w:sz w:val="28"/>
          <w:szCs w:val="28"/>
          <w:u w:val="single"/>
        </w:rPr>
        <w:t>姓名</w:t>
      </w:r>
      <w:r>
        <w:rPr>
          <w:rFonts w:ascii="仿宋" w:eastAsia="仿宋" w:hAnsi="仿宋" w:cs="仿宋_GB2312" w:hint="eastAsia"/>
          <w:sz w:val="28"/>
          <w:szCs w:val="28"/>
        </w:rPr>
        <w:t>）</w:t>
      </w:r>
      <w:r>
        <w:rPr>
          <w:rFonts w:ascii="仿宋" w:eastAsia="仿宋" w:hAnsi="仿宋" w:cs="仿宋_GB2312" w:hint="eastAsia"/>
          <w:sz w:val="28"/>
          <w:szCs w:val="28"/>
        </w:rPr>
        <w:t>系</w:t>
      </w:r>
      <w:r>
        <w:rPr>
          <w:rFonts w:ascii="仿宋" w:eastAsia="仿宋" w:hAnsi="仿宋" w:cs="仿宋_GB2312" w:hint="eastAsia"/>
          <w:sz w:val="28"/>
          <w:szCs w:val="28"/>
        </w:rPr>
        <w:t>（</w:t>
      </w:r>
      <w:r>
        <w:rPr>
          <w:rFonts w:ascii="仿宋" w:eastAsia="仿宋" w:hAnsi="仿宋" w:cs="仿宋_GB2312" w:hint="eastAsia"/>
          <w:sz w:val="28"/>
          <w:szCs w:val="28"/>
          <w:u w:val="single"/>
        </w:rPr>
        <w:t>单位名称</w:t>
      </w:r>
      <w:r>
        <w:rPr>
          <w:rFonts w:ascii="仿宋" w:eastAsia="仿宋" w:hAnsi="仿宋" w:cs="仿宋_GB2312" w:hint="eastAsia"/>
          <w:sz w:val="28"/>
          <w:szCs w:val="28"/>
        </w:rPr>
        <w:t>）</w:t>
      </w:r>
      <w:r>
        <w:rPr>
          <w:rFonts w:ascii="仿宋" w:eastAsia="仿宋" w:hAnsi="仿宋" w:cs="仿宋_GB2312" w:hint="eastAsia"/>
          <w:sz w:val="28"/>
          <w:szCs w:val="28"/>
        </w:rPr>
        <w:t>的法定代表人，现授权委托</w:t>
      </w:r>
      <w:r>
        <w:rPr>
          <w:rFonts w:ascii="仿宋" w:eastAsia="仿宋" w:hAnsi="仿宋" w:cs="仿宋_GB2312" w:hint="eastAsia"/>
          <w:sz w:val="28"/>
          <w:szCs w:val="28"/>
        </w:rPr>
        <w:t>（</w:t>
      </w:r>
      <w:r>
        <w:rPr>
          <w:rFonts w:ascii="仿宋" w:eastAsia="仿宋" w:hAnsi="仿宋" w:cs="仿宋_GB2312" w:hint="eastAsia"/>
          <w:sz w:val="28"/>
          <w:szCs w:val="28"/>
          <w:u w:val="single"/>
        </w:rPr>
        <w:t>单位名称</w:t>
      </w:r>
      <w:r>
        <w:rPr>
          <w:rFonts w:ascii="仿宋" w:eastAsia="仿宋" w:hAnsi="仿宋" w:cs="仿宋_GB2312" w:hint="eastAsia"/>
          <w:sz w:val="28"/>
          <w:szCs w:val="28"/>
        </w:rPr>
        <w:t>）（</w:t>
      </w:r>
      <w:r>
        <w:rPr>
          <w:rFonts w:ascii="仿宋" w:eastAsia="仿宋" w:hAnsi="仿宋" w:cs="仿宋_GB2312" w:hint="eastAsia"/>
          <w:sz w:val="28"/>
          <w:szCs w:val="28"/>
          <w:u w:val="single"/>
        </w:rPr>
        <w:t>被授权委托人姓名</w:t>
      </w:r>
      <w:r>
        <w:rPr>
          <w:rFonts w:ascii="仿宋" w:eastAsia="仿宋" w:hAnsi="仿宋" w:cs="仿宋_GB2312" w:hint="eastAsia"/>
          <w:sz w:val="28"/>
          <w:szCs w:val="28"/>
        </w:rPr>
        <w:t xml:space="preserve"> </w:t>
      </w:r>
      <w:r>
        <w:rPr>
          <w:rFonts w:ascii="仿宋" w:eastAsia="仿宋" w:hAnsi="仿宋" w:cs="仿宋_GB2312" w:hint="eastAsia"/>
          <w:sz w:val="28"/>
          <w:szCs w:val="28"/>
        </w:rPr>
        <w:t>）</w:t>
      </w:r>
      <w:r>
        <w:rPr>
          <w:rFonts w:ascii="仿宋" w:eastAsia="仿宋" w:hAnsi="仿宋" w:cs="仿宋_GB2312" w:hint="eastAsia"/>
          <w:sz w:val="28"/>
          <w:szCs w:val="28"/>
        </w:rPr>
        <w:t>为本公司合理代表人，就</w:t>
      </w:r>
      <w:r>
        <w:rPr>
          <w:rFonts w:ascii="仿宋" w:eastAsia="仿宋" w:hAnsi="仿宋" w:cs="仿宋_GB2312" w:hint="eastAsia"/>
          <w:sz w:val="28"/>
          <w:szCs w:val="28"/>
        </w:rPr>
        <w:t>（</w:t>
      </w:r>
      <w:r>
        <w:rPr>
          <w:rFonts w:ascii="仿宋" w:eastAsia="仿宋" w:hAnsi="仿宋" w:cs="仿宋_GB2312" w:hint="eastAsia"/>
          <w:sz w:val="28"/>
          <w:szCs w:val="28"/>
          <w:u w:val="single"/>
        </w:rPr>
        <w:t>招标编号</w:t>
      </w:r>
      <w:r>
        <w:rPr>
          <w:rFonts w:ascii="仿宋" w:eastAsia="仿宋" w:hAnsi="仿宋" w:cs="仿宋_GB2312" w:hint="eastAsia"/>
          <w:sz w:val="28"/>
          <w:szCs w:val="28"/>
        </w:rPr>
        <w:t>）</w:t>
      </w:r>
      <w:r>
        <w:rPr>
          <w:rFonts w:ascii="仿宋" w:eastAsia="仿宋" w:hAnsi="仿宋" w:cs="仿宋_GB2312" w:hint="eastAsia"/>
          <w:sz w:val="28"/>
          <w:szCs w:val="28"/>
        </w:rPr>
        <w:t>的</w:t>
      </w:r>
      <w:r>
        <w:rPr>
          <w:rFonts w:ascii="仿宋" w:eastAsia="仿宋" w:hAnsi="仿宋" w:cs="仿宋_GB2312" w:hint="eastAsia"/>
          <w:sz w:val="28"/>
          <w:szCs w:val="28"/>
        </w:rPr>
        <w:t>（</w:t>
      </w:r>
      <w:r>
        <w:rPr>
          <w:rFonts w:ascii="仿宋" w:eastAsia="仿宋" w:hAnsi="仿宋" w:cs="仿宋_GB2312" w:hint="eastAsia"/>
          <w:sz w:val="28"/>
          <w:szCs w:val="28"/>
          <w:u w:val="single"/>
        </w:rPr>
        <w:t>招标产品</w:t>
      </w:r>
      <w:r>
        <w:rPr>
          <w:rFonts w:ascii="仿宋" w:eastAsia="仿宋" w:hAnsi="仿宋" w:cs="仿宋_GB2312" w:hint="eastAsia"/>
          <w:sz w:val="28"/>
          <w:szCs w:val="28"/>
        </w:rPr>
        <w:t>）</w:t>
      </w:r>
      <w:r>
        <w:rPr>
          <w:rFonts w:ascii="仿宋" w:eastAsia="仿宋" w:hAnsi="仿宋" w:cs="仿宋_GB2312" w:hint="eastAsia"/>
          <w:sz w:val="28"/>
          <w:szCs w:val="28"/>
        </w:rPr>
        <w:t>投标，以本公司名义处理一切与之有关的事务。</w:t>
      </w:r>
      <w:r>
        <w:rPr>
          <w:rFonts w:ascii="仿宋" w:eastAsia="仿宋" w:hAnsi="仿宋" w:cs="仿宋_GB2312" w:hint="eastAsia"/>
          <w:sz w:val="28"/>
          <w:szCs w:val="28"/>
        </w:rPr>
        <w:t xml:space="preserve"> </w:t>
      </w:r>
    </w:p>
    <w:p w:rsidR="00544646" w:rsidRDefault="00544646">
      <w:pPr>
        <w:spacing w:beforeLines="50" w:before="156" w:afterLines="50" w:after="156" w:line="360" w:lineRule="auto"/>
        <w:ind w:firstLineChars="200" w:firstLine="480"/>
        <w:rPr>
          <w:rFonts w:ascii="宋体"/>
          <w:sz w:val="24"/>
        </w:rPr>
      </w:pPr>
    </w:p>
    <w:p w:rsidR="00544646" w:rsidRDefault="003C5A04">
      <w:pPr>
        <w:spacing w:line="600" w:lineRule="exact"/>
        <w:ind w:firstLineChars="200" w:firstLine="560"/>
        <w:rPr>
          <w:rFonts w:ascii="宋体"/>
          <w:sz w:val="24"/>
        </w:rPr>
      </w:pPr>
      <w:r>
        <w:rPr>
          <w:rFonts w:ascii="仿宋" w:eastAsia="仿宋" w:hAnsi="仿宋" w:cs="仿宋_GB2312" w:hint="eastAsia"/>
          <w:sz w:val="28"/>
          <w:szCs w:val="28"/>
        </w:rPr>
        <w:t>本授权书于</w:t>
      </w:r>
      <w:r>
        <w:rPr>
          <w:rFonts w:ascii="仿宋" w:eastAsia="仿宋" w:hAnsi="仿宋" w:cs="仿宋_GB2312" w:hint="eastAsia"/>
          <w:sz w:val="28"/>
          <w:szCs w:val="28"/>
        </w:rPr>
        <w:t>______</w:t>
      </w:r>
      <w:r>
        <w:rPr>
          <w:rFonts w:ascii="仿宋" w:eastAsia="仿宋" w:hAnsi="仿宋" w:cs="仿宋_GB2312" w:hint="eastAsia"/>
          <w:sz w:val="28"/>
          <w:szCs w:val="28"/>
        </w:rPr>
        <w:t>年</w:t>
      </w:r>
      <w:r>
        <w:rPr>
          <w:rFonts w:ascii="仿宋" w:eastAsia="仿宋" w:hAnsi="仿宋" w:cs="仿宋_GB2312" w:hint="eastAsia"/>
          <w:sz w:val="28"/>
          <w:szCs w:val="28"/>
        </w:rPr>
        <w:t>___</w:t>
      </w:r>
      <w:r>
        <w:rPr>
          <w:rFonts w:ascii="仿宋" w:eastAsia="仿宋" w:hAnsi="仿宋" w:cs="仿宋_GB2312" w:hint="eastAsia"/>
          <w:sz w:val="28"/>
          <w:szCs w:val="28"/>
        </w:rPr>
        <w:t>月</w:t>
      </w:r>
      <w:r>
        <w:rPr>
          <w:rFonts w:ascii="仿宋" w:eastAsia="仿宋" w:hAnsi="仿宋" w:cs="仿宋_GB2312" w:hint="eastAsia"/>
          <w:sz w:val="28"/>
          <w:szCs w:val="28"/>
        </w:rPr>
        <w:t>___</w:t>
      </w:r>
      <w:r>
        <w:rPr>
          <w:rFonts w:ascii="仿宋" w:eastAsia="仿宋" w:hAnsi="仿宋" w:cs="仿宋_GB2312" w:hint="eastAsia"/>
          <w:sz w:val="28"/>
          <w:szCs w:val="28"/>
        </w:rPr>
        <w:t>日签字生效，</w:t>
      </w:r>
      <w:r>
        <w:rPr>
          <w:rFonts w:ascii="仿宋" w:eastAsia="仿宋" w:hAnsi="仿宋" w:cs="仿宋_GB2312" w:hint="eastAsia"/>
          <w:sz w:val="28"/>
          <w:szCs w:val="28"/>
        </w:rPr>
        <w:t xml:space="preserve"> </w:t>
      </w:r>
      <w:r>
        <w:rPr>
          <w:rFonts w:ascii="仿宋" w:eastAsia="仿宋" w:hAnsi="仿宋" w:cs="仿宋_GB2312" w:hint="eastAsia"/>
          <w:sz w:val="28"/>
          <w:szCs w:val="28"/>
        </w:rPr>
        <w:t>特此声明。</w:t>
      </w:r>
      <w:r>
        <w:rPr>
          <w:rFonts w:ascii="仿宋" w:eastAsia="仿宋" w:hAnsi="仿宋" w:cs="仿宋_GB2312" w:hint="eastAsia"/>
          <w:sz w:val="28"/>
          <w:szCs w:val="28"/>
        </w:rPr>
        <w:t xml:space="preserve"> </w:t>
      </w:r>
    </w:p>
    <w:p w:rsidR="00544646" w:rsidRDefault="003C5A04">
      <w:pPr>
        <w:spacing w:line="600" w:lineRule="exact"/>
        <w:ind w:firstLineChars="200" w:firstLine="560"/>
        <w:rPr>
          <w:rFonts w:ascii="宋体"/>
          <w:sz w:val="24"/>
        </w:rPr>
      </w:pPr>
      <w:r>
        <w:rPr>
          <w:rFonts w:ascii="仿宋" w:eastAsia="仿宋" w:hAnsi="仿宋" w:cs="仿宋_GB2312" w:hint="eastAsia"/>
          <w:sz w:val="28"/>
          <w:szCs w:val="28"/>
        </w:rPr>
        <w:t>代理人情况：</w:t>
      </w:r>
    </w:p>
    <w:p w:rsidR="00544646" w:rsidRDefault="003C5A0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职务</w:t>
      </w:r>
      <w:r>
        <w:rPr>
          <w:rFonts w:ascii="仿宋" w:eastAsia="仿宋" w:hAnsi="仿宋" w:cs="仿宋_GB2312" w:hint="eastAsia"/>
          <w:sz w:val="28"/>
          <w:szCs w:val="28"/>
        </w:rPr>
        <w:t>/</w:t>
      </w:r>
      <w:r>
        <w:rPr>
          <w:rFonts w:ascii="仿宋" w:eastAsia="仿宋" w:hAnsi="仿宋" w:cs="仿宋_GB2312" w:hint="eastAsia"/>
          <w:sz w:val="28"/>
          <w:szCs w:val="28"/>
        </w:rPr>
        <w:t>职称：</w:t>
      </w:r>
      <w:r>
        <w:rPr>
          <w:rFonts w:ascii="仿宋" w:eastAsia="仿宋" w:hAnsi="仿宋" w:cs="仿宋_GB2312" w:hint="eastAsia"/>
          <w:sz w:val="28"/>
          <w:szCs w:val="28"/>
        </w:rPr>
        <w:t>____________________</w:t>
      </w:r>
    </w:p>
    <w:p w:rsidR="00544646" w:rsidRDefault="003C5A0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邮编：</w:t>
      </w:r>
      <w:r>
        <w:rPr>
          <w:rFonts w:ascii="仿宋" w:eastAsia="仿宋" w:hAnsi="仿宋" w:cs="仿宋_GB2312" w:hint="eastAsia"/>
          <w:sz w:val="28"/>
          <w:szCs w:val="28"/>
        </w:rPr>
        <w:t>_________________________</w:t>
      </w:r>
    </w:p>
    <w:p w:rsidR="00544646" w:rsidRDefault="003C5A04">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传真：</w:t>
      </w:r>
      <w:r>
        <w:rPr>
          <w:rFonts w:ascii="仿宋" w:eastAsia="仿宋" w:hAnsi="仿宋" w:cs="仿宋_GB2312" w:hint="eastAsia"/>
          <w:sz w:val="28"/>
          <w:szCs w:val="28"/>
        </w:rPr>
        <w:t>_________________________</w:t>
      </w:r>
    </w:p>
    <w:p w:rsidR="00544646" w:rsidRDefault="00544646">
      <w:pPr>
        <w:spacing w:beforeLines="50" w:before="156" w:afterLines="50" w:after="156" w:line="360" w:lineRule="auto"/>
        <w:rPr>
          <w:rFonts w:ascii="宋体"/>
          <w:sz w:val="24"/>
        </w:rPr>
      </w:pPr>
    </w:p>
    <w:p w:rsidR="00544646" w:rsidRDefault="003C5A04">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法定代表人签字：</w:t>
      </w:r>
      <w:r>
        <w:rPr>
          <w:rFonts w:ascii="仿宋" w:eastAsia="仿宋" w:hAnsi="仿宋" w:cs="仿宋_GB2312" w:hint="eastAsia"/>
          <w:sz w:val="28"/>
          <w:szCs w:val="28"/>
        </w:rPr>
        <w:t xml:space="preserve">_______________ </w:t>
      </w:r>
    </w:p>
    <w:p w:rsidR="00544646" w:rsidRDefault="003C5A04">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w:t>
      </w:r>
    </w:p>
    <w:p w:rsidR="00544646" w:rsidRDefault="00544646">
      <w:pPr>
        <w:spacing w:line="600" w:lineRule="exact"/>
        <w:ind w:firstLineChars="2500" w:firstLine="7000"/>
        <w:rPr>
          <w:rFonts w:ascii="仿宋" w:eastAsia="仿宋" w:hAnsi="仿宋" w:cs="仿宋_GB2312"/>
          <w:sz w:val="28"/>
          <w:szCs w:val="28"/>
        </w:rPr>
      </w:pPr>
    </w:p>
    <w:p w:rsidR="00544646" w:rsidRDefault="00544646">
      <w:pPr>
        <w:spacing w:line="600" w:lineRule="exact"/>
        <w:ind w:firstLineChars="2500" w:firstLine="7000"/>
        <w:rPr>
          <w:rFonts w:ascii="仿宋" w:eastAsia="仿宋" w:hAnsi="仿宋" w:cs="仿宋_GB2312"/>
          <w:sz w:val="28"/>
          <w:szCs w:val="28"/>
        </w:rPr>
      </w:pPr>
    </w:p>
    <w:p w:rsidR="00544646" w:rsidRDefault="003C5A04">
      <w:pPr>
        <w:spacing w:line="600" w:lineRule="exact"/>
        <w:ind w:firstLineChars="2500" w:firstLine="7000"/>
        <w:rPr>
          <w:rFonts w:ascii="仿宋" w:eastAsia="仿宋" w:hAnsi="仿宋" w:cs="仿宋_GB2312"/>
          <w:sz w:val="28"/>
          <w:szCs w:val="28"/>
        </w:rPr>
      </w:pPr>
      <w:r>
        <w:rPr>
          <w:rFonts w:ascii="仿宋" w:eastAsia="仿宋" w:hAnsi="仿宋" w:cs="仿宋_GB2312" w:hint="eastAsia"/>
          <w:sz w:val="28"/>
          <w:szCs w:val="28"/>
        </w:rPr>
        <w:t>年</w:t>
      </w:r>
      <w:r>
        <w:rPr>
          <w:rFonts w:ascii="仿宋" w:eastAsia="仿宋" w:hAnsi="仿宋" w:cs="仿宋_GB2312" w:hint="eastAsia"/>
          <w:sz w:val="28"/>
          <w:szCs w:val="28"/>
        </w:rPr>
        <w:t xml:space="preserve">   </w:t>
      </w:r>
      <w:r>
        <w:rPr>
          <w:rFonts w:ascii="仿宋" w:eastAsia="仿宋" w:hAnsi="仿宋" w:cs="仿宋_GB2312" w:hint="eastAsia"/>
          <w:sz w:val="28"/>
          <w:szCs w:val="28"/>
        </w:rPr>
        <w:t>月</w:t>
      </w:r>
      <w:r>
        <w:rPr>
          <w:rFonts w:ascii="仿宋" w:eastAsia="仿宋" w:hAnsi="仿宋" w:cs="仿宋_GB2312" w:hint="eastAsia"/>
          <w:sz w:val="28"/>
          <w:szCs w:val="28"/>
        </w:rPr>
        <w:t xml:space="preserve">   </w:t>
      </w:r>
      <w:r>
        <w:rPr>
          <w:rFonts w:ascii="仿宋" w:eastAsia="仿宋" w:hAnsi="仿宋" w:cs="仿宋_GB2312" w:hint="eastAsia"/>
          <w:sz w:val="28"/>
          <w:szCs w:val="28"/>
        </w:rPr>
        <w:t>日</w:t>
      </w:r>
    </w:p>
    <w:p w:rsidR="00544646" w:rsidRDefault="00544646">
      <w:pPr>
        <w:jc w:val="center"/>
        <w:rPr>
          <w:rFonts w:ascii="仿宋" w:eastAsia="仿宋" w:hAnsi="仿宋" w:cs="仿宋_GB2312"/>
          <w:b/>
          <w:sz w:val="36"/>
          <w:szCs w:val="36"/>
        </w:rPr>
      </w:pPr>
    </w:p>
    <w:p w:rsidR="00544646" w:rsidRDefault="00544646">
      <w:pPr>
        <w:jc w:val="center"/>
        <w:rPr>
          <w:rFonts w:ascii="仿宋" w:eastAsia="仿宋" w:hAnsi="仿宋" w:cs="仿宋_GB2312"/>
          <w:b/>
          <w:sz w:val="36"/>
          <w:szCs w:val="36"/>
        </w:rPr>
      </w:pPr>
    </w:p>
    <w:p w:rsidR="00544646" w:rsidRDefault="00544646">
      <w:pPr>
        <w:jc w:val="center"/>
        <w:rPr>
          <w:rFonts w:ascii="仿宋" w:eastAsia="仿宋" w:hAnsi="仿宋" w:cs="仿宋_GB2312"/>
          <w:b/>
          <w:sz w:val="36"/>
          <w:szCs w:val="36"/>
        </w:rPr>
      </w:pPr>
    </w:p>
    <w:p w:rsidR="00544646" w:rsidRDefault="00544646">
      <w:pPr>
        <w:jc w:val="center"/>
        <w:rPr>
          <w:rFonts w:ascii="仿宋" w:eastAsia="仿宋" w:hAnsi="仿宋" w:cs="仿宋_GB2312"/>
          <w:b/>
          <w:sz w:val="36"/>
          <w:szCs w:val="36"/>
        </w:rPr>
      </w:pPr>
    </w:p>
    <w:p w:rsidR="00544646" w:rsidRDefault="00544646">
      <w:pPr>
        <w:jc w:val="center"/>
        <w:rPr>
          <w:rFonts w:ascii="仿宋" w:eastAsia="仿宋" w:hAnsi="仿宋" w:cs="仿宋_GB2312"/>
          <w:b/>
          <w:sz w:val="36"/>
          <w:szCs w:val="36"/>
        </w:rPr>
      </w:pPr>
    </w:p>
    <w:p w:rsidR="00544646" w:rsidRDefault="00544646">
      <w:pPr>
        <w:jc w:val="center"/>
        <w:rPr>
          <w:rFonts w:ascii="仿宋" w:eastAsia="仿宋" w:hAnsi="仿宋" w:cs="仿宋_GB2312"/>
          <w:b/>
          <w:sz w:val="36"/>
          <w:szCs w:val="36"/>
        </w:rPr>
      </w:pPr>
    </w:p>
    <w:p w:rsidR="00544646" w:rsidRDefault="00544646">
      <w:pPr>
        <w:jc w:val="center"/>
        <w:rPr>
          <w:rFonts w:ascii="仿宋" w:eastAsia="仿宋" w:hAnsi="仿宋" w:cs="仿宋_GB2312"/>
          <w:b/>
          <w:sz w:val="36"/>
          <w:szCs w:val="36"/>
        </w:rPr>
      </w:pPr>
    </w:p>
    <w:p w:rsidR="00544646" w:rsidRDefault="003C5A04">
      <w:pPr>
        <w:jc w:val="center"/>
        <w:rPr>
          <w:rFonts w:ascii="仿宋_GB2312" w:eastAsia="仿宋_GB2312" w:hAnsi="仿宋_GB2312" w:cs="仿宋_GB2312"/>
          <w:b/>
          <w:bCs/>
          <w:sz w:val="36"/>
          <w:szCs w:val="36"/>
        </w:rPr>
      </w:pPr>
      <w:r>
        <w:rPr>
          <w:rFonts w:ascii="仿宋" w:eastAsia="仿宋" w:hAnsi="仿宋" w:cs="仿宋_GB2312" w:hint="eastAsia"/>
          <w:b/>
          <w:sz w:val="36"/>
          <w:szCs w:val="36"/>
        </w:rPr>
        <w:t>十一、投标廉洁</w:t>
      </w:r>
      <w:r>
        <w:rPr>
          <w:rFonts w:ascii="仿宋_GB2312" w:eastAsia="仿宋_GB2312" w:hAnsi="仿宋_GB2312" w:cs="仿宋_GB2312" w:hint="eastAsia"/>
          <w:b/>
          <w:bCs/>
          <w:sz w:val="36"/>
          <w:szCs w:val="36"/>
        </w:rPr>
        <w:t>承诺书</w:t>
      </w:r>
    </w:p>
    <w:p w:rsidR="00544646" w:rsidRDefault="00544646">
      <w:pPr>
        <w:spacing w:line="520" w:lineRule="exact"/>
        <w:ind w:firstLineChars="200" w:firstLine="560"/>
        <w:rPr>
          <w:rFonts w:ascii="仿宋_GB2312" w:eastAsia="仿宋_GB2312" w:hAnsi="仿宋_GB2312" w:cs="仿宋_GB2312"/>
          <w:sz w:val="28"/>
          <w:szCs w:val="28"/>
        </w:rPr>
      </w:pPr>
    </w:p>
    <w:p w:rsidR="00544646" w:rsidRDefault="003C5A04">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月</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544646" w:rsidRDefault="003C5A04">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544646" w:rsidRDefault="003C5A04">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544646" w:rsidRDefault="003C5A04">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544646" w:rsidRDefault="003C5A04">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rsidR="00544646" w:rsidRDefault="003C5A04">
      <w:pPr>
        <w:widowControl/>
        <w:numPr>
          <w:ilvl w:val="0"/>
          <w:numId w:val="3"/>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544646" w:rsidRDefault="00544646">
      <w:pPr>
        <w:spacing w:line="520" w:lineRule="exact"/>
        <w:ind w:firstLineChars="200" w:firstLine="560"/>
        <w:rPr>
          <w:rFonts w:ascii="仿宋_GB2312" w:eastAsia="仿宋_GB2312" w:hAnsi="仿宋_GB2312" w:cs="仿宋_GB2312"/>
          <w:color w:val="000000"/>
          <w:sz w:val="28"/>
          <w:szCs w:val="28"/>
          <w:u w:val="single"/>
        </w:rPr>
      </w:pPr>
    </w:p>
    <w:p w:rsidR="00544646" w:rsidRDefault="00544646">
      <w:pPr>
        <w:spacing w:line="520" w:lineRule="exact"/>
        <w:ind w:firstLineChars="1900" w:firstLine="5320"/>
        <w:rPr>
          <w:rFonts w:ascii="仿宋_GB2312" w:eastAsia="仿宋_GB2312" w:hAnsi="仿宋_GB2312" w:cs="仿宋_GB2312"/>
          <w:sz w:val="28"/>
          <w:szCs w:val="28"/>
        </w:rPr>
      </w:pPr>
    </w:p>
    <w:p w:rsidR="00544646" w:rsidRDefault="003C5A04">
      <w:pPr>
        <w:spacing w:line="520" w:lineRule="exact"/>
        <w:ind w:firstLineChars="1800" w:firstLine="5040"/>
        <w:rPr>
          <w:rFonts w:ascii="仿宋" w:eastAsia="仿宋" w:hAnsi="仿宋" w:cs="仿宋_GB2312"/>
          <w:sz w:val="28"/>
          <w:szCs w:val="28"/>
          <w:u w:val="single"/>
        </w:rPr>
      </w:pPr>
      <w:r>
        <w:rPr>
          <w:rFonts w:ascii="仿宋" w:eastAsia="仿宋" w:hAnsi="仿宋" w:cs="仿宋_GB2312" w:hint="eastAsia"/>
          <w:sz w:val="28"/>
          <w:szCs w:val="28"/>
        </w:rPr>
        <w:t>承诺方签字</w:t>
      </w:r>
      <w:r>
        <w:rPr>
          <w:rFonts w:ascii="仿宋" w:eastAsia="仿宋" w:hAnsi="仿宋" w:cs="仿宋_GB2312" w:hint="eastAsia"/>
          <w:sz w:val="28"/>
          <w:szCs w:val="28"/>
        </w:rPr>
        <w:t>:_________</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 xml:space="preserve">  </w:t>
      </w:r>
      <w:r>
        <w:rPr>
          <w:rFonts w:ascii="仿宋" w:eastAsia="仿宋" w:hAnsi="仿宋" w:cs="仿宋_GB2312" w:hint="eastAsia"/>
          <w:sz w:val="28"/>
          <w:szCs w:val="28"/>
          <w:u w:val="single"/>
        </w:rPr>
        <w:t xml:space="preserve"> </w:t>
      </w:r>
    </w:p>
    <w:p w:rsidR="00544646" w:rsidRDefault="003C5A04">
      <w:pPr>
        <w:spacing w:line="520" w:lineRule="exact"/>
        <w:ind w:firstLineChars="1800" w:firstLine="5040"/>
        <w:rPr>
          <w:rFonts w:ascii="仿宋" w:eastAsia="仿宋" w:hAnsi="仿宋" w:cs="仿宋_GB2312"/>
          <w:sz w:val="28"/>
          <w:szCs w:val="28"/>
        </w:rPr>
      </w:pPr>
      <w:r>
        <w:rPr>
          <w:rFonts w:ascii="仿宋" w:eastAsia="仿宋" w:hAnsi="仿宋" w:cs="仿宋_GB2312" w:hint="eastAsia"/>
          <w:sz w:val="28"/>
          <w:szCs w:val="28"/>
        </w:rPr>
        <w:t>单位盖章</w:t>
      </w:r>
      <w:r>
        <w:rPr>
          <w:rFonts w:ascii="仿宋" w:eastAsia="仿宋" w:hAnsi="仿宋" w:cs="仿宋_GB2312" w:hint="eastAsia"/>
          <w:sz w:val="28"/>
          <w:szCs w:val="28"/>
        </w:rPr>
        <w:t xml:space="preserve"> </w:t>
      </w:r>
      <w:r>
        <w:rPr>
          <w:rFonts w:ascii="仿宋" w:eastAsia="仿宋" w:hAnsi="仿宋" w:cs="仿宋_GB2312" w:hint="eastAsia"/>
          <w:sz w:val="28"/>
          <w:szCs w:val="28"/>
        </w:rPr>
        <w:t>：</w:t>
      </w:r>
      <w:r>
        <w:rPr>
          <w:rFonts w:ascii="仿宋" w:eastAsia="仿宋" w:hAnsi="仿宋" w:cs="仿宋_GB2312" w:hint="eastAsia"/>
          <w:sz w:val="28"/>
          <w:szCs w:val="28"/>
        </w:rPr>
        <w:t xml:space="preserve">                    </w:t>
      </w:r>
    </w:p>
    <w:p w:rsidR="00544646" w:rsidRDefault="003C5A04">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w:t>
      </w:r>
      <w:r>
        <w:rPr>
          <w:rFonts w:ascii="仿宋" w:eastAsia="仿宋" w:hAnsi="仿宋" w:cs="仿宋_GB2312" w:hint="eastAsia"/>
          <w:sz w:val="28"/>
          <w:szCs w:val="28"/>
        </w:rPr>
        <w:t>日期：</w:t>
      </w:r>
    </w:p>
    <w:p w:rsidR="00544646" w:rsidRDefault="00544646">
      <w:pPr>
        <w:spacing w:line="440" w:lineRule="exact"/>
        <w:rPr>
          <w:rFonts w:ascii="仿宋_GB2312" w:eastAsia="仿宋_GB2312" w:hAnsi="仿宋_GB2312" w:cs="仿宋_GB2312"/>
          <w:sz w:val="28"/>
          <w:szCs w:val="28"/>
        </w:rPr>
      </w:pPr>
    </w:p>
    <w:p w:rsidR="00544646" w:rsidRDefault="00544646">
      <w:pPr>
        <w:spacing w:line="600" w:lineRule="exact"/>
        <w:ind w:firstLineChars="2500" w:firstLine="7000"/>
        <w:rPr>
          <w:rFonts w:ascii="仿宋" w:eastAsia="仿宋" w:hAnsi="仿宋" w:cs="仿宋_GB2312" w:hint="eastAsia"/>
          <w:sz w:val="28"/>
          <w:szCs w:val="28"/>
          <w:u w:val="single"/>
        </w:rPr>
      </w:pPr>
    </w:p>
    <w:p w:rsidR="002B39D5" w:rsidRDefault="002B39D5">
      <w:pPr>
        <w:spacing w:line="600" w:lineRule="exact"/>
        <w:ind w:firstLineChars="2500" w:firstLine="7000"/>
        <w:rPr>
          <w:rFonts w:ascii="仿宋" w:eastAsia="仿宋" w:hAnsi="仿宋" w:cs="仿宋_GB2312" w:hint="eastAsia"/>
          <w:sz w:val="28"/>
          <w:szCs w:val="28"/>
          <w:u w:val="single"/>
        </w:rPr>
      </w:pPr>
    </w:p>
    <w:p w:rsidR="002B39D5" w:rsidRDefault="002B39D5">
      <w:pPr>
        <w:spacing w:line="600" w:lineRule="exact"/>
        <w:ind w:firstLineChars="2500" w:firstLine="7000"/>
        <w:rPr>
          <w:rFonts w:ascii="仿宋" w:eastAsia="仿宋" w:hAnsi="仿宋" w:cs="仿宋_GB2312" w:hint="eastAsia"/>
          <w:sz w:val="28"/>
          <w:szCs w:val="28"/>
          <w:u w:val="single"/>
        </w:rPr>
      </w:pPr>
    </w:p>
    <w:p w:rsidR="002B39D5" w:rsidRDefault="002B39D5">
      <w:pPr>
        <w:spacing w:line="600" w:lineRule="exact"/>
        <w:ind w:firstLineChars="2500" w:firstLine="7000"/>
        <w:rPr>
          <w:rFonts w:ascii="仿宋" w:eastAsia="仿宋" w:hAnsi="仿宋" w:cs="仿宋_GB2312" w:hint="eastAsia"/>
          <w:sz w:val="28"/>
          <w:szCs w:val="28"/>
          <w:u w:val="single"/>
        </w:rPr>
      </w:pPr>
    </w:p>
    <w:p w:rsidR="002B39D5" w:rsidRDefault="002B39D5">
      <w:pPr>
        <w:spacing w:line="600" w:lineRule="exact"/>
        <w:ind w:firstLineChars="2500" w:firstLine="7000"/>
        <w:rPr>
          <w:rFonts w:ascii="仿宋" w:eastAsia="仿宋" w:hAnsi="仿宋" w:cs="仿宋_GB2312" w:hint="eastAsia"/>
          <w:sz w:val="28"/>
          <w:szCs w:val="28"/>
          <w:u w:val="single"/>
        </w:rPr>
      </w:pPr>
    </w:p>
    <w:p w:rsidR="002B39D5" w:rsidRDefault="002B39D5">
      <w:pPr>
        <w:spacing w:line="600" w:lineRule="exact"/>
        <w:ind w:firstLineChars="2500" w:firstLine="7000"/>
        <w:rPr>
          <w:rFonts w:ascii="仿宋" w:eastAsia="仿宋" w:hAnsi="仿宋" w:cs="仿宋_GB2312" w:hint="eastAsia"/>
          <w:sz w:val="28"/>
          <w:szCs w:val="28"/>
          <w:u w:val="single"/>
        </w:rPr>
      </w:pPr>
    </w:p>
    <w:p w:rsidR="00440108" w:rsidRDefault="00440108" w:rsidP="00440108">
      <w:pPr>
        <w:widowControl/>
        <w:jc w:val="left"/>
        <w:rPr>
          <w:rFonts w:ascii="宋体" w:hAnsi="宋体" w:cs="宋体"/>
          <w:b/>
          <w:bCs/>
          <w:color w:val="000000"/>
          <w:kern w:val="0"/>
          <w:sz w:val="32"/>
          <w:szCs w:val="32"/>
        </w:rPr>
        <w:sectPr w:rsidR="00440108">
          <w:headerReference w:type="default" r:id="rId12"/>
          <w:pgSz w:w="11906" w:h="16838"/>
          <w:pgMar w:top="312" w:right="1469" w:bottom="709" w:left="1338" w:header="851" w:footer="273" w:gutter="284"/>
          <w:cols w:space="720"/>
          <w:docGrid w:type="lines" w:linePitch="312"/>
        </w:sectPr>
      </w:pPr>
    </w:p>
    <w:tbl>
      <w:tblPr>
        <w:tblW w:w="15608" w:type="dxa"/>
        <w:tblInd w:w="93" w:type="dxa"/>
        <w:tblLook w:val="04A0" w:firstRow="1" w:lastRow="0" w:firstColumn="1" w:lastColumn="0" w:noHBand="0" w:noVBand="1"/>
      </w:tblPr>
      <w:tblGrid>
        <w:gridCol w:w="486"/>
        <w:gridCol w:w="1753"/>
        <w:gridCol w:w="923"/>
        <w:gridCol w:w="2190"/>
        <w:gridCol w:w="606"/>
        <w:gridCol w:w="861"/>
        <w:gridCol w:w="892"/>
        <w:gridCol w:w="1177"/>
        <w:gridCol w:w="606"/>
        <w:gridCol w:w="1641"/>
        <w:gridCol w:w="4473"/>
      </w:tblGrid>
      <w:tr w:rsidR="00440108" w:rsidRPr="00440108" w:rsidTr="00440108">
        <w:trPr>
          <w:trHeight w:val="394"/>
        </w:trPr>
        <w:tc>
          <w:tcPr>
            <w:tcW w:w="15608" w:type="dxa"/>
            <w:gridSpan w:val="11"/>
            <w:tcBorders>
              <w:top w:val="nil"/>
              <w:left w:val="nil"/>
              <w:bottom w:val="nil"/>
              <w:right w:val="nil"/>
            </w:tcBorders>
            <w:shd w:val="clear" w:color="auto" w:fill="auto"/>
            <w:noWrap/>
            <w:vAlign w:val="center"/>
            <w:hideMark/>
          </w:tcPr>
          <w:p w:rsidR="00440108" w:rsidRPr="00440108" w:rsidRDefault="00440108" w:rsidP="00440108">
            <w:pPr>
              <w:widowControl/>
              <w:jc w:val="left"/>
              <w:rPr>
                <w:rFonts w:ascii="宋体" w:hAnsi="宋体" w:cs="宋体"/>
                <w:b/>
                <w:bCs/>
                <w:color w:val="000000"/>
                <w:kern w:val="0"/>
                <w:sz w:val="32"/>
                <w:szCs w:val="32"/>
              </w:rPr>
            </w:pPr>
            <w:r w:rsidRPr="00440108">
              <w:rPr>
                <w:rFonts w:ascii="宋体" w:hAnsi="宋体" w:cs="宋体" w:hint="eastAsia"/>
                <w:b/>
                <w:bCs/>
                <w:color w:val="000000"/>
                <w:kern w:val="0"/>
                <w:sz w:val="32"/>
                <w:szCs w:val="32"/>
              </w:rPr>
              <w:lastRenderedPageBreak/>
              <w:t>报价单（TGJA-WZ-202210）</w:t>
            </w:r>
          </w:p>
        </w:tc>
      </w:tr>
      <w:tr w:rsidR="00440108" w:rsidRPr="00440108" w:rsidTr="00A36A18">
        <w:trPr>
          <w:trHeight w:val="605"/>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序号</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物料描述</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材质</w:t>
            </w:r>
          </w:p>
        </w:tc>
        <w:tc>
          <w:tcPr>
            <w:tcW w:w="2190" w:type="dxa"/>
            <w:tcBorders>
              <w:top w:val="single" w:sz="4" w:space="0" w:color="auto"/>
              <w:left w:val="nil"/>
              <w:bottom w:val="single" w:sz="4" w:space="0" w:color="auto"/>
              <w:right w:val="single" w:sz="4" w:space="0" w:color="auto"/>
            </w:tcBorders>
            <w:shd w:val="clear" w:color="auto" w:fill="auto"/>
            <w:noWrap/>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型号规格</w:t>
            </w:r>
          </w:p>
        </w:tc>
        <w:tc>
          <w:tcPr>
            <w:tcW w:w="606" w:type="dxa"/>
            <w:tcBorders>
              <w:top w:val="single" w:sz="4" w:space="0" w:color="auto"/>
              <w:left w:val="nil"/>
              <w:bottom w:val="single" w:sz="4" w:space="0" w:color="auto"/>
              <w:right w:val="single" w:sz="4" w:space="0" w:color="auto"/>
            </w:tcBorders>
            <w:shd w:val="clear" w:color="auto" w:fill="auto"/>
            <w:noWrap/>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单位</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数量</w:t>
            </w:r>
          </w:p>
        </w:tc>
        <w:tc>
          <w:tcPr>
            <w:tcW w:w="892" w:type="dxa"/>
            <w:tcBorders>
              <w:top w:val="single" w:sz="4" w:space="0" w:color="auto"/>
              <w:left w:val="nil"/>
              <w:bottom w:val="single" w:sz="4" w:space="0" w:color="auto"/>
              <w:right w:val="single" w:sz="4" w:space="0" w:color="auto"/>
            </w:tcBorders>
            <w:shd w:val="clear" w:color="auto" w:fill="auto"/>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单价  （元）</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合价 （元）</w:t>
            </w:r>
          </w:p>
        </w:tc>
        <w:tc>
          <w:tcPr>
            <w:tcW w:w="606" w:type="dxa"/>
            <w:tcBorders>
              <w:top w:val="single" w:sz="4" w:space="0" w:color="auto"/>
              <w:left w:val="nil"/>
              <w:bottom w:val="single" w:sz="4" w:space="0" w:color="auto"/>
              <w:right w:val="single" w:sz="4" w:space="0" w:color="auto"/>
            </w:tcBorders>
            <w:shd w:val="clear" w:color="auto" w:fill="auto"/>
            <w:noWrap/>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税率</w:t>
            </w:r>
          </w:p>
        </w:tc>
        <w:tc>
          <w:tcPr>
            <w:tcW w:w="1641" w:type="dxa"/>
            <w:tcBorders>
              <w:top w:val="single" w:sz="4" w:space="0" w:color="auto"/>
              <w:left w:val="nil"/>
              <w:bottom w:val="nil"/>
              <w:right w:val="single" w:sz="4" w:space="0" w:color="auto"/>
            </w:tcBorders>
            <w:shd w:val="clear" w:color="000000" w:fill="FFFFFF"/>
            <w:noWrap/>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到货日期</w:t>
            </w:r>
          </w:p>
        </w:tc>
        <w:tc>
          <w:tcPr>
            <w:tcW w:w="4473" w:type="dxa"/>
            <w:tcBorders>
              <w:top w:val="single" w:sz="4" w:space="0" w:color="auto"/>
              <w:left w:val="nil"/>
              <w:bottom w:val="single" w:sz="4" w:space="0" w:color="auto"/>
              <w:right w:val="single" w:sz="4" w:space="0" w:color="auto"/>
            </w:tcBorders>
            <w:shd w:val="clear" w:color="auto" w:fill="auto"/>
            <w:vAlign w:val="center"/>
            <w:hideMark/>
          </w:tcPr>
          <w:p w:rsidR="00440108" w:rsidRPr="00440108" w:rsidRDefault="00440108" w:rsidP="00440108">
            <w:pPr>
              <w:widowControl/>
              <w:jc w:val="left"/>
              <w:rPr>
                <w:rFonts w:ascii="宋体" w:hAnsi="宋体" w:cs="宋体"/>
                <w:b/>
                <w:bCs/>
                <w:color w:val="FF0000"/>
                <w:kern w:val="0"/>
                <w:sz w:val="20"/>
                <w:szCs w:val="20"/>
              </w:rPr>
            </w:pPr>
            <w:r w:rsidRPr="00440108">
              <w:rPr>
                <w:rFonts w:ascii="宋体" w:hAnsi="宋体" w:cs="宋体" w:hint="eastAsia"/>
                <w:b/>
                <w:bCs/>
                <w:color w:val="FF0000"/>
                <w:kern w:val="0"/>
                <w:sz w:val="20"/>
                <w:szCs w:val="20"/>
              </w:rPr>
              <w:t>备注：报价含运费一票制结算开具13%增值税专用发票，货到验收合格后开具相同金额增值税专用发票及收据进账后付款。</w:t>
            </w:r>
          </w:p>
        </w:tc>
      </w:tr>
      <w:tr w:rsidR="00440108" w:rsidRPr="00440108" w:rsidTr="00A36A18">
        <w:trPr>
          <w:trHeight w:val="956"/>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1</w:t>
            </w:r>
          </w:p>
        </w:tc>
        <w:tc>
          <w:tcPr>
            <w:tcW w:w="1753" w:type="dxa"/>
            <w:tcBorders>
              <w:top w:val="nil"/>
              <w:left w:val="nil"/>
              <w:bottom w:val="single" w:sz="4" w:space="0" w:color="auto"/>
              <w:right w:val="single" w:sz="4" w:space="0" w:color="auto"/>
            </w:tcBorders>
            <w:shd w:val="clear" w:color="auto" w:fill="auto"/>
            <w:noWrap/>
            <w:vAlign w:val="center"/>
            <w:hideMark/>
          </w:tcPr>
          <w:p w:rsidR="00440108" w:rsidRPr="00440108" w:rsidRDefault="00440108" w:rsidP="00440108">
            <w:pPr>
              <w:widowControl/>
              <w:jc w:val="center"/>
              <w:rPr>
                <w:rFonts w:ascii="宋体" w:hAnsi="宋体" w:cs="宋体"/>
                <w:kern w:val="0"/>
                <w:sz w:val="20"/>
                <w:szCs w:val="20"/>
              </w:rPr>
            </w:pPr>
            <w:r w:rsidRPr="00440108">
              <w:rPr>
                <w:rFonts w:ascii="宋体" w:hAnsi="宋体" w:cs="宋体" w:hint="eastAsia"/>
                <w:kern w:val="0"/>
                <w:sz w:val="20"/>
                <w:szCs w:val="20"/>
              </w:rPr>
              <w:t>屋面采光板</w:t>
            </w:r>
          </w:p>
        </w:tc>
        <w:tc>
          <w:tcPr>
            <w:tcW w:w="923" w:type="dxa"/>
            <w:tcBorders>
              <w:top w:val="nil"/>
              <w:left w:val="nil"/>
              <w:bottom w:val="single" w:sz="4" w:space="0" w:color="auto"/>
              <w:right w:val="single" w:sz="4" w:space="0" w:color="auto"/>
            </w:tcBorders>
            <w:shd w:val="clear" w:color="auto" w:fill="auto"/>
            <w:vAlign w:val="center"/>
            <w:hideMark/>
          </w:tcPr>
          <w:p w:rsidR="00440108" w:rsidRPr="00440108" w:rsidRDefault="00440108" w:rsidP="00440108">
            <w:pPr>
              <w:widowControl/>
              <w:jc w:val="center"/>
              <w:rPr>
                <w:rFonts w:ascii="宋体" w:hAnsi="宋体" w:cs="宋体"/>
                <w:kern w:val="0"/>
                <w:sz w:val="20"/>
                <w:szCs w:val="20"/>
              </w:rPr>
            </w:pPr>
            <w:r w:rsidRPr="00440108">
              <w:rPr>
                <w:rFonts w:ascii="宋体" w:hAnsi="宋体" w:cs="宋体" w:hint="eastAsia"/>
                <w:kern w:val="0"/>
                <w:sz w:val="20"/>
                <w:szCs w:val="20"/>
              </w:rPr>
              <w:t>FRP</w:t>
            </w:r>
          </w:p>
        </w:tc>
        <w:tc>
          <w:tcPr>
            <w:tcW w:w="2190" w:type="dxa"/>
            <w:tcBorders>
              <w:top w:val="nil"/>
              <w:left w:val="nil"/>
              <w:bottom w:val="single" w:sz="4" w:space="0" w:color="auto"/>
              <w:right w:val="single" w:sz="4" w:space="0" w:color="auto"/>
            </w:tcBorders>
            <w:shd w:val="clear" w:color="auto" w:fill="auto"/>
            <w:vAlign w:val="center"/>
            <w:hideMark/>
          </w:tcPr>
          <w:p w:rsidR="00440108" w:rsidRPr="00440108" w:rsidRDefault="00440108" w:rsidP="00440108">
            <w:pPr>
              <w:widowControl/>
              <w:jc w:val="center"/>
              <w:rPr>
                <w:rFonts w:ascii="宋体" w:hAnsi="宋体" w:cs="宋体"/>
                <w:kern w:val="0"/>
                <w:sz w:val="20"/>
                <w:szCs w:val="20"/>
              </w:rPr>
            </w:pPr>
            <w:r w:rsidRPr="00440108">
              <w:rPr>
                <w:rFonts w:ascii="宋体" w:hAnsi="宋体" w:cs="宋体" w:hint="eastAsia"/>
                <w:kern w:val="0"/>
                <w:sz w:val="20"/>
                <w:szCs w:val="20"/>
              </w:rPr>
              <w:t>1.5mm厚</w:t>
            </w:r>
            <w:r w:rsidRPr="00440108">
              <w:rPr>
                <w:rFonts w:ascii="宋体" w:hAnsi="宋体" w:cs="宋体" w:hint="eastAsia"/>
                <w:kern w:val="0"/>
                <w:sz w:val="20"/>
                <w:szCs w:val="20"/>
              </w:rPr>
              <w:br/>
              <w:t>YX25-210-840型</w:t>
            </w:r>
          </w:p>
        </w:tc>
        <w:tc>
          <w:tcPr>
            <w:tcW w:w="606" w:type="dxa"/>
            <w:tcBorders>
              <w:top w:val="nil"/>
              <w:left w:val="nil"/>
              <w:bottom w:val="single" w:sz="4" w:space="0" w:color="auto"/>
              <w:right w:val="single" w:sz="4" w:space="0" w:color="auto"/>
            </w:tcBorders>
            <w:shd w:val="clear" w:color="auto" w:fill="auto"/>
            <w:noWrap/>
            <w:vAlign w:val="center"/>
            <w:hideMark/>
          </w:tcPr>
          <w:p w:rsidR="00440108" w:rsidRPr="00440108" w:rsidRDefault="00440108" w:rsidP="00440108">
            <w:pPr>
              <w:widowControl/>
              <w:jc w:val="center"/>
              <w:rPr>
                <w:rFonts w:ascii="宋体" w:hAnsi="宋体" w:cs="宋体"/>
                <w:kern w:val="0"/>
                <w:sz w:val="20"/>
                <w:szCs w:val="20"/>
              </w:rPr>
            </w:pPr>
            <w:r w:rsidRPr="00440108">
              <w:rPr>
                <w:rFonts w:ascii="宋体" w:hAnsi="宋体" w:cs="宋体" w:hint="eastAsia"/>
                <w:kern w:val="0"/>
                <w:sz w:val="20"/>
                <w:szCs w:val="20"/>
              </w:rPr>
              <w:t>米</w:t>
            </w:r>
          </w:p>
        </w:tc>
        <w:tc>
          <w:tcPr>
            <w:tcW w:w="861" w:type="dxa"/>
            <w:tcBorders>
              <w:top w:val="nil"/>
              <w:left w:val="nil"/>
              <w:bottom w:val="single" w:sz="4" w:space="0" w:color="auto"/>
              <w:right w:val="single" w:sz="4" w:space="0" w:color="auto"/>
            </w:tcBorders>
            <w:shd w:val="clear" w:color="auto" w:fill="auto"/>
            <w:noWrap/>
            <w:vAlign w:val="center"/>
            <w:hideMark/>
          </w:tcPr>
          <w:p w:rsidR="00440108" w:rsidRPr="00440108" w:rsidRDefault="00440108" w:rsidP="00440108">
            <w:pPr>
              <w:widowControl/>
              <w:jc w:val="center"/>
              <w:rPr>
                <w:rFonts w:ascii="宋体" w:hAnsi="宋体" w:cs="宋体"/>
                <w:kern w:val="0"/>
                <w:sz w:val="20"/>
                <w:szCs w:val="20"/>
              </w:rPr>
            </w:pPr>
            <w:r w:rsidRPr="00440108">
              <w:rPr>
                <w:rFonts w:ascii="宋体" w:hAnsi="宋体" w:cs="宋体" w:hint="eastAsia"/>
                <w:kern w:val="0"/>
                <w:sz w:val="20"/>
                <w:szCs w:val="20"/>
              </w:rPr>
              <w:t>12768</w:t>
            </w:r>
          </w:p>
        </w:tc>
        <w:tc>
          <w:tcPr>
            <w:tcW w:w="892" w:type="dxa"/>
            <w:tcBorders>
              <w:top w:val="nil"/>
              <w:left w:val="nil"/>
              <w:bottom w:val="single" w:sz="4" w:space="0" w:color="auto"/>
              <w:right w:val="single" w:sz="4" w:space="0" w:color="auto"/>
            </w:tcBorders>
            <w:shd w:val="clear" w:color="auto" w:fill="auto"/>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 xml:space="preserve">　</w:t>
            </w:r>
          </w:p>
        </w:tc>
        <w:tc>
          <w:tcPr>
            <w:tcW w:w="1177" w:type="dxa"/>
            <w:tcBorders>
              <w:top w:val="nil"/>
              <w:left w:val="nil"/>
              <w:bottom w:val="single" w:sz="4" w:space="0" w:color="auto"/>
              <w:right w:val="single" w:sz="4" w:space="0" w:color="auto"/>
            </w:tcBorders>
            <w:shd w:val="clear" w:color="auto" w:fill="auto"/>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 xml:space="preserve">　</w:t>
            </w:r>
          </w:p>
        </w:tc>
        <w:tc>
          <w:tcPr>
            <w:tcW w:w="606" w:type="dxa"/>
            <w:tcBorders>
              <w:top w:val="nil"/>
              <w:left w:val="nil"/>
              <w:bottom w:val="single" w:sz="4" w:space="0" w:color="auto"/>
              <w:right w:val="nil"/>
            </w:tcBorders>
            <w:shd w:val="clear" w:color="auto" w:fill="auto"/>
            <w:noWrap/>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13%</w:t>
            </w:r>
          </w:p>
        </w:tc>
        <w:tc>
          <w:tcPr>
            <w:tcW w:w="1641" w:type="dxa"/>
            <w:tcBorders>
              <w:top w:val="single" w:sz="4" w:space="0" w:color="auto"/>
              <w:left w:val="single" w:sz="4" w:space="0" w:color="auto"/>
              <w:bottom w:val="nil"/>
              <w:right w:val="single" w:sz="4" w:space="0" w:color="auto"/>
            </w:tcBorders>
            <w:shd w:val="clear" w:color="000000" w:fill="FFFFFF"/>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2022.03.10</w:t>
            </w:r>
          </w:p>
        </w:tc>
        <w:tc>
          <w:tcPr>
            <w:tcW w:w="4473" w:type="dxa"/>
            <w:tcBorders>
              <w:top w:val="nil"/>
              <w:left w:val="nil"/>
              <w:bottom w:val="single" w:sz="4" w:space="0" w:color="auto"/>
              <w:right w:val="single" w:sz="4" w:space="0" w:color="auto"/>
            </w:tcBorders>
            <w:shd w:val="clear" w:color="auto" w:fill="auto"/>
            <w:vAlign w:val="center"/>
            <w:hideMark/>
          </w:tcPr>
          <w:p w:rsidR="00440108" w:rsidRPr="00440108" w:rsidRDefault="00440108" w:rsidP="00440108">
            <w:pPr>
              <w:widowControl/>
              <w:jc w:val="left"/>
              <w:rPr>
                <w:rFonts w:ascii="宋体" w:hAnsi="宋体" w:cs="宋体"/>
                <w:b/>
                <w:bCs/>
                <w:color w:val="FF0000"/>
                <w:kern w:val="0"/>
                <w:sz w:val="20"/>
                <w:szCs w:val="20"/>
              </w:rPr>
            </w:pPr>
            <w:r w:rsidRPr="00440108">
              <w:rPr>
                <w:rFonts w:ascii="宋体" w:hAnsi="宋体" w:cs="宋体" w:hint="eastAsia"/>
                <w:b/>
                <w:bCs/>
                <w:color w:val="FF0000"/>
                <w:kern w:val="0"/>
                <w:sz w:val="20"/>
                <w:szCs w:val="20"/>
              </w:rPr>
              <w:t>国标，1.5mm厚淡蓝色YX25-210-840型FRP采光板(艾珀耐特)，透光率35%，按需方清单加工发货至铜陵有色建安钢构有限责任公司指定安徽铜陵海</w:t>
            </w:r>
            <w:proofErr w:type="gramStart"/>
            <w:r w:rsidRPr="00440108">
              <w:rPr>
                <w:rFonts w:ascii="宋体" w:hAnsi="宋体" w:cs="宋体" w:hint="eastAsia"/>
                <w:b/>
                <w:bCs/>
                <w:color w:val="FF0000"/>
                <w:kern w:val="0"/>
                <w:sz w:val="20"/>
                <w:szCs w:val="20"/>
              </w:rPr>
              <w:t>亮施工</w:t>
            </w:r>
            <w:proofErr w:type="gramEnd"/>
            <w:r w:rsidRPr="00440108">
              <w:rPr>
                <w:rFonts w:ascii="宋体" w:hAnsi="宋体" w:cs="宋体" w:hint="eastAsia"/>
                <w:b/>
                <w:bCs/>
                <w:color w:val="FF0000"/>
                <w:kern w:val="0"/>
                <w:sz w:val="20"/>
                <w:szCs w:val="20"/>
              </w:rPr>
              <w:t>现场。</w:t>
            </w:r>
          </w:p>
        </w:tc>
      </w:tr>
      <w:tr w:rsidR="00440108" w:rsidRPr="00440108" w:rsidTr="00A36A18">
        <w:trPr>
          <w:trHeight w:val="773"/>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2</w:t>
            </w:r>
          </w:p>
        </w:tc>
        <w:tc>
          <w:tcPr>
            <w:tcW w:w="1753" w:type="dxa"/>
            <w:tcBorders>
              <w:top w:val="nil"/>
              <w:left w:val="nil"/>
              <w:bottom w:val="single" w:sz="4" w:space="0" w:color="auto"/>
              <w:right w:val="single" w:sz="4" w:space="0" w:color="auto"/>
            </w:tcBorders>
            <w:shd w:val="clear" w:color="auto" w:fill="auto"/>
            <w:noWrap/>
            <w:vAlign w:val="center"/>
            <w:hideMark/>
          </w:tcPr>
          <w:p w:rsidR="00440108" w:rsidRPr="00440108" w:rsidRDefault="00440108" w:rsidP="00440108">
            <w:pPr>
              <w:widowControl/>
              <w:jc w:val="center"/>
              <w:rPr>
                <w:rFonts w:ascii="宋体" w:hAnsi="宋体" w:cs="宋体"/>
                <w:kern w:val="0"/>
                <w:sz w:val="20"/>
                <w:szCs w:val="20"/>
              </w:rPr>
            </w:pPr>
            <w:r w:rsidRPr="00440108">
              <w:rPr>
                <w:rFonts w:ascii="宋体" w:hAnsi="宋体" w:cs="宋体" w:hint="eastAsia"/>
                <w:kern w:val="0"/>
                <w:sz w:val="20"/>
                <w:szCs w:val="20"/>
              </w:rPr>
              <w:t>屋面采光板</w:t>
            </w:r>
          </w:p>
        </w:tc>
        <w:tc>
          <w:tcPr>
            <w:tcW w:w="923" w:type="dxa"/>
            <w:tcBorders>
              <w:top w:val="nil"/>
              <w:left w:val="nil"/>
              <w:bottom w:val="single" w:sz="4" w:space="0" w:color="auto"/>
              <w:right w:val="single" w:sz="4" w:space="0" w:color="auto"/>
            </w:tcBorders>
            <w:shd w:val="clear" w:color="auto" w:fill="auto"/>
            <w:vAlign w:val="center"/>
            <w:hideMark/>
          </w:tcPr>
          <w:p w:rsidR="00440108" w:rsidRPr="00440108" w:rsidRDefault="00440108" w:rsidP="00440108">
            <w:pPr>
              <w:widowControl/>
              <w:jc w:val="center"/>
              <w:rPr>
                <w:rFonts w:ascii="宋体" w:hAnsi="宋体" w:cs="宋体"/>
                <w:kern w:val="0"/>
                <w:sz w:val="20"/>
                <w:szCs w:val="20"/>
              </w:rPr>
            </w:pPr>
            <w:r w:rsidRPr="00440108">
              <w:rPr>
                <w:rFonts w:ascii="宋体" w:hAnsi="宋体" w:cs="宋体" w:hint="eastAsia"/>
                <w:kern w:val="0"/>
                <w:sz w:val="20"/>
                <w:szCs w:val="20"/>
              </w:rPr>
              <w:t>FRP</w:t>
            </w:r>
          </w:p>
        </w:tc>
        <w:tc>
          <w:tcPr>
            <w:tcW w:w="2190" w:type="dxa"/>
            <w:tcBorders>
              <w:top w:val="nil"/>
              <w:left w:val="nil"/>
              <w:bottom w:val="single" w:sz="4" w:space="0" w:color="auto"/>
              <w:right w:val="single" w:sz="4" w:space="0" w:color="auto"/>
            </w:tcBorders>
            <w:shd w:val="clear" w:color="auto" w:fill="auto"/>
            <w:vAlign w:val="center"/>
            <w:hideMark/>
          </w:tcPr>
          <w:p w:rsidR="00440108" w:rsidRPr="00440108" w:rsidRDefault="00440108" w:rsidP="00440108">
            <w:pPr>
              <w:widowControl/>
              <w:jc w:val="center"/>
              <w:rPr>
                <w:rFonts w:ascii="宋体" w:hAnsi="宋体" w:cs="宋体"/>
                <w:kern w:val="0"/>
                <w:sz w:val="20"/>
                <w:szCs w:val="20"/>
              </w:rPr>
            </w:pPr>
            <w:r w:rsidRPr="00440108">
              <w:rPr>
                <w:rFonts w:ascii="宋体" w:hAnsi="宋体" w:cs="宋体" w:hint="eastAsia"/>
                <w:kern w:val="0"/>
                <w:sz w:val="20"/>
                <w:szCs w:val="20"/>
              </w:rPr>
              <w:t>1.5mm厚</w:t>
            </w:r>
            <w:r w:rsidRPr="00440108">
              <w:rPr>
                <w:rFonts w:ascii="宋体" w:hAnsi="宋体" w:cs="宋体" w:hint="eastAsia"/>
                <w:kern w:val="0"/>
                <w:sz w:val="20"/>
                <w:szCs w:val="20"/>
              </w:rPr>
              <w:br/>
              <w:t>YX50-410-820型</w:t>
            </w:r>
          </w:p>
        </w:tc>
        <w:tc>
          <w:tcPr>
            <w:tcW w:w="606" w:type="dxa"/>
            <w:tcBorders>
              <w:top w:val="nil"/>
              <w:left w:val="nil"/>
              <w:bottom w:val="single" w:sz="4" w:space="0" w:color="auto"/>
              <w:right w:val="single" w:sz="4" w:space="0" w:color="auto"/>
            </w:tcBorders>
            <w:shd w:val="clear" w:color="auto" w:fill="auto"/>
            <w:noWrap/>
            <w:vAlign w:val="center"/>
            <w:hideMark/>
          </w:tcPr>
          <w:p w:rsidR="00440108" w:rsidRPr="00440108" w:rsidRDefault="00440108" w:rsidP="00440108">
            <w:pPr>
              <w:widowControl/>
              <w:jc w:val="center"/>
              <w:rPr>
                <w:rFonts w:ascii="宋体" w:hAnsi="宋体" w:cs="宋体"/>
                <w:kern w:val="0"/>
                <w:sz w:val="20"/>
                <w:szCs w:val="20"/>
              </w:rPr>
            </w:pPr>
            <w:r w:rsidRPr="00440108">
              <w:rPr>
                <w:rFonts w:ascii="宋体" w:hAnsi="宋体" w:cs="宋体" w:hint="eastAsia"/>
                <w:kern w:val="0"/>
                <w:sz w:val="20"/>
                <w:szCs w:val="20"/>
              </w:rPr>
              <w:t>米</w:t>
            </w:r>
          </w:p>
        </w:tc>
        <w:tc>
          <w:tcPr>
            <w:tcW w:w="861" w:type="dxa"/>
            <w:tcBorders>
              <w:top w:val="nil"/>
              <w:left w:val="nil"/>
              <w:bottom w:val="single" w:sz="4" w:space="0" w:color="auto"/>
              <w:right w:val="single" w:sz="4" w:space="0" w:color="auto"/>
            </w:tcBorders>
            <w:shd w:val="clear" w:color="auto" w:fill="auto"/>
            <w:noWrap/>
            <w:vAlign w:val="center"/>
            <w:hideMark/>
          </w:tcPr>
          <w:p w:rsidR="00440108" w:rsidRPr="00440108" w:rsidRDefault="00440108" w:rsidP="00440108">
            <w:pPr>
              <w:widowControl/>
              <w:jc w:val="center"/>
              <w:rPr>
                <w:rFonts w:ascii="宋体" w:hAnsi="宋体" w:cs="宋体"/>
                <w:kern w:val="0"/>
                <w:sz w:val="20"/>
                <w:szCs w:val="20"/>
              </w:rPr>
            </w:pPr>
            <w:r w:rsidRPr="00440108">
              <w:rPr>
                <w:rFonts w:ascii="宋体" w:hAnsi="宋体" w:cs="宋体" w:hint="eastAsia"/>
                <w:kern w:val="0"/>
                <w:sz w:val="20"/>
                <w:szCs w:val="20"/>
              </w:rPr>
              <w:t>1843</w:t>
            </w:r>
          </w:p>
        </w:tc>
        <w:tc>
          <w:tcPr>
            <w:tcW w:w="892" w:type="dxa"/>
            <w:tcBorders>
              <w:top w:val="nil"/>
              <w:left w:val="nil"/>
              <w:bottom w:val="single" w:sz="4" w:space="0" w:color="auto"/>
              <w:right w:val="single" w:sz="4" w:space="0" w:color="auto"/>
            </w:tcBorders>
            <w:shd w:val="clear" w:color="auto" w:fill="auto"/>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 xml:space="preserve">　</w:t>
            </w:r>
          </w:p>
        </w:tc>
        <w:tc>
          <w:tcPr>
            <w:tcW w:w="1177" w:type="dxa"/>
            <w:tcBorders>
              <w:top w:val="nil"/>
              <w:left w:val="nil"/>
              <w:bottom w:val="single" w:sz="4" w:space="0" w:color="auto"/>
              <w:right w:val="single" w:sz="4" w:space="0" w:color="auto"/>
            </w:tcBorders>
            <w:shd w:val="clear" w:color="auto" w:fill="auto"/>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 xml:space="preserve">　</w:t>
            </w:r>
          </w:p>
        </w:tc>
        <w:tc>
          <w:tcPr>
            <w:tcW w:w="606" w:type="dxa"/>
            <w:tcBorders>
              <w:top w:val="nil"/>
              <w:left w:val="nil"/>
              <w:bottom w:val="single" w:sz="4" w:space="0" w:color="auto"/>
              <w:right w:val="nil"/>
            </w:tcBorders>
            <w:shd w:val="clear" w:color="auto" w:fill="auto"/>
            <w:noWrap/>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13%</w:t>
            </w:r>
          </w:p>
        </w:tc>
        <w:tc>
          <w:tcPr>
            <w:tcW w:w="1641" w:type="dxa"/>
            <w:tcBorders>
              <w:top w:val="single" w:sz="4" w:space="0" w:color="auto"/>
              <w:left w:val="single" w:sz="4" w:space="0" w:color="auto"/>
              <w:bottom w:val="nil"/>
              <w:right w:val="single" w:sz="4" w:space="0" w:color="auto"/>
            </w:tcBorders>
            <w:shd w:val="clear" w:color="000000" w:fill="FFFFFF"/>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2022.03.10</w:t>
            </w:r>
          </w:p>
        </w:tc>
        <w:tc>
          <w:tcPr>
            <w:tcW w:w="4473" w:type="dxa"/>
            <w:tcBorders>
              <w:top w:val="nil"/>
              <w:left w:val="nil"/>
              <w:bottom w:val="single" w:sz="4" w:space="0" w:color="auto"/>
              <w:right w:val="single" w:sz="4" w:space="0" w:color="auto"/>
            </w:tcBorders>
            <w:shd w:val="clear" w:color="auto" w:fill="auto"/>
            <w:vAlign w:val="center"/>
            <w:hideMark/>
          </w:tcPr>
          <w:p w:rsidR="00440108" w:rsidRPr="00440108" w:rsidRDefault="00440108" w:rsidP="00440108">
            <w:pPr>
              <w:widowControl/>
              <w:jc w:val="left"/>
              <w:rPr>
                <w:rFonts w:ascii="宋体" w:hAnsi="宋体" w:cs="宋体"/>
                <w:b/>
                <w:bCs/>
                <w:color w:val="FF0000"/>
                <w:kern w:val="0"/>
                <w:sz w:val="20"/>
                <w:szCs w:val="20"/>
              </w:rPr>
            </w:pPr>
            <w:r w:rsidRPr="00440108">
              <w:rPr>
                <w:rFonts w:ascii="宋体" w:hAnsi="宋体" w:cs="宋体" w:hint="eastAsia"/>
                <w:b/>
                <w:bCs/>
                <w:color w:val="FF0000"/>
                <w:kern w:val="0"/>
                <w:sz w:val="20"/>
                <w:szCs w:val="20"/>
              </w:rPr>
              <w:t>国标，1.5mm厚YX50-410-820型FRP采光板(艾珀耐特)，按需方清单加工发货至铜陵有色建安钢构有限责任公司。</w:t>
            </w:r>
          </w:p>
        </w:tc>
      </w:tr>
      <w:tr w:rsidR="00440108" w:rsidRPr="00440108" w:rsidTr="00A36A18">
        <w:trPr>
          <w:trHeight w:val="773"/>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3</w:t>
            </w:r>
          </w:p>
        </w:tc>
        <w:tc>
          <w:tcPr>
            <w:tcW w:w="1753" w:type="dxa"/>
            <w:tcBorders>
              <w:top w:val="nil"/>
              <w:left w:val="nil"/>
              <w:bottom w:val="single" w:sz="4" w:space="0" w:color="auto"/>
              <w:right w:val="single" w:sz="4" w:space="0" w:color="auto"/>
            </w:tcBorders>
            <w:shd w:val="clear" w:color="auto" w:fill="auto"/>
            <w:noWrap/>
            <w:vAlign w:val="center"/>
            <w:hideMark/>
          </w:tcPr>
          <w:p w:rsidR="00440108" w:rsidRPr="00440108" w:rsidRDefault="00440108" w:rsidP="00440108">
            <w:pPr>
              <w:widowControl/>
              <w:jc w:val="center"/>
              <w:rPr>
                <w:rFonts w:ascii="宋体" w:hAnsi="宋体" w:cs="宋体"/>
                <w:kern w:val="0"/>
                <w:sz w:val="20"/>
                <w:szCs w:val="20"/>
              </w:rPr>
            </w:pPr>
            <w:r w:rsidRPr="00440108">
              <w:rPr>
                <w:rFonts w:ascii="宋体" w:hAnsi="宋体" w:cs="宋体" w:hint="eastAsia"/>
                <w:kern w:val="0"/>
                <w:sz w:val="20"/>
                <w:szCs w:val="20"/>
              </w:rPr>
              <w:t>墙面采光板</w:t>
            </w:r>
          </w:p>
        </w:tc>
        <w:tc>
          <w:tcPr>
            <w:tcW w:w="923" w:type="dxa"/>
            <w:tcBorders>
              <w:top w:val="nil"/>
              <w:left w:val="nil"/>
              <w:bottom w:val="single" w:sz="4" w:space="0" w:color="auto"/>
              <w:right w:val="single" w:sz="4" w:space="0" w:color="auto"/>
            </w:tcBorders>
            <w:shd w:val="clear" w:color="auto" w:fill="auto"/>
            <w:vAlign w:val="center"/>
            <w:hideMark/>
          </w:tcPr>
          <w:p w:rsidR="00440108" w:rsidRPr="00440108" w:rsidRDefault="00440108" w:rsidP="00440108">
            <w:pPr>
              <w:widowControl/>
              <w:jc w:val="center"/>
              <w:rPr>
                <w:rFonts w:ascii="宋体" w:hAnsi="宋体" w:cs="宋体"/>
                <w:kern w:val="0"/>
                <w:sz w:val="20"/>
                <w:szCs w:val="20"/>
              </w:rPr>
            </w:pPr>
            <w:r w:rsidRPr="00440108">
              <w:rPr>
                <w:rFonts w:ascii="宋体" w:hAnsi="宋体" w:cs="宋体" w:hint="eastAsia"/>
                <w:kern w:val="0"/>
                <w:sz w:val="20"/>
                <w:szCs w:val="20"/>
              </w:rPr>
              <w:t>FRP</w:t>
            </w:r>
          </w:p>
        </w:tc>
        <w:tc>
          <w:tcPr>
            <w:tcW w:w="2190" w:type="dxa"/>
            <w:tcBorders>
              <w:top w:val="nil"/>
              <w:left w:val="nil"/>
              <w:bottom w:val="single" w:sz="4" w:space="0" w:color="auto"/>
              <w:right w:val="single" w:sz="4" w:space="0" w:color="auto"/>
            </w:tcBorders>
            <w:shd w:val="clear" w:color="auto" w:fill="auto"/>
            <w:vAlign w:val="center"/>
            <w:hideMark/>
          </w:tcPr>
          <w:p w:rsidR="00440108" w:rsidRPr="00440108" w:rsidRDefault="00440108" w:rsidP="00440108">
            <w:pPr>
              <w:widowControl/>
              <w:jc w:val="center"/>
              <w:rPr>
                <w:rFonts w:ascii="宋体" w:hAnsi="宋体" w:cs="宋体"/>
                <w:kern w:val="0"/>
                <w:sz w:val="20"/>
                <w:szCs w:val="20"/>
              </w:rPr>
            </w:pPr>
            <w:r w:rsidRPr="00440108">
              <w:rPr>
                <w:rFonts w:ascii="宋体" w:hAnsi="宋体" w:cs="宋体" w:hint="eastAsia"/>
                <w:kern w:val="0"/>
                <w:sz w:val="20"/>
                <w:szCs w:val="20"/>
              </w:rPr>
              <w:t>1.5mm厚</w:t>
            </w:r>
            <w:r w:rsidRPr="00440108">
              <w:rPr>
                <w:rFonts w:ascii="宋体" w:hAnsi="宋体" w:cs="宋体" w:hint="eastAsia"/>
                <w:kern w:val="0"/>
                <w:sz w:val="20"/>
                <w:szCs w:val="20"/>
              </w:rPr>
              <w:br/>
              <w:t>YX15-225-900型</w:t>
            </w:r>
          </w:p>
        </w:tc>
        <w:tc>
          <w:tcPr>
            <w:tcW w:w="606" w:type="dxa"/>
            <w:tcBorders>
              <w:top w:val="nil"/>
              <w:left w:val="nil"/>
              <w:bottom w:val="single" w:sz="4" w:space="0" w:color="auto"/>
              <w:right w:val="single" w:sz="4" w:space="0" w:color="auto"/>
            </w:tcBorders>
            <w:shd w:val="clear" w:color="auto" w:fill="auto"/>
            <w:noWrap/>
            <w:vAlign w:val="center"/>
            <w:hideMark/>
          </w:tcPr>
          <w:p w:rsidR="00440108" w:rsidRPr="00440108" w:rsidRDefault="00440108" w:rsidP="00440108">
            <w:pPr>
              <w:widowControl/>
              <w:jc w:val="center"/>
              <w:rPr>
                <w:rFonts w:ascii="宋体" w:hAnsi="宋体" w:cs="宋体"/>
                <w:kern w:val="0"/>
                <w:sz w:val="20"/>
                <w:szCs w:val="20"/>
              </w:rPr>
            </w:pPr>
            <w:r w:rsidRPr="00440108">
              <w:rPr>
                <w:rFonts w:ascii="宋体" w:hAnsi="宋体" w:cs="宋体" w:hint="eastAsia"/>
                <w:kern w:val="0"/>
                <w:sz w:val="20"/>
                <w:szCs w:val="20"/>
              </w:rPr>
              <w:t>米</w:t>
            </w:r>
          </w:p>
        </w:tc>
        <w:tc>
          <w:tcPr>
            <w:tcW w:w="861" w:type="dxa"/>
            <w:tcBorders>
              <w:top w:val="nil"/>
              <w:left w:val="nil"/>
              <w:bottom w:val="single" w:sz="4" w:space="0" w:color="auto"/>
              <w:right w:val="single" w:sz="4" w:space="0" w:color="auto"/>
            </w:tcBorders>
            <w:shd w:val="clear" w:color="auto" w:fill="auto"/>
            <w:noWrap/>
            <w:vAlign w:val="center"/>
            <w:hideMark/>
          </w:tcPr>
          <w:p w:rsidR="00440108" w:rsidRPr="00440108" w:rsidRDefault="00440108" w:rsidP="00440108">
            <w:pPr>
              <w:widowControl/>
              <w:jc w:val="center"/>
              <w:rPr>
                <w:rFonts w:ascii="宋体" w:hAnsi="宋体" w:cs="宋体"/>
                <w:kern w:val="0"/>
                <w:sz w:val="20"/>
                <w:szCs w:val="20"/>
              </w:rPr>
            </w:pPr>
            <w:r w:rsidRPr="00440108">
              <w:rPr>
                <w:rFonts w:ascii="宋体" w:hAnsi="宋体" w:cs="宋体" w:hint="eastAsia"/>
                <w:kern w:val="0"/>
                <w:sz w:val="20"/>
                <w:szCs w:val="20"/>
              </w:rPr>
              <w:t>1572</w:t>
            </w:r>
          </w:p>
        </w:tc>
        <w:tc>
          <w:tcPr>
            <w:tcW w:w="892" w:type="dxa"/>
            <w:tcBorders>
              <w:top w:val="nil"/>
              <w:left w:val="nil"/>
              <w:bottom w:val="single" w:sz="4" w:space="0" w:color="auto"/>
              <w:right w:val="single" w:sz="4" w:space="0" w:color="auto"/>
            </w:tcBorders>
            <w:shd w:val="clear" w:color="auto" w:fill="auto"/>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 xml:space="preserve">　</w:t>
            </w:r>
          </w:p>
        </w:tc>
        <w:tc>
          <w:tcPr>
            <w:tcW w:w="1177" w:type="dxa"/>
            <w:tcBorders>
              <w:top w:val="nil"/>
              <w:left w:val="nil"/>
              <w:bottom w:val="single" w:sz="4" w:space="0" w:color="auto"/>
              <w:right w:val="single" w:sz="4" w:space="0" w:color="auto"/>
            </w:tcBorders>
            <w:shd w:val="clear" w:color="auto" w:fill="auto"/>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 xml:space="preserve">　</w:t>
            </w:r>
          </w:p>
        </w:tc>
        <w:tc>
          <w:tcPr>
            <w:tcW w:w="606" w:type="dxa"/>
            <w:tcBorders>
              <w:top w:val="nil"/>
              <w:left w:val="nil"/>
              <w:bottom w:val="single" w:sz="4" w:space="0" w:color="auto"/>
              <w:right w:val="nil"/>
            </w:tcBorders>
            <w:shd w:val="clear" w:color="auto" w:fill="auto"/>
            <w:noWrap/>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13%</w:t>
            </w:r>
          </w:p>
        </w:tc>
        <w:tc>
          <w:tcPr>
            <w:tcW w:w="1641" w:type="dxa"/>
            <w:tcBorders>
              <w:top w:val="single" w:sz="4" w:space="0" w:color="auto"/>
              <w:left w:val="single" w:sz="4" w:space="0" w:color="auto"/>
              <w:bottom w:val="nil"/>
              <w:right w:val="single" w:sz="4" w:space="0" w:color="auto"/>
            </w:tcBorders>
            <w:shd w:val="clear" w:color="000000" w:fill="FFFFFF"/>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2022.03.10</w:t>
            </w:r>
          </w:p>
        </w:tc>
        <w:tc>
          <w:tcPr>
            <w:tcW w:w="4473" w:type="dxa"/>
            <w:tcBorders>
              <w:top w:val="nil"/>
              <w:left w:val="nil"/>
              <w:bottom w:val="single" w:sz="4" w:space="0" w:color="auto"/>
              <w:right w:val="single" w:sz="4" w:space="0" w:color="auto"/>
            </w:tcBorders>
            <w:shd w:val="clear" w:color="auto" w:fill="auto"/>
            <w:vAlign w:val="center"/>
            <w:hideMark/>
          </w:tcPr>
          <w:p w:rsidR="00440108" w:rsidRPr="00440108" w:rsidRDefault="00440108" w:rsidP="00440108">
            <w:pPr>
              <w:widowControl/>
              <w:jc w:val="left"/>
              <w:rPr>
                <w:rFonts w:ascii="宋体" w:hAnsi="宋体" w:cs="宋体"/>
                <w:b/>
                <w:bCs/>
                <w:color w:val="FF0000"/>
                <w:kern w:val="0"/>
                <w:sz w:val="20"/>
                <w:szCs w:val="20"/>
              </w:rPr>
            </w:pPr>
            <w:r w:rsidRPr="00440108">
              <w:rPr>
                <w:rFonts w:ascii="宋体" w:hAnsi="宋体" w:cs="宋体" w:hint="eastAsia"/>
                <w:b/>
                <w:bCs/>
                <w:color w:val="FF0000"/>
                <w:kern w:val="0"/>
                <w:sz w:val="20"/>
                <w:szCs w:val="20"/>
              </w:rPr>
              <w:t>国标，1.5mm厚YX15-225-900型FRP采光板(艾珀耐特)，按需方清单加工发货至铜陵有色建安钢构有限责任公司。</w:t>
            </w:r>
          </w:p>
        </w:tc>
      </w:tr>
      <w:tr w:rsidR="00440108" w:rsidRPr="00440108" w:rsidTr="00A36A18">
        <w:trPr>
          <w:trHeight w:val="524"/>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 xml:space="preserve">　</w:t>
            </w:r>
          </w:p>
        </w:tc>
        <w:tc>
          <w:tcPr>
            <w:tcW w:w="2676" w:type="dxa"/>
            <w:gridSpan w:val="2"/>
            <w:tcBorders>
              <w:top w:val="single" w:sz="4" w:space="0" w:color="auto"/>
              <w:left w:val="nil"/>
              <w:bottom w:val="single" w:sz="4" w:space="0" w:color="auto"/>
              <w:right w:val="single" w:sz="4" w:space="0" w:color="auto"/>
            </w:tcBorders>
            <w:shd w:val="clear" w:color="auto" w:fill="auto"/>
            <w:noWrap/>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合计（总价）</w:t>
            </w:r>
          </w:p>
        </w:tc>
        <w:tc>
          <w:tcPr>
            <w:tcW w:w="2190" w:type="dxa"/>
            <w:tcBorders>
              <w:top w:val="nil"/>
              <w:left w:val="nil"/>
              <w:bottom w:val="single" w:sz="4" w:space="0" w:color="auto"/>
              <w:right w:val="single" w:sz="4" w:space="0" w:color="auto"/>
            </w:tcBorders>
            <w:shd w:val="clear" w:color="auto" w:fill="auto"/>
            <w:noWrap/>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 xml:space="preserve">　</w:t>
            </w:r>
          </w:p>
        </w:tc>
        <w:tc>
          <w:tcPr>
            <w:tcW w:w="606" w:type="dxa"/>
            <w:tcBorders>
              <w:top w:val="nil"/>
              <w:left w:val="nil"/>
              <w:bottom w:val="single" w:sz="4" w:space="0" w:color="auto"/>
              <w:right w:val="single" w:sz="4" w:space="0" w:color="auto"/>
            </w:tcBorders>
            <w:shd w:val="clear" w:color="auto" w:fill="auto"/>
            <w:noWrap/>
            <w:vAlign w:val="center"/>
            <w:hideMark/>
          </w:tcPr>
          <w:p w:rsidR="00440108" w:rsidRPr="00440108" w:rsidRDefault="00440108" w:rsidP="00440108">
            <w:pPr>
              <w:widowControl/>
              <w:jc w:val="center"/>
              <w:rPr>
                <w:rFonts w:ascii="宋体" w:hAnsi="宋体" w:cs="宋体"/>
                <w:kern w:val="0"/>
                <w:sz w:val="20"/>
                <w:szCs w:val="20"/>
              </w:rPr>
            </w:pPr>
            <w:r w:rsidRPr="00440108">
              <w:rPr>
                <w:rFonts w:ascii="宋体" w:hAnsi="宋体" w:cs="宋体" w:hint="eastAsia"/>
                <w:kern w:val="0"/>
                <w:sz w:val="20"/>
                <w:szCs w:val="20"/>
              </w:rPr>
              <w:t>米</w:t>
            </w:r>
          </w:p>
        </w:tc>
        <w:tc>
          <w:tcPr>
            <w:tcW w:w="861" w:type="dxa"/>
            <w:tcBorders>
              <w:top w:val="nil"/>
              <w:left w:val="nil"/>
              <w:bottom w:val="single" w:sz="4" w:space="0" w:color="auto"/>
              <w:right w:val="single" w:sz="4" w:space="0" w:color="auto"/>
            </w:tcBorders>
            <w:shd w:val="clear" w:color="auto" w:fill="auto"/>
            <w:noWrap/>
            <w:vAlign w:val="center"/>
            <w:hideMark/>
          </w:tcPr>
          <w:p w:rsidR="00440108" w:rsidRPr="00440108" w:rsidRDefault="00440108" w:rsidP="00440108">
            <w:pPr>
              <w:widowControl/>
              <w:jc w:val="center"/>
              <w:rPr>
                <w:rFonts w:ascii="宋体" w:hAnsi="宋体" w:cs="宋体"/>
                <w:kern w:val="0"/>
                <w:sz w:val="20"/>
                <w:szCs w:val="20"/>
              </w:rPr>
            </w:pPr>
            <w:r w:rsidRPr="00440108">
              <w:rPr>
                <w:rFonts w:ascii="宋体" w:hAnsi="宋体" w:cs="宋体" w:hint="eastAsia"/>
                <w:kern w:val="0"/>
                <w:sz w:val="20"/>
                <w:szCs w:val="20"/>
              </w:rPr>
              <w:t>16183</w:t>
            </w:r>
          </w:p>
        </w:tc>
        <w:tc>
          <w:tcPr>
            <w:tcW w:w="892" w:type="dxa"/>
            <w:tcBorders>
              <w:top w:val="nil"/>
              <w:left w:val="nil"/>
              <w:bottom w:val="single" w:sz="4" w:space="0" w:color="auto"/>
              <w:right w:val="single" w:sz="4" w:space="0" w:color="auto"/>
            </w:tcBorders>
            <w:shd w:val="clear" w:color="auto" w:fill="auto"/>
            <w:noWrap/>
            <w:vAlign w:val="center"/>
            <w:hideMark/>
          </w:tcPr>
          <w:p w:rsidR="00440108" w:rsidRPr="00440108" w:rsidRDefault="00440108" w:rsidP="00440108">
            <w:pPr>
              <w:widowControl/>
              <w:jc w:val="left"/>
              <w:rPr>
                <w:rFonts w:ascii="宋体" w:hAnsi="宋体" w:cs="宋体"/>
                <w:color w:val="000000"/>
                <w:kern w:val="0"/>
                <w:sz w:val="20"/>
                <w:szCs w:val="20"/>
              </w:rPr>
            </w:pPr>
            <w:r w:rsidRPr="00440108">
              <w:rPr>
                <w:rFonts w:ascii="宋体" w:hAnsi="宋体" w:cs="宋体" w:hint="eastAsia"/>
                <w:color w:val="000000"/>
                <w:kern w:val="0"/>
                <w:sz w:val="20"/>
                <w:szCs w:val="20"/>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0</w:t>
            </w:r>
          </w:p>
        </w:tc>
        <w:tc>
          <w:tcPr>
            <w:tcW w:w="606" w:type="dxa"/>
            <w:tcBorders>
              <w:top w:val="nil"/>
              <w:left w:val="nil"/>
              <w:bottom w:val="single" w:sz="4" w:space="0" w:color="auto"/>
              <w:right w:val="single" w:sz="4" w:space="0" w:color="auto"/>
            </w:tcBorders>
            <w:shd w:val="clear" w:color="auto" w:fill="auto"/>
            <w:noWrap/>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 xml:space="preserve">　</w:t>
            </w:r>
          </w:p>
        </w:tc>
        <w:tc>
          <w:tcPr>
            <w:tcW w:w="1641" w:type="dxa"/>
            <w:tcBorders>
              <w:top w:val="single" w:sz="4" w:space="0" w:color="auto"/>
              <w:left w:val="nil"/>
              <w:bottom w:val="single" w:sz="4" w:space="0" w:color="auto"/>
              <w:right w:val="single" w:sz="4" w:space="0" w:color="auto"/>
            </w:tcBorders>
            <w:shd w:val="clear" w:color="auto" w:fill="auto"/>
            <w:noWrap/>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 xml:space="preserve">　</w:t>
            </w:r>
          </w:p>
        </w:tc>
        <w:tc>
          <w:tcPr>
            <w:tcW w:w="4473" w:type="dxa"/>
            <w:tcBorders>
              <w:top w:val="nil"/>
              <w:left w:val="nil"/>
              <w:bottom w:val="single" w:sz="4" w:space="0" w:color="auto"/>
              <w:right w:val="single" w:sz="4" w:space="0" w:color="auto"/>
            </w:tcBorders>
            <w:shd w:val="clear" w:color="auto" w:fill="auto"/>
            <w:noWrap/>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 xml:space="preserve">　</w:t>
            </w:r>
          </w:p>
        </w:tc>
      </w:tr>
      <w:tr w:rsidR="00440108" w:rsidRPr="00440108" w:rsidTr="00A36A18">
        <w:trPr>
          <w:trHeight w:val="94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 xml:space="preserve">　</w:t>
            </w:r>
          </w:p>
        </w:tc>
        <w:tc>
          <w:tcPr>
            <w:tcW w:w="1753" w:type="dxa"/>
            <w:tcBorders>
              <w:top w:val="nil"/>
              <w:left w:val="nil"/>
              <w:bottom w:val="single" w:sz="4" w:space="0" w:color="auto"/>
              <w:right w:val="single" w:sz="4" w:space="0" w:color="auto"/>
            </w:tcBorders>
            <w:shd w:val="clear" w:color="auto" w:fill="auto"/>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 xml:space="preserve">　</w:t>
            </w:r>
          </w:p>
        </w:tc>
        <w:tc>
          <w:tcPr>
            <w:tcW w:w="923" w:type="dxa"/>
            <w:tcBorders>
              <w:top w:val="nil"/>
              <w:left w:val="nil"/>
              <w:bottom w:val="nil"/>
              <w:right w:val="nil"/>
            </w:tcBorders>
            <w:shd w:val="clear" w:color="auto" w:fill="auto"/>
            <w:noWrap/>
            <w:vAlign w:val="center"/>
            <w:hideMark/>
          </w:tcPr>
          <w:p w:rsidR="00440108" w:rsidRPr="00440108" w:rsidRDefault="00440108" w:rsidP="00440108">
            <w:pPr>
              <w:widowControl/>
              <w:jc w:val="left"/>
              <w:rPr>
                <w:rFonts w:ascii="宋体" w:hAnsi="宋体" w:cs="宋体"/>
                <w:color w:val="000000"/>
                <w:kern w:val="0"/>
                <w:sz w:val="20"/>
                <w:szCs w:val="20"/>
              </w:rPr>
            </w:pPr>
          </w:p>
        </w:tc>
        <w:tc>
          <w:tcPr>
            <w:tcW w:w="2190" w:type="dxa"/>
            <w:tcBorders>
              <w:top w:val="nil"/>
              <w:left w:val="single" w:sz="4" w:space="0" w:color="auto"/>
              <w:bottom w:val="single" w:sz="4" w:space="0" w:color="auto"/>
              <w:right w:val="single" w:sz="4" w:space="0" w:color="auto"/>
            </w:tcBorders>
            <w:shd w:val="clear" w:color="auto" w:fill="auto"/>
            <w:noWrap/>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 xml:space="preserve">　</w:t>
            </w:r>
          </w:p>
        </w:tc>
        <w:tc>
          <w:tcPr>
            <w:tcW w:w="606" w:type="dxa"/>
            <w:tcBorders>
              <w:top w:val="nil"/>
              <w:left w:val="nil"/>
              <w:bottom w:val="single" w:sz="4" w:space="0" w:color="auto"/>
              <w:right w:val="single" w:sz="4" w:space="0" w:color="auto"/>
            </w:tcBorders>
            <w:shd w:val="clear" w:color="000000" w:fill="FFFFFF"/>
            <w:noWrap/>
            <w:vAlign w:val="center"/>
            <w:hideMark/>
          </w:tcPr>
          <w:p w:rsidR="00440108" w:rsidRPr="00440108" w:rsidRDefault="00440108" w:rsidP="00440108">
            <w:pPr>
              <w:widowControl/>
              <w:jc w:val="center"/>
              <w:rPr>
                <w:rFonts w:ascii="宋体" w:hAnsi="宋体" w:cs="宋体"/>
                <w:b/>
                <w:bCs/>
                <w:kern w:val="0"/>
                <w:sz w:val="20"/>
                <w:szCs w:val="20"/>
              </w:rPr>
            </w:pPr>
            <w:r w:rsidRPr="00440108">
              <w:rPr>
                <w:rFonts w:ascii="宋体" w:hAnsi="宋体" w:cs="宋体" w:hint="eastAsia"/>
                <w:b/>
                <w:bCs/>
                <w:kern w:val="0"/>
                <w:sz w:val="20"/>
                <w:szCs w:val="20"/>
              </w:rPr>
              <w:t xml:space="preserve">　</w:t>
            </w:r>
          </w:p>
        </w:tc>
        <w:tc>
          <w:tcPr>
            <w:tcW w:w="861" w:type="dxa"/>
            <w:tcBorders>
              <w:top w:val="nil"/>
              <w:left w:val="nil"/>
              <w:bottom w:val="single" w:sz="4" w:space="0" w:color="auto"/>
              <w:right w:val="single" w:sz="4" w:space="0" w:color="auto"/>
            </w:tcBorders>
            <w:shd w:val="clear" w:color="auto" w:fill="auto"/>
            <w:noWrap/>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 xml:space="preserve">　</w:t>
            </w:r>
          </w:p>
        </w:tc>
        <w:tc>
          <w:tcPr>
            <w:tcW w:w="892" w:type="dxa"/>
            <w:tcBorders>
              <w:top w:val="nil"/>
              <w:left w:val="nil"/>
              <w:bottom w:val="single" w:sz="4" w:space="0" w:color="auto"/>
              <w:right w:val="single" w:sz="4" w:space="0" w:color="auto"/>
            </w:tcBorders>
            <w:shd w:val="clear" w:color="auto" w:fill="auto"/>
            <w:noWrap/>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 xml:space="preserve">　</w:t>
            </w:r>
          </w:p>
        </w:tc>
        <w:tc>
          <w:tcPr>
            <w:tcW w:w="1177" w:type="dxa"/>
            <w:tcBorders>
              <w:top w:val="nil"/>
              <w:left w:val="nil"/>
              <w:bottom w:val="single" w:sz="4" w:space="0" w:color="auto"/>
              <w:right w:val="single" w:sz="4" w:space="0" w:color="auto"/>
            </w:tcBorders>
            <w:shd w:val="clear" w:color="auto" w:fill="auto"/>
            <w:noWrap/>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 xml:space="preserve">　</w:t>
            </w:r>
          </w:p>
        </w:tc>
        <w:tc>
          <w:tcPr>
            <w:tcW w:w="606" w:type="dxa"/>
            <w:tcBorders>
              <w:top w:val="nil"/>
              <w:left w:val="nil"/>
              <w:bottom w:val="single" w:sz="4" w:space="0" w:color="auto"/>
              <w:right w:val="nil"/>
            </w:tcBorders>
            <w:shd w:val="clear" w:color="auto" w:fill="auto"/>
            <w:noWrap/>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 xml:space="preserve">　</w:t>
            </w:r>
          </w:p>
        </w:tc>
        <w:tc>
          <w:tcPr>
            <w:tcW w:w="1641" w:type="dxa"/>
            <w:tcBorders>
              <w:top w:val="nil"/>
              <w:left w:val="single" w:sz="4" w:space="0" w:color="auto"/>
              <w:bottom w:val="nil"/>
              <w:right w:val="single" w:sz="4" w:space="0" w:color="auto"/>
            </w:tcBorders>
            <w:shd w:val="clear" w:color="000000" w:fill="FFFFFF"/>
            <w:noWrap/>
            <w:vAlign w:val="center"/>
            <w:hideMark/>
          </w:tcPr>
          <w:p w:rsidR="00440108" w:rsidRPr="00440108" w:rsidRDefault="00440108" w:rsidP="00440108">
            <w:pPr>
              <w:widowControl/>
              <w:jc w:val="center"/>
              <w:rPr>
                <w:rFonts w:ascii="宋体" w:hAnsi="宋体" w:cs="宋体"/>
                <w:color w:val="000000"/>
                <w:kern w:val="0"/>
                <w:sz w:val="20"/>
                <w:szCs w:val="20"/>
              </w:rPr>
            </w:pPr>
            <w:r w:rsidRPr="00440108">
              <w:rPr>
                <w:rFonts w:ascii="宋体" w:hAnsi="宋体" w:cs="宋体" w:hint="eastAsia"/>
                <w:color w:val="000000"/>
                <w:kern w:val="0"/>
                <w:sz w:val="20"/>
                <w:szCs w:val="20"/>
              </w:rPr>
              <w:t xml:space="preserve">　</w:t>
            </w:r>
          </w:p>
        </w:tc>
        <w:tc>
          <w:tcPr>
            <w:tcW w:w="4473" w:type="dxa"/>
            <w:tcBorders>
              <w:top w:val="nil"/>
              <w:left w:val="nil"/>
              <w:bottom w:val="single" w:sz="4" w:space="0" w:color="auto"/>
              <w:right w:val="single" w:sz="4" w:space="0" w:color="auto"/>
            </w:tcBorders>
            <w:shd w:val="clear" w:color="auto" w:fill="auto"/>
            <w:vAlign w:val="center"/>
            <w:hideMark/>
          </w:tcPr>
          <w:p w:rsidR="00440108" w:rsidRPr="00440108" w:rsidRDefault="00440108" w:rsidP="00440108">
            <w:pPr>
              <w:widowControl/>
              <w:jc w:val="left"/>
              <w:rPr>
                <w:rFonts w:ascii="宋体" w:hAnsi="宋体" w:cs="宋体"/>
                <w:b/>
                <w:bCs/>
                <w:color w:val="FF0000"/>
                <w:kern w:val="0"/>
                <w:sz w:val="20"/>
                <w:szCs w:val="20"/>
              </w:rPr>
            </w:pPr>
            <w:r w:rsidRPr="00440108">
              <w:rPr>
                <w:rFonts w:ascii="宋体" w:hAnsi="宋体" w:cs="宋体" w:hint="eastAsia"/>
                <w:b/>
                <w:bCs/>
                <w:color w:val="FF0000"/>
                <w:kern w:val="0"/>
                <w:sz w:val="20"/>
                <w:szCs w:val="20"/>
              </w:rPr>
              <w:t>密封报价装订信封，信封上注明公司名称及报价单单号，快递到指定地点：铜陵有色金属集团铜冠建筑安装股份有限公司经营部黄赟18656211500收（长江西路2571号主楼三楼）</w:t>
            </w:r>
          </w:p>
        </w:tc>
      </w:tr>
      <w:tr w:rsidR="00440108" w:rsidRPr="00440108" w:rsidTr="00440108">
        <w:trPr>
          <w:trHeight w:val="1834"/>
        </w:trPr>
        <w:tc>
          <w:tcPr>
            <w:tcW w:w="15608" w:type="dxa"/>
            <w:gridSpan w:val="11"/>
            <w:tcBorders>
              <w:top w:val="single" w:sz="4" w:space="0" w:color="auto"/>
              <w:left w:val="single" w:sz="4" w:space="0" w:color="auto"/>
              <w:bottom w:val="single" w:sz="4" w:space="0" w:color="auto"/>
              <w:right w:val="single" w:sz="4" w:space="0" w:color="auto"/>
            </w:tcBorders>
            <w:shd w:val="clear" w:color="auto" w:fill="auto"/>
            <w:hideMark/>
          </w:tcPr>
          <w:p w:rsidR="00440108" w:rsidRPr="00440108" w:rsidRDefault="00440108" w:rsidP="00440108">
            <w:pPr>
              <w:widowControl/>
              <w:jc w:val="left"/>
              <w:rPr>
                <w:rFonts w:ascii="宋体" w:hAnsi="宋体" w:cs="宋体"/>
                <w:color w:val="000000"/>
                <w:kern w:val="0"/>
                <w:sz w:val="20"/>
                <w:szCs w:val="20"/>
              </w:rPr>
            </w:pPr>
            <w:r w:rsidRPr="00440108">
              <w:rPr>
                <w:rFonts w:ascii="宋体" w:hAnsi="宋体" w:cs="宋体" w:hint="eastAsia"/>
                <w:color w:val="000000"/>
                <w:kern w:val="0"/>
                <w:sz w:val="20"/>
                <w:szCs w:val="20"/>
              </w:rPr>
              <w:t>说明</w:t>
            </w:r>
            <w:r w:rsidRPr="00440108">
              <w:rPr>
                <w:rFonts w:ascii="宋体" w:hAnsi="宋体" w:cs="宋体" w:hint="eastAsia"/>
                <w:color w:val="000000"/>
                <w:kern w:val="0"/>
                <w:sz w:val="20"/>
                <w:szCs w:val="20"/>
              </w:rPr>
              <w:br/>
              <w:t>1、材料符合国标现行最新标准，质量保证书随货同行，未到视同未到货；</w:t>
            </w:r>
            <w:r w:rsidRPr="00440108">
              <w:rPr>
                <w:rFonts w:ascii="宋体" w:hAnsi="宋体" w:cs="宋体" w:hint="eastAsia"/>
                <w:color w:val="000000"/>
                <w:kern w:val="0"/>
                <w:sz w:val="20"/>
                <w:szCs w:val="20"/>
              </w:rPr>
              <w:br/>
              <w:t>2、报价均为含税（税率为13%增值税专用发票）、含运费价；</w:t>
            </w:r>
            <w:r w:rsidRPr="00440108">
              <w:rPr>
                <w:rFonts w:ascii="宋体" w:hAnsi="宋体" w:cs="宋体" w:hint="eastAsia"/>
                <w:color w:val="000000"/>
                <w:kern w:val="0"/>
                <w:sz w:val="20"/>
                <w:szCs w:val="20"/>
              </w:rPr>
              <w:br/>
              <w:t>3.按国标验收，如发现质量问题，提货后3日内提出，供方3天内无条件换货往返费用供方承担；                                                                              4.合同签订后，货到验收合格后开具相同金额增值税专用发票及收据进账后付款。                                                                                   5.本合同在履行过程中发生争议，由双方当事人协商解决；也可由需方当地工商行政管理部门调解；如调解不成也可向需方当地人民法院进行起诉。</w:t>
            </w:r>
          </w:p>
        </w:tc>
      </w:tr>
      <w:tr w:rsidR="00440108" w:rsidRPr="00440108" w:rsidTr="00440108">
        <w:trPr>
          <w:trHeight w:val="422"/>
        </w:trPr>
        <w:tc>
          <w:tcPr>
            <w:tcW w:w="535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0108" w:rsidRPr="00440108" w:rsidRDefault="00440108" w:rsidP="00440108">
            <w:pPr>
              <w:widowControl/>
              <w:jc w:val="left"/>
              <w:rPr>
                <w:rFonts w:ascii="宋体" w:hAnsi="宋体" w:cs="宋体"/>
                <w:color w:val="000000"/>
                <w:kern w:val="0"/>
                <w:sz w:val="20"/>
                <w:szCs w:val="20"/>
              </w:rPr>
            </w:pPr>
            <w:r w:rsidRPr="00440108">
              <w:rPr>
                <w:rFonts w:ascii="宋体" w:hAnsi="宋体" w:cs="宋体" w:hint="eastAsia"/>
                <w:color w:val="000000"/>
                <w:kern w:val="0"/>
                <w:sz w:val="20"/>
                <w:szCs w:val="20"/>
              </w:rPr>
              <w:lastRenderedPageBreak/>
              <w:t>投标人单位（公章）</w:t>
            </w:r>
          </w:p>
        </w:tc>
        <w:tc>
          <w:tcPr>
            <w:tcW w:w="353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440108" w:rsidRPr="00440108" w:rsidRDefault="00440108" w:rsidP="00440108">
            <w:pPr>
              <w:widowControl/>
              <w:jc w:val="left"/>
              <w:rPr>
                <w:rFonts w:ascii="宋体" w:hAnsi="宋体" w:cs="宋体"/>
                <w:color w:val="000000"/>
                <w:kern w:val="0"/>
                <w:sz w:val="20"/>
                <w:szCs w:val="20"/>
              </w:rPr>
            </w:pPr>
            <w:r w:rsidRPr="00440108">
              <w:rPr>
                <w:rFonts w:ascii="宋体" w:hAnsi="宋体" w:cs="宋体" w:hint="eastAsia"/>
                <w:color w:val="000000"/>
                <w:kern w:val="0"/>
                <w:sz w:val="20"/>
                <w:szCs w:val="20"/>
              </w:rPr>
              <w:t>法定代表人或授权代理人</w:t>
            </w:r>
          </w:p>
        </w:tc>
        <w:tc>
          <w:tcPr>
            <w:tcW w:w="6720" w:type="dxa"/>
            <w:gridSpan w:val="3"/>
            <w:tcBorders>
              <w:top w:val="single" w:sz="4" w:space="0" w:color="auto"/>
              <w:left w:val="nil"/>
              <w:bottom w:val="single" w:sz="4" w:space="0" w:color="auto"/>
              <w:right w:val="single" w:sz="4" w:space="0" w:color="auto"/>
            </w:tcBorders>
            <w:shd w:val="clear" w:color="auto" w:fill="auto"/>
            <w:noWrap/>
            <w:vAlign w:val="center"/>
            <w:hideMark/>
          </w:tcPr>
          <w:p w:rsidR="00440108" w:rsidRPr="00440108" w:rsidRDefault="00440108" w:rsidP="00440108">
            <w:pPr>
              <w:widowControl/>
              <w:jc w:val="left"/>
              <w:rPr>
                <w:rFonts w:ascii="宋体" w:hAnsi="宋体" w:cs="宋体"/>
                <w:color w:val="000000"/>
                <w:kern w:val="0"/>
                <w:sz w:val="20"/>
                <w:szCs w:val="20"/>
              </w:rPr>
            </w:pPr>
            <w:r w:rsidRPr="00440108">
              <w:rPr>
                <w:rFonts w:ascii="宋体" w:hAnsi="宋体" w:cs="宋体" w:hint="eastAsia"/>
                <w:color w:val="000000"/>
                <w:kern w:val="0"/>
                <w:sz w:val="20"/>
                <w:szCs w:val="20"/>
              </w:rPr>
              <w:t xml:space="preserve">　</w:t>
            </w:r>
          </w:p>
        </w:tc>
      </w:tr>
      <w:tr w:rsidR="00440108" w:rsidRPr="00440108" w:rsidTr="00440108">
        <w:trPr>
          <w:trHeight w:val="394"/>
        </w:trPr>
        <w:tc>
          <w:tcPr>
            <w:tcW w:w="5352" w:type="dxa"/>
            <w:gridSpan w:val="4"/>
            <w:vMerge/>
            <w:tcBorders>
              <w:top w:val="single" w:sz="4" w:space="0" w:color="auto"/>
              <w:left w:val="single" w:sz="4" w:space="0" w:color="auto"/>
              <w:bottom w:val="single" w:sz="4" w:space="0" w:color="auto"/>
              <w:right w:val="single" w:sz="4" w:space="0" w:color="auto"/>
            </w:tcBorders>
            <w:vAlign w:val="center"/>
            <w:hideMark/>
          </w:tcPr>
          <w:p w:rsidR="00440108" w:rsidRPr="00440108" w:rsidRDefault="00440108" w:rsidP="00440108">
            <w:pPr>
              <w:widowControl/>
              <w:jc w:val="left"/>
              <w:rPr>
                <w:rFonts w:ascii="宋体" w:hAnsi="宋体" w:cs="宋体"/>
                <w:color w:val="000000"/>
                <w:kern w:val="0"/>
                <w:sz w:val="20"/>
                <w:szCs w:val="20"/>
              </w:rPr>
            </w:pPr>
          </w:p>
        </w:tc>
        <w:tc>
          <w:tcPr>
            <w:tcW w:w="3536"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0108" w:rsidRPr="00440108" w:rsidRDefault="00440108" w:rsidP="00440108">
            <w:pPr>
              <w:widowControl/>
              <w:jc w:val="left"/>
              <w:rPr>
                <w:rFonts w:ascii="宋体" w:hAnsi="宋体" w:cs="宋体"/>
                <w:color w:val="000000"/>
                <w:kern w:val="0"/>
                <w:sz w:val="20"/>
                <w:szCs w:val="20"/>
              </w:rPr>
            </w:pPr>
            <w:r w:rsidRPr="00440108">
              <w:rPr>
                <w:rFonts w:ascii="宋体" w:hAnsi="宋体" w:cs="宋体" w:hint="eastAsia"/>
                <w:color w:val="000000"/>
                <w:kern w:val="0"/>
                <w:sz w:val="20"/>
                <w:szCs w:val="20"/>
              </w:rPr>
              <w:t>联系方式</w:t>
            </w:r>
          </w:p>
        </w:tc>
        <w:tc>
          <w:tcPr>
            <w:tcW w:w="6720" w:type="dxa"/>
            <w:gridSpan w:val="3"/>
            <w:tcBorders>
              <w:top w:val="single" w:sz="4" w:space="0" w:color="auto"/>
              <w:left w:val="nil"/>
              <w:bottom w:val="single" w:sz="4" w:space="0" w:color="auto"/>
              <w:right w:val="single" w:sz="4" w:space="0" w:color="auto"/>
            </w:tcBorders>
            <w:shd w:val="clear" w:color="auto" w:fill="auto"/>
            <w:noWrap/>
            <w:vAlign w:val="center"/>
            <w:hideMark/>
          </w:tcPr>
          <w:p w:rsidR="00440108" w:rsidRPr="00440108" w:rsidRDefault="00440108" w:rsidP="00440108">
            <w:pPr>
              <w:widowControl/>
              <w:jc w:val="left"/>
              <w:rPr>
                <w:rFonts w:ascii="宋体" w:hAnsi="宋体" w:cs="宋体"/>
                <w:color w:val="000000"/>
                <w:kern w:val="0"/>
                <w:sz w:val="20"/>
                <w:szCs w:val="20"/>
              </w:rPr>
            </w:pPr>
            <w:r w:rsidRPr="00440108">
              <w:rPr>
                <w:rFonts w:ascii="宋体" w:hAnsi="宋体" w:cs="宋体" w:hint="eastAsia"/>
                <w:color w:val="000000"/>
                <w:kern w:val="0"/>
                <w:sz w:val="20"/>
                <w:szCs w:val="20"/>
              </w:rPr>
              <w:t>电话：</w:t>
            </w:r>
          </w:p>
        </w:tc>
      </w:tr>
      <w:tr w:rsidR="00440108" w:rsidRPr="00440108" w:rsidTr="00440108">
        <w:trPr>
          <w:trHeight w:val="468"/>
        </w:trPr>
        <w:tc>
          <w:tcPr>
            <w:tcW w:w="5352" w:type="dxa"/>
            <w:gridSpan w:val="4"/>
            <w:vMerge/>
            <w:tcBorders>
              <w:top w:val="single" w:sz="4" w:space="0" w:color="auto"/>
              <w:left w:val="single" w:sz="4" w:space="0" w:color="auto"/>
              <w:bottom w:val="single" w:sz="4" w:space="0" w:color="auto"/>
              <w:right w:val="single" w:sz="4" w:space="0" w:color="auto"/>
            </w:tcBorders>
            <w:vAlign w:val="center"/>
            <w:hideMark/>
          </w:tcPr>
          <w:p w:rsidR="00440108" w:rsidRPr="00440108" w:rsidRDefault="00440108" w:rsidP="00440108">
            <w:pPr>
              <w:widowControl/>
              <w:jc w:val="left"/>
              <w:rPr>
                <w:rFonts w:ascii="宋体" w:hAnsi="宋体" w:cs="宋体"/>
                <w:color w:val="000000"/>
                <w:kern w:val="0"/>
                <w:sz w:val="20"/>
                <w:szCs w:val="20"/>
              </w:rPr>
            </w:pPr>
          </w:p>
        </w:tc>
        <w:tc>
          <w:tcPr>
            <w:tcW w:w="3536" w:type="dxa"/>
            <w:gridSpan w:val="4"/>
            <w:vMerge/>
            <w:tcBorders>
              <w:top w:val="single" w:sz="4" w:space="0" w:color="auto"/>
              <w:left w:val="single" w:sz="4" w:space="0" w:color="auto"/>
              <w:bottom w:val="single" w:sz="4" w:space="0" w:color="auto"/>
              <w:right w:val="single" w:sz="4" w:space="0" w:color="auto"/>
            </w:tcBorders>
            <w:vAlign w:val="center"/>
            <w:hideMark/>
          </w:tcPr>
          <w:p w:rsidR="00440108" w:rsidRPr="00440108" w:rsidRDefault="00440108" w:rsidP="00440108">
            <w:pPr>
              <w:widowControl/>
              <w:jc w:val="left"/>
              <w:rPr>
                <w:rFonts w:ascii="宋体" w:hAnsi="宋体" w:cs="宋体"/>
                <w:color w:val="000000"/>
                <w:kern w:val="0"/>
                <w:sz w:val="20"/>
                <w:szCs w:val="20"/>
              </w:rPr>
            </w:pPr>
          </w:p>
        </w:tc>
        <w:tc>
          <w:tcPr>
            <w:tcW w:w="6720" w:type="dxa"/>
            <w:gridSpan w:val="3"/>
            <w:tcBorders>
              <w:top w:val="single" w:sz="4" w:space="0" w:color="auto"/>
              <w:left w:val="nil"/>
              <w:bottom w:val="single" w:sz="4" w:space="0" w:color="auto"/>
              <w:right w:val="single" w:sz="4" w:space="0" w:color="auto"/>
            </w:tcBorders>
            <w:shd w:val="clear" w:color="auto" w:fill="auto"/>
            <w:noWrap/>
            <w:vAlign w:val="center"/>
            <w:hideMark/>
          </w:tcPr>
          <w:p w:rsidR="00440108" w:rsidRPr="00440108" w:rsidRDefault="00440108" w:rsidP="00440108">
            <w:pPr>
              <w:widowControl/>
              <w:jc w:val="left"/>
              <w:rPr>
                <w:rFonts w:ascii="宋体" w:hAnsi="宋体" w:cs="宋体"/>
                <w:color w:val="000000"/>
                <w:kern w:val="0"/>
                <w:sz w:val="20"/>
                <w:szCs w:val="20"/>
              </w:rPr>
            </w:pPr>
            <w:r w:rsidRPr="00440108">
              <w:rPr>
                <w:rFonts w:ascii="宋体" w:hAnsi="宋体" w:cs="宋体" w:hint="eastAsia"/>
                <w:color w:val="000000"/>
                <w:kern w:val="0"/>
                <w:sz w:val="20"/>
                <w:szCs w:val="20"/>
              </w:rPr>
              <w:t>邮箱：</w:t>
            </w:r>
          </w:p>
        </w:tc>
      </w:tr>
    </w:tbl>
    <w:p w:rsidR="002B39D5" w:rsidRDefault="002B39D5">
      <w:pPr>
        <w:spacing w:line="600" w:lineRule="exact"/>
        <w:ind w:firstLineChars="2500" w:firstLine="7000"/>
        <w:rPr>
          <w:rFonts w:ascii="仿宋" w:eastAsia="仿宋" w:hAnsi="仿宋" w:cs="仿宋_GB2312" w:hint="eastAsia"/>
          <w:sz w:val="28"/>
          <w:szCs w:val="28"/>
          <w:u w:val="single"/>
        </w:rPr>
      </w:pPr>
    </w:p>
    <w:p w:rsidR="002B39D5" w:rsidRDefault="002B39D5">
      <w:pPr>
        <w:spacing w:line="600" w:lineRule="exact"/>
        <w:ind w:firstLineChars="2500" w:firstLine="7000"/>
        <w:rPr>
          <w:rFonts w:ascii="仿宋" w:eastAsia="仿宋" w:hAnsi="仿宋" w:cs="仿宋_GB2312"/>
          <w:sz w:val="28"/>
          <w:szCs w:val="28"/>
          <w:u w:val="single"/>
        </w:rPr>
      </w:pPr>
    </w:p>
    <w:sectPr w:rsidR="002B39D5" w:rsidSect="00440108">
      <w:pgSz w:w="16838" w:h="11906" w:orient="landscape"/>
      <w:pgMar w:top="1338" w:right="312" w:bottom="1469" w:left="709" w:header="851" w:footer="273" w:gutter="28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A04" w:rsidRDefault="003C5A04">
      <w:r>
        <w:separator/>
      </w:r>
    </w:p>
  </w:endnote>
  <w:endnote w:type="continuationSeparator" w:id="0">
    <w:p w:rsidR="003C5A04" w:rsidRDefault="003C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646" w:rsidRDefault="003C5A04">
    <w:pPr>
      <w:pStyle w:val="ae"/>
      <w:framePr w:wrap="around" w:vAnchor="text" w:hAnchor="margin" w:xAlign="right" w:y="1"/>
      <w:rPr>
        <w:rStyle w:val="af8"/>
      </w:rPr>
    </w:pPr>
    <w:r>
      <w:fldChar w:fldCharType="begin"/>
    </w:r>
    <w:r>
      <w:rPr>
        <w:rStyle w:val="af8"/>
      </w:rPr>
      <w:instrText xml:space="preserve">PAGE  </w:instrText>
    </w:r>
    <w:r>
      <w:fldChar w:fldCharType="end"/>
    </w:r>
  </w:p>
  <w:p w:rsidR="00544646" w:rsidRDefault="00544646">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646" w:rsidRDefault="00544646">
    <w:pPr>
      <w:pStyle w:val="ae"/>
      <w:jc w:val="center"/>
    </w:pPr>
  </w:p>
  <w:p w:rsidR="00544646" w:rsidRDefault="00544646">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A04" w:rsidRDefault="003C5A04">
      <w:r>
        <w:separator/>
      </w:r>
    </w:p>
  </w:footnote>
  <w:footnote w:type="continuationSeparator" w:id="0">
    <w:p w:rsidR="003C5A04" w:rsidRDefault="003C5A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646" w:rsidRDefault="003C5A04">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646" w:rsidRDefault="003C5A04">
    <w:pPr>
      <w:jc w:val="center"/>
      <w:rPr>
        <w:u w:val="single"/>
      </w:rPr>
    </w:pPr>
    <w:r>
      <w:rPr>
        <w:noProof/>
        <w:u w:val="single"/>
      </w:rPr>
      <w:drawing>
        <wp:inline distT="0" distB="0" distL="0" distR="0" wp14:anchorId="77BE411B" wp14:editId="58D49A40">
          <wp:extent cx="223520" cy="201930"/>
          <wp:effectExtent l="19050" t="0" r="0" b="0"/>
          <wp:docPr id="7" name="图片 7"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544646" w:rsidRDefault="00544646">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0A59"/>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74C3"/>
    <w:rsid w:val="00157CE5"/>
    <w:rsid w:val="00157F80"/>
    <w:rsid w:val="00160BC9"/>
    <w:rsid w:val="00162D70"/>
    <w:rsid w:val="001636AF"/>
    <w:rsid w:val="0016486D"/>
    <w:rsid w:val="00171951"/>
    <w:rsid w:val="00172A27"/>
    <w:rsid w:val="001731FD"/>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22CD"/>
    <w:rsid w:val="001C58D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0FD3"/>
    <w:rsid w:val="00261833"/>
    <w:rsid w:val="00262B8B"/>
    <w:rsid w:val="00266037"/>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39D5"/>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5119"/>
    <w:rsid w:val="00300274"/>
    <w:rsid w:val="00300480"/>
    <w:rsid w:val="00300953"/>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4909"/>
    <w:rsid w:val="00335EDE"/>
    <w:rsid w:val="003372D5"/>
    <w:rsid w:val="0033751C"/>
    <w:rsid w:val="00341089"/>
    <w:rsid w:val="00342982"/>
    <w:rsid w:val="00344AF1"/>
    <w:rsid w:val="00345592"/>
    <w:rsid w:val="0034787E"/>
    <w:rsid w:val="00350277"/>
    <w:rsid w:val="0035287E"/>
    <w:rsid w:val="00352CBA"/>
    <w:rsid w:val="00353A90"/>
    <w:rsid w:val="00353F6D"/>
    <w:rsid w:val="00354481"/>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A04"/>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10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4646"/>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0440"/>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3A63"/>
    <w:rsid w:val="006645A5"/>
    <w:rsid w:val="00664F40"/>
    <w:rsid w:val="00665CFD"/>
    <w:rsid w:val="00670763"/>
    <w:rsid w:val="00673501"/>
    <w:rsid w:val="00673953"/>
    <w:rsid w:val="00674BA0"/>
    <w:rsid w:val="00675452"/>
    <w:rsid w:val="00676734"/>
    <w:rsid w:val="00680D54"/>
    <w:rsid w:val="00685573"/>
    <w:rsid w:val="00685B58"/>
    <w:rsid w:val="00687C65"/>
    <w:rsid w:val="00690539"/>
    <w:rsid w:val="00690FF0"/>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1BD"/>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816"/>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138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36A18"/>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5F7E"/>
    <w:rsid w:val="00C56A4F"/>
    <w:rsid w:val="00C57088"/>
    <w:rsid w:val="00C57AEC"/>
    <w:rsid w:val="00C62C2D"/>
    <w:rsid w:val="00C630A0"/>
    <w:rsid w:val="00C636C7"/>
    <w:rsid w:val="00C639B8"/>
    <w:rsid w:val="00C65013"/>
    <w:rsid w:val="00C6632D"/>
    <w:rsid w:val="00C70160"/>
    <w:rsid w:val="00C7275D"/>
    <w:rsid w:val="00C74142"/>
    <w:rsid w:val="00C77791"/>
    <w:rsid w:val="00C81187"/>
    <w:rsid w:val="00C8138A"/>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9E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1F3"/>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6202B"/>
    <w:rsid w:val="01AF2C21"/>
    <w:rsid w:val="02401D73"/>
    <w:rsid w:val="03906C5E"/>
    <w:rsid w:val="03D20408"/>
    <w:rsid w:val="0436002E"/>
    <w:rsid w:val="05BF33B5"/>
    <w:rsid w:val="0B2B537E"/>
    <w:rsid w:val="0B550D87"/>
    <w:rsid w:val="0B6062AF"/>
    <w:rsid w:val="0BEC5846"/>
    <w:rsid w:val="0C2D386B"/>
    <w:rsid w:val="0C6241B2"/>
    <w:rsid w:val="0D2B4E23"/>
    <w:rsid w:val="0E876D2F"/>
    <w:rsid w:val="0EA309D2"/>
    <w:rsid w:val="0EC82FD7"/>
    <w:rsid w:val="10181623"/>
    <w:rsid w:val="122F7967"/>
    <w:rsid w:val="125E4C7B"/>
    <w:rsid w:val="12A820AD"/>
    <w:rsid w:val="14D85CDB"/>
    <w:rsid w:val="1500314F"/>
    <w:rsid w:val="15BA2120"/>
    <w:rsid w:val="1625263C"/>
    <w:rsid w:val="178D16D0"/>
    <w:rsid w:val="17D86D23"/>
    <w:rsid w:val="1830291B"/>
    <w:rsid w:val="18AF15FD"/>
    <w:rsid w:val="1B7B6D63"/>
    <w:rsid w:val="1BBF797C"/>
    <w:rsid w:val="1C602FB9"/>
    <w:rsid w:val="1DEE2CCA"/>
    <w:rsid w:val="2037683E"/>
    <w:rsid w:val="20F57ADE"/>
    <w:rsid w:val="218E6D72"/>
    <w:rsid w:val="236A4C4F"/>
    <w:rsid w:val="23A90DC0"/>
    <w:rsid w:val="24753789"/>
    <w:rsid w:val="25590EC9"/>
    <w:rsid w:val="25C85A59"/>
    <w:rsid w:val="25F7787F"/>
    <w:rsid w:val="26A26CEB"/>
    <w:rsid w:val="299D4A4C"/>
    <w:rsid w:val="2A1902C2"/>
    <w:rsid w:val="2A5576F7"/>
    <w:rsid w:val="2C64541C"/>
    <w:rsid w:val="2C995D0F"/>
    <w:rsid w:val="2D3E7816"/>
    <w:rsid w:val="2E485731"/>
    <w:rsid w:val="30131353"/>
    <w:rsid w:val="306A77DB"/>
    <w:rsid w:val="30D974B7"/>
    <w:rsid w:val="333663C1"/>
    <w:rsid w:val="33703A4F"/>
    <w:rsid w:val="337445C0"/>
    <w:rsid w:val="346848DB"/>
    <w:rsid w:val="354F3A99"/>
    <w:rsid w:val="357B16F3"/>
    <w:rsid w:val="36050FAB"/>
    <w:rsid w:val="367256CF"/>
    <w:rsid w:val="373B612C"/>
    <w:rsid w:val="37EE64F4"/>
    <w:rsid w:val="3A3173ED"/>
    <w:rsid w:val="3A622840"/>
    <w:rsid w:val="3A8E1F0E"/>
    <w:rsid w:val="3AB020E3"/>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7A25602"/>
    <w:rsid w:val="47C70D12"/>
    <w:rsid w:val="490E63A6"/>
    <w:rsid w:val="499D4ACB"/>
    <w:rsid w:val="49EC0EA9"/>
    <w:rsid w:val="4A1C7E79"/>
    <w:rsid w:val="4A9D109F"/>
    <w:rsid w:val="4BC91900"/>
    <w:rsid w:val="4BFC5620"/>
    <w:rsid w:val="4CBA4AF2"/>
    <w:rsid w:val="4D697DEA"/>
    <w:rsid w:val="4E331B4F"/>
    <w:rsid w:val="4E822997"/>
    <w:rsid w:val="4ED20DFA"/>
    <w:rsid w:val="4F0F5DA2"/>
    <w:rsid w:val="4F397E6D"/>
    <w:rsid w:val="4F4C2A4E"/>
    <w:rsid w:val="502D2A96"/>
    <w:rsid w:val="504C2BE7"/>
    <w:rsid w:val="513B4C86"/>
    <w:rsid w:val="51B50E5A"/>
    <w:rsid w:val="51F67AC6"/>
    <w:rsid w:val="526C1FF2"/>
    <w:rsid w:val="52760C7D"/>
    <w:rsid w:val="52C6747C"/>
    <w:rsid w:val="54E92B41"/>
    <w:rsid w:val="554830C1"/>
    <w:rsid w:val="56300C76"/>
    <w:rsid w:val="56B4262E"/>
    <w:rsid w:val="579C59EC"/>
    <w:rsid w:val="5807041D"/>
    <w:rsid w:val="583F79D3"/>
    <w:rsid w:val="58691989"/>
    <w:rsid w:val="58F960F8"/>
    <w:rsid w:val="5A947382"/>
    <w:rsid w:val="5AD47530"/>
    <w:rsid w:val="5B8F5F4A"/>
    <w:rsid w:val="5C1E1084"/>
    <w:rsid w:val="5C974AF9"/>
    <w:rsid w:val="5DE432C0"/>
    <w:rsid w:val="5F13403A"/>
    <w:rsid w:val="5F5B153A"/>
    <w:rsid w:val="60B67BCA"/>
    <w:rsid w:val="60F035C2"/>
    <w:rsid w:val="63E45615"/>
    <w:rsid w:val="64205656"/>
    <w:rsid w:val="642E3C33"/>
    <w:rsid w:val="64CC1583"/>
    <w:rsid w:val="654F5E24"/>
    <w:rsid w:val="659E096B"/>
    <w:rsid w:val="66B52B3D"/>
    <w:rsid w:val="67445ADA"/>
    <w:rsid w:val="67644E4E"/>
    <w:rsid w:val="68761B8F"/>
    <w:rsid w:val="69AD4D95"/>
    <w:rsid w:val="69E43004"/>
    <w:rsid w:val="69E60D0A"/>
    <w:rsid w:val="6A1325E2"/>
    <w:rsid w:val="6A315ABB"/>
    <w:rsid w:val="6A87598F"/>
    <w:rsid w:val="6F6A27B8"/>
    <w:rsid w:val="703849D5"/>
    <w:rsid w:val="71091B6B"/>
    <w:rsid w:val="711712EF"/>
    <w:rsid w:val="71A74BBC"/>
    <w:rsid w:val="72036138"/>
    <w:rsid w:val="721830A7"/>
    <w:rsid w:val="74B57A97"/>
    <w:rsid w:val="75AB7FC4"/>
    <w:rsid w:val="75C567D4"/>
    <w:rsid w:val="76E067DC"/>
    <w:rsid w:val="779C6EAE"/>
    <w:rsid w:val="780D7AF1"/>
    <w:rsid w:val="787F1108"/>
    <w:rsid w:val="793439F5"/>
    <w:rsid w:val="7963503D"/>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449010">
      <w:bodyDiv w:val="1"/>
      <w:marLeft w:val="0"/>
      <w:marRight w:val="0"/>
      <w:marTop w:val="0"/>
      <w:marBottom w:val="0"/>
      <w:divBdr>
        <w:top w:val="none" w:sz="0" w:space="0" w:color="auto"/>
        <w:left w:val="none" w:sz="0" w:space="0" w:color="auto"/>
        <w:bottom w:val="none" w:sz="0" w:space="0" w:color="auto"/>
        <w:right w:val="none" w:sz="0" w:space="0" w:color="auto"/>
      </w:divBdr>
    </w:div>
    <w:div w:id="1796168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666</Words>
  <Characters>3797</Characters>
  <Application>Microsoft Office Word</Application>
  <DocSecurity>0</DocSecurity>
  <Lines>31</Lines>
  <Paragraphs>8</Paragraphs>
  <ScaleCrop>false</ScaleCrop>
  <Company>中国微软</Company>
  <LinksUpToDate>false</LinksUpToDate>
  <CharactersWithSpaces>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12</cp:revision>
  <cp:lastPrinted>2019-04-17T07:02:00Z</cp:lastPrinted>
  <dcterms:created xsi:type="dcterms:W3CDTF">2021-03-25T05:24:00Z</dcterms:created>
  <dcterms:modified xsi:type="dcterms:W3CDTF">2022-02-18T03:57:00Z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717DCF0551F040938CD0A5AC3B4A8636</vt:lpwstr>
  </property>
</Properties>
</file>