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A26CFB">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铜冠建材中试线及胶凝材料</w:t>
      </w:r>
      <w:r w:rsidR="009E475E">
        <w:rPr>
          <w:rFonts w:ascii="仿宋" w:eastAsia="仿宋" w:hAnsi="仿宋" w:cs="宋体" w:hint="eastAsia"/>
          <w:b/>
          <w:bCs/>
          <w:sz w:val="44"/>
          <w:szCs w:val="44"/>
          <w:u w:val="single"/>
        </w:rPr>
        <w:t>自动化系统</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A26CFB">
        <w:rPr>
          <w:rFonts w:ascii="仿宋" w:eastAsia="仿宋" w:hAnsi="仿宋" w:cs="仿宋_GB2312" w:hint="eastAsia"/>
          <w:b/>
          <w:bCs/>
          <w:sz w:val="32"/>
          <w:szCs w:val="32"/>
          <w:u w:val="single"/>
        </w:rPr>
        <w:t>20</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E145C0">
        <w:rPr>
          <w:rFonts w:ascii="仿宋" w:eastAsia="仿宋" w:hAnsi="仿宋" w:cs="仿宋_GB2312" w:hint="eastAsia"/>
          <w:b/>
          <w:bCs/>
          <w:sz w:val="32"/>
          <w:szCs w:val="32"/>
          <w:u w:val="single"/>
        </w:rPr>
        <w:t>3</w:t>
      </w:r>
      <w:r w:rsidRPr="00731CB0">
        <w:rPr>
          <w:rFonts w:ascii="仿宋" w:eastAsia="仿宋" w:hAnsi="仿宋" w:cs="仿宋_GB2312" w:hint="eastAsia"/>
          <w:b/>
          <w:bCs/>
          <w:sz w:val="32"/>
          <w:szCs w:val="32"/>
          <w:u w:val="single"/>
        </w:rPr>
        <w:t>月</w:t>
      </w:r>
      <w:r w:rsidR="0047176C">
        <w:rPr>
          <w:rFonts w:ascii="仿宋" w:eastAsia="仿宋" w:hAnsi="仿宋" w:cs="仿宋_GB2312" w:hint="eastAsia"/>
          <w:b/>
          <w:bCs/>
          <w:sz w:val="32"/>
          <w:szCs w:val="32"/>
          <w:u w:val="single"/>
        </w:rPr>
        <w:t>1</w:t>
      </w:r>
      <w:r w:rsidR="00740BFA">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145C0">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47176C">
        <w:rPr>
          <w:rFonts w:ascii="仿宋" w:eastAsia="仿宋" w:hAnsi="仿宋" w:cs="仿宋_GB2312" w:hint="eastAsia"/>
          <w:sz w:val="28"/>
          <w:szCs w:val="28"/>
          <w:u w:val="single"/>
        </w:rPr>
        <w:t>1</w:t>
      </w:r>
      <w:r w:rsidR="00740BFA">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3498"/>
        <w:gridCol w:w="2922"/>
        <w:gridCol w:w="810"/>
        <w:gridCol w:w="780"/>
        <w:gridCol w:w="2179"/>
      </w:tblGrid>
      <w:tr w:rsidR="00BE73D8" w:rsidRPr="00BE73D8" w:rsidTr="00A00B6A">
        <w:tc>
          <w:tcPr>
            <w:tcW w:w="3498"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292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A26CFB" w:rsidRPr="00BE73D8" w:rsidTr="00A00B6A">
        <w:trPr>
          <w:trHeight w:val="550"/>
        </w:trPr>
        <w:tc>
          <w:tcPr>
            <w:tcW w:w="3498" w:type="dxa"/>
            <w:vAlign w:val="center"/>
          </w:tcPr>
          <w:p w:rsidR="00A26CFB" w:rsidRPr="00A26CFB" w:rsidRDefault="00A26CFB" w:rsidP="00A26CFB">
            <w:pPr>
              <w:jc w:val="center"/>
              <w:rPr>
                <w:rFonts w:ascii="仿宋" w:eastAsia="仿宋" w:hAnsi="仿宋" w:cs="宋体"/>
                <w:color w:val="000000"/>
                <w:sz w:val="22"/>
                <w:szCs w:val="22"/>
              </w:rPr>
            </w:pPr>
            <w:r w:rsidRPr="00A26CFB">
              <w:rPr>
                <w:rFonts w:ascii="仿宋" w:eastAsia="仿宋" w:hAnsi="仿宋" w:hint="eastAsia"/>
                <w:color w:val="000000"/>
                <w:sz w:val="22"/>
                <w:szCs w:val="22"/>
              </w:rPr>
              <w:t>中试线自动化系统</w:t>
            </w:r>
          </w:p>
        </w:tc>
        <w:tc>
          <w:tcPr>
            <w:tcW w:w="2922" w:type="dxa"/>
            <w:vAlign w:val="center"/>
          </w:tcPr>
          <w:p w:rsidR="00A26CFB" w:rsidRPr="00A26CFB" w:rsidRDefault="00A26CFB" w:rsidP="00A26CFB">
            <w:pPr>
              <w:jc w:val="center"/>
              <w:rPr>
                <w:rFonts w:ascii="仿宋" w:eastAsia="仿宋" w:hAnsi="仿宋" w:cs="宋体"/>
                <w:color w:val="000000"/>
                <w:sz w:val="22"/>
                <w:szCs w:val="22"/>
              </w:rPr>
            </w:pPr>
            <w:r w:rsidRPr="00A26CFB">
              <w:rPr>
                <w:rFonts w:ascii="仿宋" w:eastAsia="仿宋" w:hAnsi="仿宋" w:hint="eastAsia"/>
                <w:color w:val="000000"/>
                <w:sz w:val="22"/>
                <w:szCs w:val="22"/>
              </w:rPr>
              <w:t>见图纸</w:t>
            </w:r>
            <w:r>
              <w:rPr>
                <w:rFonts w:ascii="仿宋" w:eastAsia="仿宋" w:hAnsi="仿宋" w:hint="eastAsia"/>
                <w:color w:val="000000"/>
                <w:sz w:val="22"/>
                <w:szCs w:val="22"/>
              </w:rPr>
              <w:t>及明细表</w:t>
            </w:r>
          </w:p>
        </w:tc>
        <w:tc>
          <w:tcPr>
            <w:tcW w:w="810" w:type="dxa"/>
            <w:vAlign w:val="center"/>
          </w:tcPr>
          <w:p w:rsidR="00A26CFB" w:rsidRPr="00A26CFB" w:rsidRDefault="00A26CFB" w:rsidP="00A26CFB">
            <w:pPr>
              <w:jc w:val="center"/>
              <w:rPr>
                <w:rFonts w:ascii="仿宋" w:eastAsia="仿宋" w:hAnsi="仿宋" w:cs="宋体"/>
                <w:sz w:val="22"/>
                <w:szCs w:val="22"/>
              </w:rPr>
            </w:pPr>
            <w:r w:rsidRPr="00A26CFB">
              <w:rPr>
                <w:rFonts w:ascii="仿宋" w:eastAsia="仿宋" w:hAnsi="仿宋" w:hint="eastAsia"/>
                <w:sz w:val="22"/>
                <w:szCs w:val="22"/>
              </w:rPr>
              <w:t>套</w:t>
            </w:r>
          </w:p>
        </w:tc>
        <w:tc>
          <w:tcPr>
            <w:tcW w:w="780" w:type="dxa"/>
            <w:vAlign w:val="center"/>
          </w:tcPr>
          <w:p w:rsidR="00A26CFB" w:rsidRPr="00A26CFB" w:rsidRDefault="00A26CFB" w:rsidP="00A26CFB">
            <w:pPr>
              <w:jc w:val="center"/>
              <w:rPr>
                <w:rFonts w:ascii="仿宋" w:eastAsia="仿宋" w:hAnsi="仿宋" w:cs="宋体"/>
                <w:sz w:val="22"/>
                <w:szCs w:val="22"/>
              </w:rPr>
            </w:pPr>
            <w:r w:rsidRPr="00A26CFB">
              <w:rPr>
                <w:rFonts w:ascii="仿宋" w:eastAsia="仿宋" w:hAnsi="仿宋" w:hint="eastAsia"/>
                <w:sz w:val="22"/>
                <w:szCs w:val="22"/>
              </w:rPr>
              <w:t>1</w:t>
            </w:r>
          </w:p>
        </w:tc>
        <w:tc>
          <w:tcPr>
            <w:tcW w:w="2179" w:type="dxa"/>
            <w:vAlign w:val="center"/>
          </w:tcPr>
          <w:p w:rsidR="00A26CFB" w:rsidRPr="00A26CFB" w:rsidRDefault="00A26CFB" w:rsidP="00A26CFB">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2022年3月31日前</w:t>
            </w:r>
          </w:p>
        </w:tc>
      </w:tr>
      <w:tr w:rsidR="00A26CFB" w:rsidRPr="00BE73D8" w:rsidTr="00A00B6A">
        <w:trPr>
          <w:trHeight w:val="503"/>
        </w:trPr>
        <w:tc>
          <w:tcPr>
            <w:tcW w:w="3498" w:type="dxa"/>
            <w:vAlign w:val="center"/>
          </w:tcPr>
          <w:p w:rsidR="00A26CFB" w:rsidRPr="00A26CFB" w:rsidRDefault="00A26CFB" w:rsidP="00A26CFB">
            <w:pPr>
              <w:jc w:val="center"/>
              <w:rPr>
                <w:rFonts w:ascii="仿宋" w:eastAsia="仿宋" w:hAnsi="仿宋" w:cs="宋体"/>
                <w:color w:val="000000"/>
                <w:sz w:val="22"/>
                <w:szCs w:val="22"/>
              </w:rPr>
            </w:pPr>
            <w:r w:rsidRPr="00A26CFB">
              <w:rPr>
                <w:rFonts w:ascii="仿宋" w:eastAsia="仿宋" w:hAnsi="仿宋" w:hint="eastAsia"/>
                <w:color w:val="000000"/>
                <w:sz w:val="22"/>
                <w:szCs w:val="22"/>
              </w:rPr>
              <w:t>胶凝自动化系统</w:t>
            </w:r>
          </w:p>
        </w:tc>
        <w:tc>
          <w:tcPr>
            <w:tcW w:w="2922" w:type="dxa"/>
            <w:vAlign w:val="center"/>
          </w:tcPr>
          <w:p w:rsidR="00A26CFB" w:rsidRPr="00A26CFB" w:rsidRDefault="00A26CFB" w:rsidP="00A26CFB">
            <w:pPr>
              <w:jc w:val="center"/>
              <w:rPr>
                <w:rFonts w:ascii="仿宋" w:eastAsia="仿宋" w:hAnsi="仿宋" w:cs="宋体"/>
                <w:color w:val="000000"/>
                <w:sz w:val="22"/>
                <w:szCs w:val="22"/>
              </w:rPr>
            </w:pPr>
            <w:r w:rsidRPr="00A26CFB">
              <w:rPr>
                <w:rFonts w:ascii="仿宋" w:eastAsia="仿宋" w:hAnsi="仿宋" w:hint="eastAsia"/>
                <w:color w:val="000000"/>
                <w:sz w:val="22"/>
                <w:szCs w:val="22"/>
              </w:rPr>
              <w:t>具体见明细表</w:t>
            </w:r>
          </w:p>
        </w:tc>
        <w:tc>
          <w:tcPr>
            <w:tcW w:w="810" w:type="dxa"/>
            <w:vAlign w:val="center"/>
          </w:tcPr>
          <w:p w:rsidR="00A26CFB" w:rsidRPr="00A26CFB" w:rsidRDefault="00A26CFB" w:rsidP="00A26CFB">
            <w:pPr>
              <w:jc w:val="center"/>
              <w:rPr>
                <w:rFonts w:ascii="仿宋" w:eastAsia="仿宋" w:hAnsi="仿宋" w:cs="宋体"/>
                <w:sz w:val="22"/>
                <w:szCs w:val="22"/>
              </w:rPr>
            </w:pPr>
            <w:r w:rsidRPr="00A26CFB">
              <w:rPr>
                <w:rFonts w:ascii="仿宋" w:eastAsia="仿宋" w:hAnsi="仿宋" w:hint="eastAsia"/>
                <w:sz w:val="22"/>
                <w:szCs w:val="22"/>
              </w:rPr>
              <w:t>套</w:t>
            </w:r>
          </w:p>
        </w:tc>
        <w:tc>
          <w:tcPr>
            <w:tcW w:w="780" w:type="dxa"/>
            <w:vAlign w:val="center"/>
          </w:tcPr>
          <w:p w:rsidR="00A26CFB" w:rsidRPr="00A26CFB" w:rsidRDefault="00A26CFB" w:rsidP="00A26CFB">
            <w:pPr>
              <w:jc w:val="center"/>
              <w:rPr>
                <w:rFonts w:ascii="仿宋" w:eastAsia="仿宋" w:hAnsi="仿宋" w:cs="宋体"/>
                <w:sz w:val="22"/>
                <w:szCs w:val="22"/>
              </w:rPr>
            </w:pPr>
            <w:r w:rsidRPr="00A26CFB">
              <w:rPr>
                <w:rFonts w:ascii="仿宋" w:eastAsia="仿宋" w:hAnsi="仿宋" w:hint="eastAsia"/>
                <w:sz w:val="22"/>
                <w:szCs w:val="22"/>
              </w:rPr>
              <w:t>1</w:t>
            </w:r>
          </w:p>
        </w:tc>
        <w:tc>
          <w:tcPr>
            <w:tcW w:w="2179" w:type="dxa"/>
            <w:vAlign w:val="center"/>
          </w:tcPr>
          <w:p w:rsidR="00A26CFB" w:rsidRPr="00A26CFB" w:rsidRDefault="00A26CFB" w:rsidP="00A26CFB">
            <w:pPr>
              <w:jc w:val="center"/>
              <w:rPr>
                <w:rFonts w:ascii="仿宋" w:eastAsia="仿宋" w:hAnsi="仿宋" w:cs="宋体"/>
                <w:sz w:val="22"/>
                <w:szCs w:val="22"/>
              </w:rPr>
            </w:pPr>
            <w:r>
              <w:rPr>
                <w:rFonts w:ascii="仿宋" w:eastAsia="仿宋" w:hAnsi="仿宋" w:cs="宋体" w:hint="eastAsia"/>
                <w:color w:val="000000"/>
                <w:kern w:val="0"/>
                <w:sz w:val="22"/>
                <w:szCs w:val="22"/>
              </w:rPr>
              <w:t>2022年3月31日前</w:t>
            </w:r>
          </w:p>
        </w:tc>
      </w:tr>
      <w:tr w:rsidR="00A26CFB" w:rsidRPr="00BE73D8" w:rsidTr="00A476BD">
        <w:trPr>
          <w:trHeight w:val="559"/>
        </w:trPr>
        <w:tc>
          <w:tcPr>
            <w:tcW w:w="10189" w:type="dxa"/>
            <w:gridSpan w:val="5"/>
            <w:vAlign w:val="center"/>
          </w:tcPr>
          <w:p w:rsidR="00A26CFB" w:rsidRPr="00A26CFB" w:rsidRDefault="00A26CFB" w:rsidP="00520443">
            <w:pPr>
              <w:jc w:val="center"/>
              <w:rPr>
                <w:rFonts w:ascii="仿宋" w:eastAsia="仿宋" w:hAnsi="仿宋" w:cs="宋体"/>
                <w:b/>
                <w:sz w:val="22"/>
                <w:szCs w:val="22"/>
              </w:rPr>
            </w:pPr>
            <w:r w:rsidRPr="00A26CFB">
              <w:rPr>
                <w:rFonts w:ascii="仿宋" w:eastAsia="仿宋" w:hAnsi="仿宋" w:cs="宋体"/>
                <w:b/>
                <w:sz w:val="22"/>
                <w:szCs w:val="22"/>
              </w:rPr>
              <w:t>技术交流：刘忠</w:t>
            </w:r>
            <w:r w:rsidRPr="00A26CFB">
              <w:rPr>
                <w:rFonts w:ascii="仿宋" w:eastAsia="仿宋" w:hAnsi="仿宋" w:cs="宋体" w:hint="eastAsia"/>
                <w:b/>
                <w:sz w:val="22"/>
                <w:szCs w:val="22"/>
              </w:rPr>
              <w:t>18805627500</w:t>
            </w:r>
          </w:p>
        </w:tc>
      </w:tr>
      <w:tr w:rsidR="00A00B6A" w:rsidRPr="00BE73D8" w:rsidTr="00A00B6A">
        <w:trPr>
          <w:trHeight w:val="553"/>
        </w:trPr>
        <w:tc>
          <w:tcPr>
            <w:tcW w:w="3498" w:type="dxa"/>
            <w:vAlign w:val="center"/>
          </w:tcPr>
          <w:p w:rsidR="00A00B6A" w:rsidRPr="00C12BD5" w:rsidRDefault="00A00B6A" w:rsidP="00BE73D8">
            <w:pPr>
              <w:jc w:val="center"/>
              <w:rPr>
                <w:rFonts w:ascii="仿宋" w:eastAsia="仿宋" w:hAnsi="仿宋" w:cs="仿宋_GB2312"/>
                <w:sz w:val="28"/>
                <w:szCs w:val="28"/>
              </w:rPr>
            </w:pPr>
          </w:p>
        </w:tc>
        <w:tc>
          <w:tcPr>
            <w:tcW w:w="2922" w:type="dxa"/>
            <w:vAlign w:val="center"/>
          </w:tcPr>
          <w:p w:rsidR="00A00B6A" w:rsidRPr="00C12BD5" w:rsidRDefault="00A00B6A">
            <w:pPr>
              <w:jc w:val="center"/>
              <w:rPr>
                <w:rFonts w:ascii="仿宋" w:eastAsia="仿宋" w:hAnsi="仿宋" w:cs="宋体"/>
                <w:color w:val="000000"/>
                <w:sz w:val="22"/>
                <w:szCs w:val="22"/>
              </w:rPr>
            </w:pPr>
          </w:p>
        </w:tc>
        <w:tc>
          <w:tcPr>
            <w:tcW w:w="810" w:type="dxa"/>
            <w:vAlign w:val="center"/>
          </w:tcPr>
          <w:p w:rsidR="00A00B6A" w:rsidRPr="00C12BD5" w:rsidRDefault="00A00B6A">
            <w:pPr>
              <w:jc w:val="center"/>
              <w:rPr>
                <w:rFonts w:ascii="仿宋" w:eastAsia="仿宋" w:hAnsi="仿宋" w:cs="宋体"/>
                <w:sz w:val="22"/>
                <w:szCs w:val="22"/>
              </w:rPr>
            </w:pPr>
          </w:p>
        </w:tc>
        <w:tc>
          <w:tcPr>
            <w:tcW w:w="780" w:type="dxa"/>
            <w:vAlign w:val="center"/>
          </w:tcPr>
          <w:p w:rsidR="00A00B6A" w:rsidRPr="00C12BD5" w:rsidRDefault="00A00B6A">
            <w:pPr>
              <w:jc w:val="center"/>
              <w:rPr>
                <w:rFonts w:ascii="仿宋" w:eastAsia="仿宋" w:hAnsi="仿宋" w:cs="宋体"/>
                <w:sz w:val="22"/>
                <w:szCs w:val="22"/>
              </w:rPr>
            </w:pPr>
          </w:p>
        </w:tc>
        <w:tc>
          <w:tcPr>
            <w:tcW w:w="2179" w:type="dxa"/>
            <w:vAlign w:val="center"/>
          </w:tcPr>
          <w:p w:rsidR="00A00B6A" w:rsidRPr="00C12BD5" w:rsidRDefault="00A00B6A" w:rsidP="00E97051">
            <w:pPr>
              <w:jc w:val="center"/>
              <w:rPr>
                <w:rFonts w:ascii="仿宋" w:eastAsia="仿宋" w:hAnsi="仿宋" w:cs="宋体"/>
                <w:color w:val="000000"/>
                <w:kern w:val="0"/>
                <w:sz w:val="22"/>
                <w:szCs w:val="22"/>
              </w:rPr>
            </w:pPr>
          </w:p>
        </w:tc>
      </w:tr>
      <w:tr w:rsidR="00A00B6A" w:rsidRPr="00BE73D8" w:rsidTr="00A00B6A">
        <w:tc>
          <w:tcPr>
            <w:tcW w:w="3498" w:type="dxa"/>
          </w:tcPr>
          <w:p w:rsidR="00A00B6A" w:rsidRPr="00BE73D8" w:rsidRDefault="00A00B6A" w:rsidP="00BF50DF">
            <w:pPr>
              <w:jc w:val="center"/>
              <w:rPr>
                <w:rFonts w:ascii="仿宋" w:eastAsia="仿宋" w:hAnsi="仿宋" w:cs="仿宋_GB2312"/>
                <w:sz w:val="28"/>
                <w:szCs w:val="28"/>
              </w:rPr>
            </w:pPr>
          </w:p>
        </w:tc>
        <w:tc>
          <w:tcPr>
            <w:tcW w:w="2922"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4"/>
              </w:rPr>
            </w:pPr>
          </w:p>
        </w:tc>
      </w:tr>
      <w:tr w:rsidR="00A00B6A" w:rsidRPr="00BE73D8" w:rsidTr="00A00B6A">
        <w:tc>
          <w:tcPr>
            <w:tcW w:w="3498" w:type="dxa"/>
          </w:tcPr>
          <w:p w:rsidR="00A00B6A" w:rsidRPr="00BE73D8" w:rsidRDefault="00A00B6A" w:rsidP="00BF50DF">
            <w:pPr>
              <w:jc w:val="center"/>
              <w:rPr>
                <w:rFonts w:ascii="仿宋" w:eastAsia="仿宋" w:hAnsi="仿宋" w:cs="仿宋_GB2312"/>
                <w:sz w:val="28"/>
                <w:szCs w:val="28"/>
              </w:rPr>
            </w:pPr>
          </w:p>
        </w:tc>
        <w:tc>
          <w:tcPr>
            <w:tcW w:w="2922"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4"/>
              </w:rPr>
            </w:pPr>
          </w:p>
        </w:tc>
      </w:tr>
      <w:tr w:rsidR="00A00B6A" w:rsidRPr="00BE73D8" w:rsidTr="00A00B6A">
        <w:tc>
          <w:tcPr>
            <w:tcW w:w="3498" w:type="dxa"/>
          </w:tcPr>
          <w:p w:rsidR="00A00B6A" w:rsidRPr="00BE73D8" w:rsidRDefault="00A00B6A" w:rsidP="00BF50DF">
            <w:pPr>
              <w:jc w:val="center"/>
              <w:rPr>
                <w:rFonts w:ascii="仿宋" w:eastAsia="仿宋" w:hAnsi="仿宋" w:cs="仿宋_GB2312"/>
                <w:sz w:val="28"/>
                <w:szCs w:val="28"/>
              </w:rPr>
            </w:pPr>
          </w:p>
        </w:tc>
        <w:tc>
          <w:tcPr>
            <w:tcW w:w="2922"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9E475E">
      <w:pPr>
        <w:pStyle w:val="2"/>
        <w:ind w:leftChars="0" w:left="0" w:firstLineChars="0" w:firstLine="0"/>
        <w:rPr>
          <w:rFonts w:ascii="仿宋" w:eastAsia="仿宋" w:hAnsi="仿宋"/>
          <w:sz w:val="28"/>
          <w:szCs w:val="28"/>
        </w:rPr>
      </w:pPr>
    </w:p>
    <w:p w:rsidR="009E475E" w:rsidRDefault="00A26CFB" w:rsidP="009E475E">
      <w:pPr>
        <w:pStyle w:val="2"/>
        <w:ind w:leftChars="0" w:left="0" w:firstLineChars="0" w:firstLine="0"/>
        <w:rPr>
          <w:rFonts w:ascii="仿宋" w:eastAsia="仿宋" w:hAnsi="仿宋"/>
          <w:sz w:val="28"/>
          <w:szCs w:val="28"/>
        </w:rPr>
      </w:pPr>
      <w:r>
        <w:rPr>
          <w:rFonts w:ascii="仿宋" w:eastAsia="仿宋" w:hAnsi="仿宋" w:hint="eastAsia"/>
          <w:sz w:val="28"/>
          <w:szCs w:val="28"/>
        </w:rPr>
        <w:lastRenderedPageBreak/>
        <w:t>铜冠建材中试线及胶凝材料</w:t>
      </w:r>
      <w:r w:rsidR="009E475E">
        <w:rPr>
          <w:rFonts w:ascii="仿宋" w:eastAsia="仿宋" w:hAnsi="仿宋" w:hint="eastAsia"/>
          <w:sz w:val="28"/>
          <w:szCs w:val="28"/>
        </w:rPr>
        <w:t>自动化系统明细清单</w:t>
      </w:r>
    </w:p>
    <w:tbl>
      <w:tblPr>
        <w:tblW w:w="9970" w:type="dxa"/>
        <w:tblInd w:w="93" w:type="dxa"/>
        <w:tblLook w:val="04A0"/>
      </w:tblPr>
      <w:tblGrid>
        <w:gridCol w:w="720"/>
        <w:gridCol w:w="1860"/>
        <w:gridCol w:w="2510"/>
        <w:gridCol w:w="920"/>
        <w:gridCol w:w="760"/>
        <w:gridCol w:w="1080"/>
        <w:gridCol w:w="2120"/>
      </w:tblGrid>
      <w:tr w:rsidR="00A26CFB" w:rsidRPr="00A26CFB" w:rsidTr="00A26CFB">
        <w:trPr>
          <w:trHeight w:val="28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序号</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名称</w:t>
            </w:r>
          </w:p>
        </w:tc>
        <w:tc>
          <w:tcPr>
            <w:tcW w:w="2510" w:type="dxa"/>
            <w:tcBorders>
              <w:top w:val="single" w:sz="4" w:space="0" w:color="auto"/>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型号</w:t>
            </w:r>
          </w:p>
        </w:tc>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数量</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品牌</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附注</w:t>
            </w:r>
          </w:p>
        </w:tc>
      </w:tr>
      <w:tr w:rsidR="00A26CFB" w:rsidRPr="00A26CFB" w:rsidTr="00A26CFB">
        <w:trPr>
          <w:trHeight w:val="312"/>
        </w:trPr>
        <w:tc>
          <w:tcPr>
            <w:tcW w:w="9970"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一）中 试 线 自 动 系 统</w:t>
            </w:r>
          </w:p>
        </w:tc>
      </w:tr>
      <w:tr w:rsidR="00A26CFB" w:rsidRPr="00A26CFB" w:rsidTr="00A26CFB">
        <w:trPr>
          <w:trHeight w:val="312"/>
        </w:trPr>
        <w:tc>
          <w:tcPr>
            <w:tcW w:w="9970" w:type="dxa"/>
            <w:gridSpan w:val="7"/>
            <w:vMerge/>
            <w:tcBorders>
              <w:top w:val="single" w:sz="4" w:space="0" w:color="auto"/>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b/>
                <w:bCs/>
                <w:color w:val="000000"/>
                <w:kern w:val="0"/>
                <w:sz w:val="22"/>
                <w:szCs w:val="22"/>
              </w:rPr>
            </w:pP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一、</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现地控制柜</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 xml:space="preserve">　</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22"/>
                <w:szCs w:val="22"/>
              </w:rPr>
            </w:pPr>
            <w:r w:rsidRPr="00A26CFB">
              <w:rPr>
                <w:rFonts w:ascii="仿宋" w:eastAsia="仿宋" w:hAnsi="仿宋" w:cs="宋体" w:hint="eastAsia"/>
                <w:b/>
                <w:bCs/>
                <w:color w:val="000000"/>
                <w:kern w:val="0"/>
                <w:sz w:val="22"/>
                <w:szCs w:val="22"/>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PLC控制柜</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800宽x800厚×2200高</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面</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威图</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安装导轨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BMEXBP1200H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电源模块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BMXCPS3020H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CPU模块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BMEP584040H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5</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通讯模块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BMENOC0301H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6</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接口模块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BMXCRA31210H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7</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数字量输入模块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BMXDDI3202KH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5</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8</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数字量输出模块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BMXDDO3202KH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9</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模拟量输入模块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BMXAMI0810H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10</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模拟量输出模块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BMXAMO0802H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11</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485通讯模块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BMXNOM0200H</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12</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前连接器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BMXFCW303</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15</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13</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信号隔离器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4-20mA</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24</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菲尼克斯</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14</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中间继电器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RXM2AB1BD+RXZE1M2C</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64</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DC24V 辅助触点电流5A</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15</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开关电源</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6EP1336-3BA10</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西门子</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16</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接线端子</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UK 5N</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个</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360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凤凰</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2.5mm</w:t>
            </w:r>
            <w:r w:rsidRPr="00A26CFB">
              <w:rPr>
                <w:rFonts w:ascii="宋体" w:hAnsi="宋体" w:cs="宋体" w:hint="eastAsia"/>
                <w:color w:val="000000"/>
                <w:kern w:val="0"/>
                <w:sz w:val="16"/>
                <w:szCs w:val="16"/>
              </w:rPr>
              <w:t>²</w:t>
            </w:r>
            <w:r w:rsidRPr="00A26CFB">
              <w:rPr>
                <w:rFonts w:ascii="仿宋" w:eastAsia="仿宋" w:hAnsi="仿宋" w:cs="宋体" w:hint="eastAsia"/>
                <w:color w:val="000000"/>
                <w:kern w:val="0"/>
                <w:sz w:val="16"/>
                <w:szCs w:val="16"/>
              </w:rPr>
              <w:t xml:space="preserve"> 10A</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17</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接线端子（带保险丝）</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UK 10-DREHSI(5×20）</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个</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凤凰</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18</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低压断路器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IC65N 20A/2P</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个</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20A/2P</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19</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低压断路器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IC65N 10A/2P</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个</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18</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10A/2P</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20</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低压断路器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IC65N 4A/1P</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个</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8</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4A/1P</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21</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保险端子</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UK 10-DREHSI(5×20）</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个</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24</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凤凰</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43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22</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柜内附件及辅材</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插座，灯，微动开</w:t>
            </w:r>
            <w:r w:rsidRPr="00A26CFB">
              <w:rPr>
                <w:rFonts w:ascii="仿宋" w:eastAsia="仿宋" w:hAnsi="仿宋" w:cs="宋体" w:hint="eastAsia"/>
                <w:color w:val="000000"/>
                <w:kern w:val="0"/>
                <w:sz w:val="16"/>
                <w:szCs w:val="16"/>
              </w:rPr>
              <w:br/>
              <w:t>关连接线等</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23</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柜内连接电缆</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米</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400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24</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柜体接地铜排</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25</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柜体标记牌</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个</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26</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网络交换机</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TCSESM083F2CS0</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台</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FF0000"/>
                <w:kern w:val="0"/>
                <w:sz w:val="16"/>
                <w:szCs w:val="16"/>
              </w:rPr>
            </w:pPr>
            <w:r w:rsidRPr="00A26CFB">
              <w:rPr>
                <w:rFonts w:ascii="仿宋" w:eastAsia="仿宋" w:hAnsi="仿宋" w:cs="宋体" w:hint="eastAsia"/>
                <w:color w:val="FF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27</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光纤收发器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6GK5 206-1BC10-2AA3</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西门子</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28</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光纤终端盒</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单模 8芯配套</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单模 8芯配套</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29</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光纤跳线，尾纤、网线等</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跟</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8</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43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30</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雷达液位计</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FMR54-40</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台</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E+H</w:t>
            </w:r>
          </w:p>
        </w:tc>
        <w:tc>
          <w:tcPr>
            <w:tcW w:w="2120" w:type="dxa"/>
            <w:tcBorders>
              <w:top w:val="nil"/>
              <w:left w:val="nil"/>
              <w:bottom w:val="single" w:sz="4" w:space="0" w:color="auto"/>
              <w:right w:val="single" w:sz="4" w:space="0" w:color="auto"/>
            </w:tcBorders>
            <w:shd w:val="clear" w:color="auto" w:fill="auto"/>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喇叭口直径：80mm；</w:t>
            </w:r>
            <w:r w:rsidRPr="00A26CFB">
              <w:rPr>
                <w:rFonts w:ascii="仿宋" w:eastAsia="仿宋" w:hAnsi="仿宋" w:cs="宋体" w:hint="eastAsia"/>
                <w:color w:val="000000"/>
                <w:kern w:val="0"/>
                <w:sz w:val="16"/>
                <w:szCs w:val="16"/>
              </w:rPr>
              <w:br/>
              <w:t>法兰连接</w:t>
            </w:r>
          </w:p>
        </w:tc>
      </w:tr>
      <w:tr w:rsidR="00A26CFB" w:rsidRPr="00A26CFB" w:rsidTr="00A26CFB">
        <w:trPr>
          <w:trHeight w:val="43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31</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雷达液位计安装支架</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定制</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E+H</w:t>
            </w:r>
          </w:p>
        </w:tc>
        <w:tc>
          <w:tcPr>
            <w:tcW w:w="2120" w:type="dxa"/>
            <w:tcBorders>
              <w:top w:val="nil"/>
              <w:left w:val="nil"/>
              <w:bottom w:val="single" w:sz="4" w:space="0" w:color="auto"/>
              <w:right w:val="single" w:sz="4" w:space="0" w:color="auto"/>
            </w:tcBorders>
            <w:shd w:val="clear" w:color="auto" w:fill="auto"/>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喇叭口直径：80mm；</w:t>
            </w:r>
            <w:r w:rsidRPr="00A26CFB">
              <w:rPr>
                <w:rFonts w:ascii="仿宋" w:eastAsia="仿宋" w:hAnsi="仿宋" w:cs="宋体" w:hint="eastAsia"/>
                <w:color w:val="000000"/>
                <w:kern w:val="0"/>
                <w:sz w:val="16"/>
                <w:szCs w:val="16"/>
              </w:rPr>
              <w:br/>
              <w:t>法兰连接</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二、</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集控室设备</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76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操作员站/操作员站</w:t>
            </w:r>
          </w:p>
        </w:tc>
        <w:tc>
          <w:tcPr>
            <w:tcW w:w="2510" w:type="dxa"/>
            <w:tcBorders>
              <w:top w:val="nil"/>
              <w:left w:val="nil"/>
              <w:bottom w:val="single" w:sz="4" w:space="0" w:color="auto"/>
              <w:right w:val="single" w:sz="4" w:space="0" w:color="auto"/>
            </w:tcBorders>
            <w:shd w:val="clear" w:color="auto" w:fill="auto"/>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酷睿 i7-8600 3G,SSD256+1T硬盘，</w:t>
            </w:r>
            <w:r w:rsidRPr="00A26CFB">
              <w:rPr>
                <w:rFonts w:ascii="仿宋" w:eastAsia="仿宋" w:hAnsi="仿宋" w:cs="宋体" w:hint="eastAsia"/>
                <w:color w:val="000000"/>
                <w:kern w:val="0"/>
                <w:sz w:val="16"/>
                <w:szCs w:val="16"/>
              </w:rPr>
              <w:br/>
            </w:r>
            <w:r w:rsidRPr="00A26CFB">
              <w:rPr>
                <w:rFonts w:ascii="仿宋" w:eastAsia="仿宋" w:hAnsi="仿宋" w:cs="宋体" w:hint="eastAsia"/>
                <w:color w:val="000000"/>
                <w:kern w:val="0"/>
                <w:sz w:val="16"/>
                <w:szCs w:val="16"/>
              </w:rPr>
              <w:lastRenderedPageBreak/>
              <w:t>16G内存,配套WIN10专业版及</w:t>
            </w:r>
            <w:r w:rsidRPr="00A26CFB">
              <w:rPr>
                <w:rFonts w:ascii="仿宋" w:eastAsia="仿宋" w:hAnsi="仿宋" w:cs="宋体" w:hint="eastAsia"/>
                <w:color w:val="000000"/>
                <w:kern w:val="0"/>
                <w:sz w:val="16"/>
                <w:szCs w:val="16"/>
              </w:rPr>
              <w:br/>
              <w:t>千兆以太网网卡</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lastRenderedPageBreak/>
              <w:t>台</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西门子</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lastRenderedPageBreak/>
              <w:t>2</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液晶显示器</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来酷 Lecoo 27英寸 4K IPS 双屏</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台</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西门子</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PES监控软件</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EUSMINCZTSPEZZ</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驱动软件</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EUSPES102</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5</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PES服务</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TLXCDLUOFS36</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施耐德</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6</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音响</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S562</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爱国者</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语音报警</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7</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以太网线</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超6类，配带RJ45水晶头</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秋叶原</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20m/根</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8</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以太网线</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超6类，配带RJ45水晶头</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秋叶原</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5m/根</w:t>
            </w:r>
          </w:p>
        </w:tc>
      </w:tr>
      <w:tr w:rsidR="00A26CFB" w:rsidRPr="00A26CFB" w:rsidTr="00A26CFB">
        <w:trPr>
          <w:trHeight w:val="43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9</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计算机插座</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个</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安装在操作台内，</w:t>
            </w:r>
            <w:r w:rsidRPr="00A26CFB">
              <w:rPr>
                <w:rFonts w:ascii="仿宋" w:eastAsia="仿宋" w:hAnsi="仿宋" w:cs="宋体" w:hint="eastAsia"/>
                <w:color w:val="000000"/>
                <w:kern w:val="0"/>
                <w:sz w:val="16"/>
                <w:szCs w:val="16"/>
              </w:rPr>
              <w:br/>
              <w:t>单相3孔</w:t>
            </w:r>
          </w:p>
        </w:tc>
      </w:tr>
      <w:tr w:rsidR="00A26CFB" w:rsidRPr="00A26CFB" w:rsidTr="00A26CFB">
        <w:trPr>
          <w:trHeight w:val="43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10</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操作台</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6单元、钢木结构4800*1000*700mm</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台</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6</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高×宽×深，</w:t>
            </w:r>
            <w:r w:rsidRPr="00A26CFB">
              <w:rPr>
                <w:rFonts w:ascii="仿宋" w:eastAsia="仿宋" w:hAnsi="仿宋" w:cs="宋体" w:hint="eastAsia"/>
                <w:color w:val="000000"/>
                <w:kern w:val="0"/>
                <w:sz w:val="16"/>
                <w:szCs w:val="16"/>
              </w:rPr>
              <w:br/>
              <w:t>与现有一致或利旧</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11</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操作椅</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高级真皮转椅</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把</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43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12</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UPS后备电源柜</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3KVA/1H；机架式主机及后备电池组</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输入电压：AC380V 50HZ，</w:t>
            </w:r>
            <w:r w:rsidRPr="00A26CFB">
              <w:rPr>
                <w:rFonts w:ascii="仿宋" w:eastAsia="仿宋" w:hAnsi="仿宋" w:cs="宋体" w:hint="eastAsia"/>
                <w:color w:val="000000"/>
                <w:kern w:val="0"/>
                <w:sz w:val="16"/>
                <w:szCs w:val="16"/>
              </w:rPr>
              <w:br/>
              <w:t>输出电压：AC220V 50HZ</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13</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PLC控制程序</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定制开发</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定制</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14</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PES应用程序</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包括HMI程序及控制程序</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定制</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15</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数据库管理软件</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包括数据库及数据应用管理软件</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定制</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三、</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电缆及管材</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电力电缆</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ZR-YJV 0.6/1 3*4 mm</w:t>
            </w:r>
            <w:r w:rsidRPr="00A26CFB">
              <w:rPr>
                <w:rFonts w:ascii="宋体" w:hAnsi="宋体" w:cs="宋体" w:hint="eastAsia"/>
                <w:color w:val="000000"/>
                <w:kern w:val="0"/>
                <w:sz w:val="16"/>
                <w:szCs w:val="16"/>
              </w:rPr>
              <w:t>²</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米</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50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接地连接线</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ZR-YC-450/750 1*50mm</w:t>
            </w:r>
            <w:r w:rsidRPr="00A26CFB">
              <w:rPr>
                <w:rFonts w:ascii="宋体" w:hAnsi="宋体" w:cs="宋体" w:hint="eastAsia"/>
                <w:color w:val="000000"/>
                <w:kern w:val="0"/>
                <w:sz w:val="16"/>
                <w:szCs w:val="16"/>
              </w:rPr>
              <w:t>²</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米</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10号槽钢</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米</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通讯光缆</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GYXTA-6B1</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米</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200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5</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阻燃电子计算机电缆</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DJYJP2VP2 1*2*1.5</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米</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200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6</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热镀锌钢管</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DN25</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米</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150</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国优</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四、</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安装调试</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套</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机柜及系统设备成套</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定制</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设备运输</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定制</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43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3</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人员安装调试及服务</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不少于60人日</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定制</w:t>
            </w:r>
          </w:p>
        </w:tc>
        <w:tc>
          <w:tcPr>
            <w:tcW w:w="2120" w:type="dxa"/>
            <w:tcBorders>
              <w:top w:val="nil"/>
              <w:left w:val="nil"/>
              <w:bottom w:val="single" w:sz="4" w:space="0" w:color="auto"/>
              <w:right w:val="single" w:sz="4" w:space="0" w:color="auto"/>
            </w:tcBorders>
            <w:shd w:val="clear" w:color="auto" w:fill="auto"/>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含指导安装，下、</w:t>
            </w:r>
            <w:r w:rsidRPr="00A26CFB">
              <w:rPr>
                <w:rFonts w:ascii="仿宋" w:eastAsia="仿宋" w:hAnsi="仿宋" w:cs="宋体" w:hint="eastAsia"/>
                <w:color w:val="000000"/>
                <w:kern w:val="0"/>
                <w:sz w:val="16"/>
                <w:szCs w:val="16"/>
              </w:rPr>
              <w:br/>
              <w:t>上位机程序调试</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4</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管理及税收</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项</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国产</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r>
      <w:tr w:rsidR="00A26CFB" w:rsidRPr="00A26CFB" w:rsidTr="00A26CFB">
        <w:trPr>
          <w:trHeight w:val="285"/>
        </w:trPr>
        <w:tc>
          <w:tcPr>
            <w:tcW w:w="720" w:type="dxa"/>
            <w:tcBorders>
              <w:top w:val="nil"/>
              <w:left w:val="single" w:sz="4" w:space="0" w:color="auto"/>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 xml:space="preserve">　</w:t>
            </w:r>
          </w:p>
        </w:tc>
        <w:tc>
          <w:tcPr>
            <w:tcW w:w="18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 xml:space="preserve">　</w:t>
            </w:r>
          </w:p>
        </w:tc>
        <w:tc>
          <w:tcPr>
            <w:tcW w:w="251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 xml:space="preserve">　</w:t>
            </w:r>
          </w:p>
        </w:tc>
        <w:tc>
          <w:tcPr>
            <w:tcW w:w="2120" w:type="dxa"/>
            <w:tcBorders>
              <w:top w:val="nil"/>
              <w:left w:val="nil"/>
              <w:bottom w:val="single" w:sz="4" w:space="0" w:color="auto"/>
              <w:right w:val="single" w:sz="4" w:space="0" w:color="auto"/>
            </w:tcBorders>
            <w:shd w:val="clear" w:color="auto" w:fill="auto"/>
            <w:noWrap/>
            <w:vAlign w:val="bottom"/>
            <w:hideMark/>
          </w:tcPr>
          <w:p w:rsidR="00A26CFB" w:rsidRPr="00A26CFB" w:rsidRDefault="00A26CFB" w:rsidP="00A26CFB">
            <w:pPr>
              <w:widowControl/>
              <w:jc w:val="left"/>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 xml:space="preserve">　</w:t>
            </w:r>
          </w:p>
        </w:tc>
      </w:tr>
      <w:tr w:rsidR="00A26CFB" w:rsidRPr="00A26CFB" w:rsidTr="00A26CFB">
        <w:trPr>
          <w:trHeight w:val="312"/>
        </w:trPr>
        <w:tc>
          <w:tcPr>
            <w:tcW w:w="9970"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b/>
                <w:bCs/>
                <w:color w:val="000000"/>
                <w:kern w:val="0"/>
                <w:sz w:val="16"/>
                <w:szCs w:val="16"/>
              </w:rPr>
            </w:pPr>
            <w:r w:rsidRPr="00A26CFB">
              <w:rPr>
                <w:rFonts w:ascii="仿宋" w:eastAsia="仿宋" w:hAnsi="仿宋" w:cs="宋体" w:hint="eastAsia"/>
                <w:b/>
                <w:bCs/>
                <w:color w:val="000000"/>
                <w:kern w:val="0"/>
                <w:sz w:val="16"/>
                <w:szCs w:val="16"/>
              </w:rPr>
              <w:t>二）胶 凝 自 动 化 系 统（完善）</w:t>
            </w:r>
          </w:p>
        </w:tc>
      </w:tr>
      <w:tr w:rsidR="00A26CFB" w:rsidRPr="00A26CFB" w:rsidTr="00A26CFB">
        <w:trPr>
          <w:trHeight w:val="312"/>
        </w:trPr>
        <w:tc>
          <w:tcPr>
            <w:tcW w:w="9970" w:type="dxa"/>
            <w:gridSpan w:val="7"/>
            <w:vMerge/>
            <w:tcBorders>
              <w:top w:val="single" w:sz="4" w:space="0" w:color="auto"/>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b/>
                <w:bCs/>
                <w:color w:val="000000"/>
                <w:kern w:val="0"/>
                <w:sz w:val="16"/>
                <w:szCs w:val="16"/>
              </w:rPr>
            </w:pPr>
          </w:p>
        </w:tc>
      </w:tr>
      <w:tr w:rsidR="00A26CFB" w:rsidRPr="00A26CFB" w:rsidTr="00A26CFB">
        <w:trPr>
          <w:trHeight w:val="312"/>
        </w:trPr>
        <w:tc>
          <w:tcPr>
            <w:tcW w:w="9970" w:type="dxa"/>
            <w:gridSpan w:val="7"/>
            <w:vMerge/>
            <w:tcBorders>
              <w:top w:val="single" w:sz="4" w:space="0" w:color="auto"/>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b/>
                <w:bCs/>
                <w:color w:val="000000"/>
                <w:kern w:val="0"/>
                <w:sz w:val="16"/>
                <w:szCs w:val="16"/>
              </w:rPr>
            </w:pPr>
          </w:p>
        </w:tc>
      </w:tr>
      <w:tr w:rsidR="00A26CFB" w:rsidRPr="00A26CFB" w:rsidTr="00A26CFB">
        <w:trPr>
          <w:trHeight w:val="312"/>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一、</w:t>
            </w:r>
          </w:p>
        </w:tc>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散装系统</w:t>
            </w:r>
          </w:p>
        </w:tc>
        <w:tc>
          <w:tcPr>
            <w:tcW w:w="25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西门子s7-1500系统及WICC</w:t>
            </w:r>
          </w:p>
        </w:tc>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完善</w:t>
            </w:r>
          </w:p>
        </w:tc>
        <w:tc>
          <w:tcPr>
            <w:tcW w:w="2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技术交流</w:t>
            </w:r>
          </w:p>
        </w:tc>
      </w:tr>
      <w:tr w:rsidR="00A26CFB" w:rsidRPr="00A26CFB" w:rsidTr="00A26CFB">
        <w:trPr>
          <w:trHeight w:val="312"/>
        </w:trPr>
        <w:tc>
          <w:tcPr>
            <w:tcW w:w="7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186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251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21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r>
      <w:tr w:rsidR="00A26CFB" w:rsidRPr="00A26CFB" w:rsidTr="00A26CFB">
        <w:trPr>
          <w:trHeight w:val="312"/>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二、</w:t>
            </w:r>
          </w:p>
        </w:tc>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空压机系统</w:t>
            </w:r>
          </w:p>
        </w:tc>
        <w:tc>
          <w:tcPr>
            <w:tcW w:w="25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西门子s7-1500系统及WICC</w:t>
            </w:r>
          </w:p>
        </w:tc>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完善</w:t>
            </w:r>
          </w:p>
        </w:tc>
        <w:tc>
          <w:tcPr>
            <w:tcW w:w="2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技术交流</w:t>
            </w:r>
          </w:p>
        </w:tc>
      </w:tr>
      <w:tr w:rsidR="00A26CFB" w:rsidRPr="00A26CFB" w:rsidTr="00A26CFB">
        <w:trPr>
          <w:trHeight w:val="312"/>
        </w:trPr>
        <w:tc>
          <w:tcPr>
            <w:tcW w:w="7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186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251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21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r>
      <w:tr w:rsidR="00A26CFB" w:rsidRPr="00A26CFB" w:rsidTr="00A26CFB">
        <w:trPr>
          <w:trHeight w:val="312"/>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三、</w:t>
            </w:r>
          </w:p>
        </w:tc>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磨机系统</w:t>
            </w:r>
          </w:p>
        </w:tc>
        <w:tc>
          <w:tcPr>
            <w:tcW w:w="25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西门子s7-1500系统及WICC</w:t>
            </w:r>
          </w:p>
        </w:tc>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套</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完善</w:t>
            </w:r>
          </w:p>
        </w:tc>
        <w:tc>
          <w:tcPr>
            <w:tcW w:w="2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技术交流</w:t>
            </w:r>
          </w:p>
        </w:tc>
      </w:tr>
      <w:tr w:rsidR="00A26CFB" w:rsidRPr="00A26CFB" w:rsidTr="00A26CFB">
        <w:trPr>
          <w:trHeight w:val="312"/>
        </w:trPr>
        <w:tc>
          <w:tcPr>
            <w:tcW w:w="7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186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251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21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r>
      <w:tr w:rsidR="00A26CFB" w:rsidRPr="00A26CFB" w:rsidTr="00A26CFB">
        <w:trPr>
          <w:trHeight w:val="312"/>
        </w:trPr>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四、</w:t>
            </w:r>
          </w:p>
        </w:tc>
        <w:tc>
          <w:tcPr>
            <w:tcW w:w="18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left"/>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现场DP总线</w:t>
            </w:r>
          </w:p>
        </w:tc>
        <w:tc>
          <w:tcPr>
            <w:tcW w:w="25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西门子s7-1500系统及WICC</w:t>
            </w:r>
          </w:p>
        </w:tc>
        <w:tc>
          <w:tcPr>
            <w:tcW w:w="9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米</w:t>
            </w:r>
          </w:p>
        </w:tc>
        <w:tc>
          <w:tcPr>
            <w:tcW w:w="7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200</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完善</w:t>
            </w:r>
          </w:p>
        </w:tc>
        <w:tc>
          <w:tcPr>
            <w:tcW w:w="21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26CFB" w:rsidRPr="00A26CFB" w:rsidRDefault="00A26CFB" w:rsidP="00A26CFB">
            <w:pPr>
              <w:widowControl/>
              <w:jc w:val="center"/>
              <w:rPr>
                <w:rFonts w:ascii="仿宋" w:eastAsia="仿宋" w:hAnsi="仿宋" w:cs="宋体"/>
                <w:color w:val="000000"/>
                <w:kern w:val="0"/>
                <w:sz w:val="16"/>
                <w:szCs w:val="16"/>
              </w:rPr>
            </w:pPr>
            <w:r w:rsidRPr="00A26CFB">
              <w:rPr>
                <w:rFonts w:ascii="仿宋" w:eastAsia="仿宋" w:hAnsi="仿宋" w:cs="宋体" w:hint="eastAsia"/>
                <w:color w:val="000000"/>
                <w:kern w:val="0"/>
                <w:sz w:val="16"/>
                <w:szCs w:val="16"/>
              </w:rPr>
              <w:t>技术交流</w:t>
            </w:r>
          </w:p>
        </w:tc>
      </w:tr>
      <w:tr w:rsidR="00A26CFB" w:rsidRPr="00A26CFB" w:rsidTr="00A26CFB">
        <w:trPr>
          <w:trHeight w:val="312"/>
        </w:trPr>
        <w:tc>
          <w:tcPr>
            <w:tcW w:w="7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186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251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9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76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108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c>
          <w:tcPr>
            <w:tcW w:w="2120" w:type="dxa"/>
            <w:vMerge/>
            <w:tcBorders>
              <w:top w:val="nil"/>
              <w:left w:val="single" w:sz="4" w:space="0" w:color="auto"/>
              <w:bottom w:val="single" w:sz="4" w:space="0" w:color="auto"/>
              <w:right w:val="single" w:sz="4" w:space="0" w:color="auto"/>
            </w:tcBorders>
            <w:vAlign w:val="center"/>
            <w:hideMark/>
          </w:tcPr>
          <w:p w:rsidR="00A26CFB" w:rsidRPr="00A26CFB" w:rsidRDefault="00A26CFB" w:rsidP="00A26CFB">
            <w:pPr>
              <w:widowControl/>
              <w:jc w:val="left"/>
              <w:rPr>
                <w:rFonts w:ascii="仿宋" w:eastAsia="仿宋" w:hAnsi="仿宋" w:cs="宋体"/>
                <w:color w:val="000000"/>
                <w:kern w:val="0"/>
                <w:sz w:val="16"/>
                <w:szCs w:val="16"/>
              </w:rPr>
            </w:pPr>
          </w:p>
        </w:tc>
      </w:tr>
    </w:tbl>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23</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12BD5">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25</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E475E">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9E475E">
        <w:rPr>
          <w:rFonts w:ascii="仿宋" w:eastAsia="仿宋" w:hAnsi="仿宋" w:cs="仿宋_GB2312" w:hint="eastAsia"/>
          <w:b/>
          <w:bCs/>
          <w:sz w:val="28"/>
          <w:szCs w:val="28"/>
        </w:rPr>
        <w:t>31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A26CF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A26CF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A26CF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A26CFB">
      <w:pPr>
        <w:spacing w:beforeLines="50" w:afterLines="50" w:line="360" w:lineRule="auto"/>
        <w:ind w:firstLineChars="1700" w:firstLine="4080"/>
        <w:rPr>
          <w:rFonts w:ascii="仿宋" w:eastAsia="仿宋" w:hAnsi="仿宋"/>
          <w:sz w:val="24"/>
        </w:rPr>
      </w:pPr>
    </w:p>
    <w:p w:rsidR="0082529C" w:rsidRPr="00731CB0" w:rsidRDefault="00761502" w:rsidP="00A26CFB">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A26CFB">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A26CFB">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A26CFB">
        <w:rPr>
          <w:rFonts w:ascii="仿宋" w:eastAsia="仿宋" w:hAnsi="仿宋" w:hint="eastAsia"/>
          <w:b/>
          <w:sz w:val="28"/>
          <w:szCs w:val="28"/>
        </w:rPr>
        <w:t>20</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976"/>
        <w:gridCol w:w="2835"/>
        <w:gridCol w:w="596"/>
        <w:gridCol w:w="1559"/>
        <w:gridCol w:w="709"/>
        <w:gridCol w:w="142"/>
        <w:gridCol w:w="709"/>
        <w:gridCol w:w="850"/>
        <w:gridCol w:w="142"/>
        <w:gridCol w:w="425"/>
        <w:gridCol w:w="851"/>
        <w:gridCol w:w="1134"/>
        <w:gridCol w:w="1134"/>
        <w:gridCol w:w="8"/>
        <w:gridCol w:w="27"/>
      </w:tblGrid>
      <w:tr w:rsidR="0097309D" w:rsidRPr="00731CB0" w:rsidTr="00F8316B">
        <w:trPr>
          <w:gridAfter w:val="2"/>
          <w:wAfter w:w="35" w:type="dxa"/>
          <w:trHeight w:val="454"/>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976"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2835"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A26CFB" w:rsidRPr="00731CB0" w:rsidTr="00F8316B">
        <w:trPr>
          <w:gridAfter w:val="2"/>
          <w:wAfter w:w="35" w:type="dxa"/>
          <w:trHeight w:val="718"/>
        </w:trPr>
        <w:tc>
          <w:tcPr>
            <w:tcW w:w="993" w:type="dxa"/>
            <w:vAlign w:val="center"/>
          </w:tcPr>
          <w:p w:rsidR="00A26CFB" w:rsidRPr="009E475E" w:rsidRDefault="00A26CFB" w:rsidP="00F8316B">
            <w:pPr>
              <w:jc w:val="center"/>
              <w:rPr>
                <w:rFonts w:ascii="仿宋" w:eastAsia="仿宋" w:hAnsi="仿宋"/>
                <w:szCs w:val="21"/>
              </w:rPr>
            </w:pPr>
            <w:r w:rsidRPr="009E475E">
              <w:rPr>
                <w:rFonts w:ascii="仿宋" w:eastAsia="仿宋" w:hAnsi="仿宋" w:hint="eastAsia"/>
                <w:szCs w:val="21"/>
              </w:rPr>
              <w:t>1</w:t>
            </w:r>
          </w:p>
        </w:tc>
        <w:tc>
          <w:tcPr>
            <w:tcW w:w="2976" w:type="dxa"/>
            <w:vAlign w:val="center"/>
          </w:tcPr>
          <w:p w:rsidR="00A26CFB" w:rsidRPr="00A26CFB" w:rsidRDefault="00A26CFB" w:rsidP="00C206E7">
            <w:pPr>
              <w:jc w:val="center"/>
              <w:rPr>
                <w:rFonts w:ascii="仿宋" w:eastAsia="仿宋" w:hAnsi="仿宋" w:cs="宋体"/>
                <w:color w:val="000000"/>
                <w:sz w:val="22"/>
                <w:szCs w:val="22"/>
              </w:rPr>
            </w:pPr>
            <w:r w:rsidRPr="00A26CFB">
              <w:rPr>
                <w:rFonts w:ascii="仿宋" w:eastAsia="仿宋" w:hAnsi="仿宋" w:hint="eastAsia"/>
                <w:color w:val="000000"/>
                <w:sz w:val="22"/>
                <w:szCs w:val="22"/>
              </w:rPr>
              <w:t>中试线自动化系统</w:t>
            </w:r>
          </w:p>
        </w:tc>
        <w:tc>
          <w:tcPr>
            <w:tcW w:w="2835" w:type="dxa"/>
            <w:vAlign w:val="center"/>
          </w:tcPr>
          <w:p w:rsidR="00A26CFB" w:rsidRPr="00A26CFB" w:rsidRDefault="00A26CFB" w:rsidP="00C206E7">
            <w:pPr>
              <w:jc w:val="center"/>
              <w:rPr>
                <w:rFonts w:ascii="仿宋" w:eastAsia="仿宋" w:hAnsi="仿宋" w:cs="宋体"/>
                <w:color w:val="000000"/>
                <w:sz w:val="22"/>
                <w:szCs w:val="22"/>
              </w:rPr>
            </w:pPr>
            <w:r w:rsidRPr="00A26CFB">
              <w:rPr>
                <w:rFonts w:ascii="仿宋" w:eastAsia="仿宋" w:hAnsi="仿宋" w:hint="eastAsia"/>
                <w:color w:val="000000"/>
                <w:sz w:val="22"/>
                <w:szCs w:val="22"/>
              </w:rPr>
              <w:t>见图纸</w:t>
            </w:r>
            <w:r>
              <w:rPr>
                <w:rFonts w:ascii="仿宋" w:eastAsia="仿宋" w:hAnsi="仿宋" w:hint="eastAsia"/>
                <w:color w:val="000000"/>
                <w:sz w:val="22"/>
                <w:szCs w:val="22"/>
              </w:rPr>
              <w:t>及明细表</w:t>
            </w:r>
          </w:p>
        </w:tc>
        <w:tc>
          <w:tcPr>
            <w:tcW w:w="2155" w:type="dxa"/>
            <w:gridSpan w:val="2"/>
            <w:vAlign w:val="center"/>
          </w:tcPr>
          <w:p w:rsidR="00A26CFB" w:rsidRPr="00A26CFB" w:rsidRDefault="00A26CFB" w:rsidP="00C206E7">
            <w:pPr>
              <w:jc w:val="center"/>
              <w:rPr>
                <w:rFonts w:ascii="仿宋" w:eastAsia="仿宋" w:hAnsi="仿宋" w:cs="宋体"/>
                <w:sz w:val="22"/>
                <w:szCs w:val="22"/>
              </w:rPr>
            </w:pPr>
            <w:r>
              <w:rPr>
                <w:rFonts w:ascii="仿宋" w:eastAsia="仿宋" w:hAnsi="仿宋" w:cs="宋体"/>
                <w:sz w:val="22"/>
                <w:szCs w:val="22"/>
              </w:rPr>
              <w:t>图纸</w:t>
            </w:r>
            <w:r>
              <w:rPr>
                <w:rFonts w:ascii="仿宋" w:eastAsia="仿宋" w:hAnsi="仿宋" w:cs="宋体" w:hint="eastAsia"/>
                <w:sz w:val="22"/>
                <w:szCs w:val="22"/>
              </w:rPr>
              <w:t>和</w:t>
            </w:r>
            <w:r>
              <w:rPr>
                <w:rFonts w:ascii="仿宋" w:eastAsia="仿宋" w:hAnsi="仿宋" w:cs="宋体"/>
                <w:sz w:val="22"/>
                <w:szCs w:val="22"/>
              </w:rPr>
              <w:t>明细、国标及技术规范</w:t>
            </w:r>
          </w:p>
        </w:tc>
        <w:tc>
          <w:tcPr>
            <w:tcW w:w="851" w:type="dxa"/>
            <w:gridSpan w:val="2"/>
            <w:vAlign w:val="center"/>
          </w:tcPr>
          <w:p w:rsidR="00A26CFB" w:rsidRPr="00A26CFB" w:rsidRDefault="00A26CFB" w:rsidP="00C206E7">
            <w:pPr>
              <w:jc w:val="center"/>
              <w:rPr>
                <w:rFonts w:ascii="仿宋" w:eastAsia="仿宋" w:hAnsi="仿宋" w:cs="宋体"/>
                <w:sz w:val="22"/>
                <w:szCs w:val="22"/>
              </w:rPr>
            </w:pPr>
            <w:r w:rsidRPr="00A26CFB">
              <w:rPr>
                <w:rFonts w:ascii="仿宋" w:eastAsia="仿宋" w:hAnsi="仿宋" w:hint="eastAsia"/>
                <w:sz w:val="22"/>
                <w:szCs w:val="22"/>
              </w:rPr>
              <w:t>套</w:t>
            </w:r>
          </w:p>
        </w:tc>
        <w:tc>
          <w:tcPr>
            <w:tcW w:w="709" w:type="dxa"/>
            <w:vAlign w:val="center"/>
          </w:tcPr>
          <w:p w:rsidR="00A26CFB" w:rsidRPr="00A26CFB" w:rsidRDefault="00A26CFB" w:rsidP="00C206E7">
            <w:pPr>
              <w:jc w:val="center"/>
              <w:rPr>
                <w:rFonts w:ascii="仿宋" w:eastAsia="仿宋" w:hAnsi="仿宋" w:cs="宋体"/>
                <w:sz w:val="22"/>
                <w:szCs w:val="22"/>
              </w:rPr>
            </w:pPr>
            <w:r w:rsidRPr="00A26CFB">
              <w:rPr>
                <w:rFonts w:ascii="仿宋" w:eastAsia="仿宋" w:hAnsi="仿宋" w:hint="eastAsia"/>
                <w:sz w:val="22"/>
                <w:szCs w:val="22"/>
              </w:rPr>
              <w:t>1</w:t>
            </w:r>
          </w:p>
        </w:tc>
        <w:tc>
          <w:tcPr>
            <w:tcW w:w="992" w:type="dxa"/>
            <w:gridSpan w:val="2"/>
            <w:vAlign w:val="center"/>
          </w:tcPr>
          <w:p w:rsidR="00A26CFB" w:rsidRPr="009E475E" w:rsidRDefault="00A26CFB" w:rsidP="00F8316B">
            <w:pPr>
              <w:jc w:val="center"/>
              <w:rPr>
                <w:rFonts w:ascii="仿宋" w:eastAsia="仿宋" w:hAnsi="仿宋" w:cs="宋体"/>
                <w:sz w:val="22"/>
                <w:szCs w:val="22"/>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558"/>
        </w:trPr>
        <w:tc>
          <w:tcPr>
            <w:tcW w:w="993" w:type="dxa"/>
            <w:vAlign w:val="center"/>
          </w:tcPr>
          <w:p w:rsidR="00A26CFB" w:rsidRPr="009E475E" w:rsidRDefault="00A26CFB" w:rsidP="00F8316B">
            <w:pPr>
              <w:jc w:val="center"/>
              <w:rPr>
                <w:rFonts w:ascii="仿宋" w:eastAsia="仿宋" w:hAnsi="仿宋"/>
                <w:szCs w:val="21"/>
              </w:rPr>
            </w:pPr>
            <w:r w:rsidRPr="009E475E">
              <w:rPr>
                <w:rFonts w:ascii="仿宋" w:eastAsia="仿宋" w:hAnsi="仿宋" w:hint="eastAsia"/>
                <w:szCs w:val="21"/>
              </w:rPr>
              <w:t>2</w:t>
            </w:r>
          </w:p>
        </w:tc>
        <w:tc>
          <w:tcPr>
            <w:tcW w:w="2976" w:type="dxa"/>
            <w:vAlign w:val="center"/>
          </w:tcPr>
          <w:p w:rsidR="00A26CFB" w:rsidRPr="00A26CFB" w:rsidRDefault="00A26CFB" w:rsidP="00C206E7">
            <w:pPr>
              <w:jc w:val="center"/>
              <w:rPr>
                <w:rFonts w:ascii="仿宋" w:eastAsia="仿宋" w:hAnsi="仿宋" w:cs="宋体"/>
                <w:color w:val="000000"/>
                <w:sz w:val="22"/>
                <w:szCs w:val="22"/>
              </w:rPr>
            </w:pPr>
            <w:r w:rsidRPr="00A26CFB">
              <w:rPr>
                <w:rFonts w:ascii="仿宋" w:eastAsia="仿宋" w:hAnsi="仿宋" w:hint="eastAsia"/>
                <w:color w:val="000000"/>
                <w:sz w:val="22"/>
                <w:szCs w:val="22"/>
              </w:rPr>
              <w:t>胶凝自动化系统</w:t>
            </w:r>
          </w:p>
        </w:tc>
        <w:tc>
          <w:tcPr>
            <w:tcW w:w="2835" w:type="dxa"/>
            <w:vAlign w:val="center"/>
          </w:tcPr>
          <w:p w:rsidR="00A26CFB" w:rsidRPr="00A26CFB" w:rsidRDefault="00A26CFB" w:rsidP="00C206E7">
            <w:pPr>
              <w:jc w:val="center"/>
              <w:rPr>
                <w:rFonts w:ascii="仿宋" w:eastAsia="仿宋" w:hAnsi="仿宋" w:cs="宋体"/>
                <w:color w:val="000000"/>
                <w:sz w:val="22"/>
                <w:szCs w:val="22"/>
              </w:rPr>
            </w:pPr>
            <w:r w:rsidRPr="00A26CFB">
              <w:rPr>
                <w:rFonts w:ascii="仿宋" w:eastAsia="仿宋" w:hAnsi="仿宋" w:hint="eastAsia"/>
                <w:color w:val="000000"/>
                <w:sz w:val="22"/>
                <w:szCs w:val="22"/>
              </w:rPr>
              <w:t>具体见明细表</w:t>
            </w:r>
          </w:p>
        </w:tc>
        <w:tc>
          <w:tcPr>
            <w:tcW w:w="2155" w:type="dxa"/>
            <w:gridSpan w:val="2"/>
            <w:vAlign w:val="center"/>
          </w:tcPr>
          <w:p w:rsidR="00A26CFB" w:rsidRPr="00A26CFB" w:rsidRDefault="00A26CFB" w:rsidP="00C206E7">
            <w:pPr>
              <w:jc w:val="center"/>
              <w:rPr>
                <w:rFonts w:ascii="仿宋" w:eastAsia="仿宋" w:hAnsi="仿宋" w:cs="宋体"/>
                <w:sz w:val="22"/>
                <w:szCs w:val="22"/>
              </w:rPr>
            </w:pPr>
            <w:r>
              <w:rPr>
                <w:rFonts w:ascii="仿宋" w:eastAsia="仿宋" w:hAnsi="仿宋" w:cs="宋体"/>
                <w:sz w:val="22"/>
                <w:szCs w:val="22"/>
              </w:rPr>
              <w:t>明细、国标及技术规范</w:t>
            </w:r>
          </w:p>
        </w:tc>
        <w:tc>
          <w:tcPr>
            <w:tcW w:w="851" w:type="dxa"/>
            <w:gridSpan w:val="2"/>
            <w:vAlign w:val="center"/>
          </w:tcPr>
          <w:p w:rsidR="00A26CFB" w:rsidRPr="00A26CFB" w:rsidRDefault="00A26CFB" w:rsidP="00C206E7">
            <w:pPr>
              <w:jc w:val="center"/>
              <w:rPr>
                <w:rFonts w:ascii="仿宋" w:eastAsia="仿宋" w:hAnsi="仿宋" w:cs="宋体"/>
                <w:sz w:val="22"/>
                <w:szCs w:val="22"/>
              </w:rPr>
            </w:pPr>
            <w:r w:rsidRPr="00A26CFB">
              <w:rPr>
                <w:rFonts w:ascii="仿宋" w:eastAsia="仿宋" w:hAnsi="仿宋" w:hint="eastAsia"/>
                <w:sz w:val="22"/>
                <w:szCs w:val="22"/>
              </w:rPr>
              <w:t>套</w:t>
            </w:r>
          </w:p>
        </w:tc>
        <w:tc>
          <w:tcPr>
            <w:tcW w:w="709" w:type="dxa"/>
            <w:vAlign w:val="center"/>
          </w:tcPr>
          <w:p w:rsidR="00A26CFB" w:rsidRPr="00A26CFB" w:rsidRDefault="00A26CFB" w:rsidP="00C206E7">
            <w:pPr>
              <w:jc w:val="center"/>
              <w:rPr>
                <w:rFonts w:ascii="仿宋" w:eastAsia="仿宋" w:hAnsi="仿宋" w:cs="宋体"/>
                <w:sz w:val="22"/>
                <w:szCs w:val="22"/>
              </w:rPr>
            </w:pPr>
            <w:r w:rsidRPr="00A26CFB">
              <w:rPr>
                <w:rFonts w:ascii="仿宋" w:eastAsia="仿宋" w:hAnsi="仿宋" w:hint="eastAsia"/>
                <w:sz w:val="22"/>
                <w:szCs w:val="22"/>
              </w:rPr>
              <w:t>1</w:t>
            </w:r>
          </w:p>
        </w:tc>
        <w:tc>
          <w:tcPr>
            <w:tcW w:w="992" w:type="dxa"/>
            <w:gridSpan w:val="2"/>
            <w:vAlign w:val="center"/>
          </w:tcPr>
          <w:p w:rsidR="00A26CFB" w:rsidRPr="009E475E"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554"/>
        </w:trPr>
        <w:tc>
          <w:tcPr>
            <w:tcW w:w="993" w:type="dxa"/>
            <w:vAlign w:val="center"/>
          </w:tcPr>
          <w:p w:rsidR="00A26CFB" w:rsidRPr="00731CB0" w:rsidRDefault="00A26CFB" w:rsidP="00F8316B">
            <w:pPr>
              <w:jc w:val="center"/>
              <w:rPr>
                <w:rFonts w:ascii="仿宋" w:eastAsia="仿宋" w:hAnsi="仿宋"/>
                <w:szCs w:val="21"/>
              </w:rPr>
            </w:pPr>
          </w:p>
        </w:tc>
        <w:tc>
          <w:tcPr>
            <w:tcW w:w="2976" w:type="dxa"/>
            <w:vAlign w:val="center"/>
          </w:tcPr>
          <w:p w:rsidR="00A26CFB" w:rsidRPr="00740BFA" w:rsidRDefault="00A26CFB" w:rsidP="00F8316B">
            <w:pPr>
              <w:jc w:val="center"/>
              <w:rPr>
                <w:rFonts w:ascii="仿宋" w:eastAsia="仿宋" w:hAnsi="仿宋" w:cs="宋体"/>
                <w:color w:val="000000"/>
                <w:kern w:val="0"/>
                <w:sz w:val="22"/>
                <w:szCs w:val="22"/>
              </w:rPr>
            </w:pPr>
          </w:p>
        </w:tc>
        <w:tc>
          <w:tcPr>
            <w:tcW w:w="2835" w:type="dxa"/>
            <w:vAlign w:val="center"/>
          </w:tcPr>
          <w:p w:rsidR="00A26CFB" w:rsidRPr="00740BFA" w:rsidRDefault="00A26CFB" w:rsidP="00F8316B">
            <w:pPr>
              <w:jc w:val="center"/>
              <w:rPr>
                <w:rFonts w:ascii="仿宋" w:eastAsia="仿宋" w:hAnsi="仿宋" w:cs="宋体"/>
                <w:color w:val="000000"/>
                <w:sz w:val="22"/>
                <w:szCs w:val="22"/>
              </w:rPr>
            </w:pPr>
          </w:p>
        </w:tc>
        <w:tc>
          <w:tcPr>
            <w:tcW w:w="2155" w:type="dxa"/>
            <w:gridSpan w:val="2"/>
            <w:vAlign w:val="center"/>
          </w:tcPr>
          <w:p w:rsidR="00A26CFB" w:rsidRDefault="00A26CFB" w:rsidP="00F8316B">
            <w:pPr>
              <w:jc w:val="center"/>
            </w:pPr>
          </w:p>
        </w:tc>
        <w:tc>
          <w:tcPr>
            <w:tcW w:w="851" w:type="dxa"/>
            <w:gridSpan w:val="2"/>
            <w:vAlign w:val="center"/>
          </w:tcPr>
          <w:p w:rsidR="00A26CFB" w:rsidRPr="00740BFA" w:rsidRDefault="00A26CFB" w:rsidP="00F8316B">
            <w:pPr>
              <w:jc w:val="center"/>
              <w:rPr>
                <w:rFonts w:ascii="仿宋" w:eastAsia="仿宋" w:hAnsi="仿宋" w:cs="宋体"/>
                <w:color w:val="000000"/>
                <w:sz w:val="22"/>
                <w:szCs w:val="22"/>
              </w:rPr>
            </w:pPr>
          </w:p>
        </w:tc>
        <w:tc>
          <w:tcPr>
            <w:tcW w:w="709" w:type="dxa"/>
            <w:vAlign w:val="center"/>
          </w:tcPr>
          <w:p w:rsidR="00A26CFB" w:rsidRPr="00740BFA" w:rsidRDefault="00A26CFB" w:rsidP="00F8316B">
            <w:pPr>
              <w:jc w:val="center"/>
              <w:rPr>
                <w:rFonts w:ascii="仿宋" w:eastAsia="仿宋" w:hAnsi="仿宋" w:cs="宋体"/>
                <w:color w:val="000000"/>
                <w:sz w:val="22"/>
                <w:szCs w:val="22"/>
              </w:rPr>
            </w:pPr>
          </w:p>
        </w:tc>
        <w:tc>
          <w:tcPr>
            <w:tcW w:w="992" w:type="dxa"/>
            <w:gridSpan w:val="2"/>
            <w:vAlign w:val="center"/>
          </w:tcPr>
          <w:p w:rsidR="00A26CFB" w:rsidRPr="00731CB0"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562"/>
        </w:trPr>
        <w:tc>
          <w:tcPr>
            <w:tcW w:w="993" w:type="dxa"/>
            <w:vAlign w:val="center"/>
          </w:tcPr>
          <w:p w:rsidR="00A26CFB" w:rsidRPr="00731CB0" w:rsidRDefault="00A26CFB" w:rsidP="00F8316B">
            <w:pPr>
              <w:jc w:val="center"/>
              <w:rPr>
                <w:rFonts w:ascii="仿宋" w:eastAsia="仿宋" w:hAnsi="仿宋"/>
                <w:szCs w:val="21"/>
              </w:rPr>
            </w:pPr>
          </w:p>
        </w:tc>
        <w:tc>
          <w:tcPr>
            <w:tcW w:w="2976" w:type="dxa"/>
            <w:vAlign w:val="center"/>
          </w:tcPr>
          <w:p w:rsidR="00A26CFB" w:rsidRPr="00C12BD5" w:rsidRDefault="00A26CFB" w:rsidP="00F8316B">
            <w:pPr>
              <w:jc w:val="center"/>
              <w:rPr>
                <w:rFonts w:ascii="仿宋" w:eastAsia="仿宋" w:hAnsi="仿宋" w:cs="仿宋_GB2312"/>
                <w:sz w:val="28"/>
                <w:szCs w:val="28"/>
              </w:rPr>
            </w:pPr>
          </w:p>
        </w:tc>
        <w:tc>
          <w:tcPr>
            <w:tcW w:w="2835" w:type="dxa"/>
            <w:vAlign w:val="center"/>
          </w:tcPr>
          <w:p w:rsidR="00A26CFB" w:rsidRPr="00C12BD5" w:rsidRDefault="00A26CFB" w:rsidP="00F8316B">
            <w:pPr>
              <w:jc w:val="center"/>
              <w:rPr>
                <w:rFonts w:ascii="仿宋" w:eastAsia="仿宋" w:hAnsi="仿宋" w:cs="宋体"/>
                <w:color w:val="000000"/>
                <w:sz w:val="22"/>
                <w:szCs w:val="22"/>
              </w:rPr>
            </w:pPr>
          </w:p>
        </w:tc>
        <w:tc>
          <w:tcPr>
            <w:tcW w:w="2155" w:type="dxa"/>
            <w:gridSpan w:val="2"/>
            <w:vAlign w:val="center"/>
          </w:tcPr>
          <w:p w:rsidR="00A26CFB" w:rsidRDefault="00A26CFB" w:rsidP="00F8316B">
            <w:pPr>
              <w:jc w:val="center"/>
            </w:pPr>
          </w:p>
        </w:tc>
        <w:tc>
          <w:tcPr>
            <w:tcW w:w="851" w:type="dxa"/>
            <w:gridSpan w:val="2"/>
            <w:vAlign w:val="center"/>
          </w:tcPr>
          <w:p w:rsidR="00A26CFB" w:rsidRPr="00C12BD5" w:rsidRDefault="00A26CFB" w:rsidP="00F8316B">
            <w:pPr>
              <w:jc w:val="center"/>
              <w:rPr>
                <w:rFonts w:ascii="仿宋" w:eastAsia="仿宋" w:hAnsi="仿宋" w:cs="宋体"/>
                <w:sz w:val="22"/>
                <w:szCs w:val="22"/>
              </w:rPr>
            </w:pPr>
          </w:p>
        </w:tc>
        <w:tc>
          <w:tcPr>
            <w:tcW w:w="709" w:type="dxa"/>
            <w:vAlign w:val="center"/>
          </w:tcPr>
          <w:p w:rsidR="00A26CFB" w:rsidRPr="00C12BD5" w:rsidRDefault="00A26CFB" w:rsidP="00F8316B">
            <w:pPr>
              <w:jc w:val="center"/>
              <w:rPr>
                <w:rFonts w:ascii="仿宋" w:eastAsia="仿宋" w:hAnsi="仿宋" w:cs="宋体"/>
                <w:sz w:val="22"/>
                <w:szCs w:val="22"/>
              </w:rPr>
            </w:pPr>
          </w:p>
        </w:tc>
        <w:tc>
          <w:tcPr>
            <w:tcW w:w="992" w:type="dxa"/>
            <w:gridSpan w:val="2"/>
            <w:vAlign w:val="center"/>
          </w:tcPr>
          <w:p w:rsidR="00A26CFB" w:rsidRPr="00731CB0"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A26CFB" w:rsidP="002B60E2">
            <w:pPr>
              <w:jc w:val="center"/>
              <w:rPr>
                <w:rFonts w:ascii="仿宋" w:eastAsia="仿宋" w:hAnsi="仿宋"/>
                <w:szCs w:val="21"/>
              </w:rPr>
            </w:pPr>
          </w:p>
        </w:tc>
        <w:tc>
          <w:tcPr>
            <w:tcW w:w="2976" w:type="dxa"/>
            <w:vAlign w:val="center"/>
          </w:tcPr>
          <w:p w:rsidR="00A26CFB" w:rsidRPr="00731CB0" w:rsidRDefault="00A26CFB" w:rsidP="002B60E2">
            <w:pPr>
              <w:jc w:val="center"/>
              <w:rPr>
                <w:rFonts w:ascii="仿宋" w:eastAsia="仿宋" w:hAnsi="仿宋" w:cs="仿宋_GB2312"/>
                <w:szCs w:val="21"/>
              </w:rPr>
            </w:pPr>
          </w:p>
        </w:tc>
        <w:tc>
          <w:tcPr>
            <w:tcW w:w="2835" w:type="dxa"/>
            <w:vAlign w:val="center"/>
          </w:tcPr>
          <w:p w:rsidR="00A26CFB" w:rsidRPr="00731CB0" w:rsidRDefault="00A26CFB" w:rsidP="002B60E2">
            <w:pPr>
              <w:jc w:val="center"/>
              <w:rPr>
                <w:rFonts w:ascii="仿宋" w:eastAsia="仿宋" w:hAnsi="仿宋" w:cs="仿宋"/>
                <w:color w:val="000000"/>
                <w:kern w:val="0"/>
                <w:szCs w:val="21"/>
              </w:rPr>
            </w:pPr>
          </w:p>
        </w:tc>
        <w:tc>
          <w:tcPr>
            <w:tcW w:w="2155" w:type="dxa"/>
            <w:gridSpan w:val="2"/>
            <w:vAlign w:val="center"/>
          </w:tcPr>
          <w:p w:rsidR="00A26CFB" w:rsidRPr="00731CB0" w:rsidRDefault="00A26CFB" w:rsidP="002B60E2">
            <w:pPr>
              <w:jc w:val="center"/>
              <w:rPr>
                <w:rFonts w:ascii="仿宋" w:eastAsia="仿宋" w:hAnsi="仿宋" w:cs="宋体"/>
                <w:kern w:val="0"/>
                <w:szCs w:val="21"/>
              </w:rPr>
            </w:pPr>
          </w:p>
        </w:tc>
        <w:tc>
          <w:tcPr>
            <w:tcW w:w="851" w:type="dxa"/>
            <w:gridSpan w:val="2"/>
            <w:vAlign w:val="center"/>
          </w:tcPr>
          <w:p w:rsidR="00A26CFB" w:rsidRPr="00731CB0" w:rsidRDefault="00A26CFB" w:rsidP="002B60E2">
            <w:pPr>
              <w:jc w:val="center"/>
              <w:rPr>
                <w:rFonts w:ascii="仿宋" w:eastAsia="仿宋" w:hAnsi="仿宋" w:cs="仿宋"/>
                <w:szCs w:val="21"/>
              </w:rPr>
            </w:pPr>
          </w:p>
        </w:tc>
        <w:tc>
          <w:tcPr>
            <w:tcW w:w="709" w:type="dxa"/>
            <w:vAlign w:val="center"/>
          </w:tcPr>
          <w:p w:rsidR="00A26CFB" w:rsidRPr="00731CB0" w:rsidRDefault="00A26CFB" w:rsidP="002B60E2">
            <w:pPr>
              <w:jc w:val="center"/>
              <w:rPr>
                <w:rFonts w:ascii="仿宋" w:eastAsia="仿宋" w:hAnsi="仿宋" w:cs="仿宋"/>
                <w:szCs w:val="21"/>
              </w:rPr>
            </w:pPr>
          </w:p>
        </w:tc>
        <w:tc>
          <w:tcPr>
            <w:tcW w:w="992" w:type="dxa"/>
            <w:gridSpan w:val="2"/>
            <w:vAlign w:val="center"/>
          </w:tcPr>
          <w:p w:rsidR="00A26CFB" w:rsidRPr="00731CB0" w:rsidRDefault="00A26CFB" w:rsidP="002B60E2">
            <w:pPr>
              <w:jc w:val="center"/>
              <w:rPr>
                <w:rFonts w:ascii="仿宋" w:eastAsia="仿宋" w:hAnsi="仿宋"/>
                <w:szCs w:val="21"/>
              </w:rPr>
            </w:pPr>
          </w:p>
        </w:tc>
        <w:tc>
          <w:tcPr>
            <w:tcW w:w="1276" w:type="dxa"/>
            <w:gridSpan w:val="2"/>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A26CFB" w:rsidP="002B60E2">
            <w:pPr>
              <w:jc w:val="center"/>
              <w:rPr>
                <w:rFonts w:ascii="仿宋" w:eastAsia="仿宋" w:hAnsi="仿宋"/>
                <w:szCs w:val="21"/>
              </w:rPr>
            </w:pPr>
          </w:p>
        </w:tc>
        <w:tc>
          <w:tcPr>
            <w:tcW w:w="2976" w:type="dxa"/>
            <w:vAlign w:val="center"/>
          </w:tcPr>
          <w:p w:rsidR="00A26CFB" w:rsidRPr="00731CB0" w:rsidRDefault="00A26CFB" w:rsidP="002B60E2">
            <w:pPr>
              <w:jc w:val="center"/>
              <w:rPr>
                <w:rFonts w:ascii="仿宋" w:eastAsia="仿宋" w:hAnsi="仿宋" w:cs="仿宋_GB2312"/>
                <w:szCs w:val="21"/>
              </w:rPr>
            </w:pPr>
          </w:p>
        </w:tc>
        <w:tc>
          <w:tcPr>
            <w:tcW w:w="2835" w:type="dxa"/>
            <w:vAlign w:val="center"/>
          </w:tcPr>
          <w:p w:rsidR="00A26CFB" w:rsidRPr="00731CB0" w:rsidRDefault="00A26CFB" w:rsidP="002B60E2">
            <w:pPr>
              <w:jc w:val="center"/>
              <w:rPr>
                <w:rFonts w:ascii="仿宋" w:eastAsia="仿宋" w:hAnsi="仿宋" w:cs="仿宋"/>
                <w:color w:val="000000"/>
                <w:kern w:val="0"/>
                <w:szCs w:val="21"/>
              </w:rPr>
            </w:pPr>
          </w:p>
        </w:tc>
        <w:tc>
          <w:tcPr>
            <w:tcW w:w="2155" w:type="dxa"/>
            <w:gridSpan w:val="2"/>
            <w:vAlign w:val="center"/>
          </w:tcPr>
          <w:p w:rsidR="00A26CFB" w:rsidRPr="00731CB0" w:rsidRDefault="00A26CFB" w:rsidP="002B60E2">
            <w:pPr>
              <w:jc w:val="center"/>
              <w:rPr>
                <w:rFonts w:ascii="仿宋" w:eastAsia="仿宋" w:hAnsi="仿宋" w:cs="宋体"/>
                <w:kern w:val="0"/>
                <w:szCs w:val="21"/>
              </w:rPr>
            </w:pPr>
          </w:p>
        </w:tc>
        <w:tc>
          <w:tcPr>
            <w:tcW w:w="851" w:type="dxa"/>
            <w:gridSpan w:val="2"/>
            <w:vAlign w:val="center"/>
          </w:tcPr>
          <w:p w:rsidR="00A26CFB" w:rsidRPr="00731CB0" w:rsidRDefault="00A26CFB" w:rsidP="002B60E2">
            <w:pPr>
              <w:jc w:val="center"/>
              <w:rPr>
                <w:rFonts w:ascii="仿宋" w:eastAsia="仿宋" w:hAnsi="仿宋" w:cs="仿宋"/>
                <w:szCs w:val="21"/>
              </w:rPr>
            </w:pPr>
          </w:p>
        </w:tc>
        <w:tc>
          <w:tcPr>
            <w:tcW w:w="709" w:type="dxa"/>
            <w:vAlign w:val="center"/>
          </w:tcPr>
          <w:p w:rsidR="00A26CFB" w:rsidRPr="00731CB0" w:rsidRDefault="00A26CFB" w:rsidP="002B60E2">
            <w:pPr>
              <w:jc w:val="center"/>
              <w:rPr>
                <w:rFonts w:ascii="仿宋" w:eastAsia="仿宋" w:hAnsi="仿宋" w:cs="仿宋"/>
                <w:szCs w:val="21"/>
              </w:rPr>
            </w:pPr>
          </w:p>
        </w:tc>
        <w:tc>
          <w:tcPr>
            <w:tcW w:w="992" w:type="dxa"/>
            <w:gridSpan w:val="2"/>
            <w:vAlign w:val="center"/>
          </w:tcPr>
          <w:p w:rsidR="00A26CFB" w:rsidRPr="00731CB0" w:rsidRDefault="00A26CFB" w:rsidP="002B60E2">
            <w:pPr>
              <w:jc w:val="center"/>
              <w:rPr>
                <w:rFonts w:ascii="仿宋" w:eastAsia="仿宋" w:hAnsi="仿宋"/>
                <w:szCs w:val="21"/>
              </w:rPr>
            </w:pPr>
          </w:p>
        </w:tc>
        <w:tc>
          <w:tcPr>
            <w:tcW w:w="1276" w:type="dxa"/>
            <w:gridSpan w:val="2"/>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A26CFB" w:rsidP="002B60E2">
            <w:pPr>
              <w:jc w:val="center"/>
              <w:rPr>
                <w:rFonts w:ascii="仿宋" w:eastAsia="仿宋" w:hAnsi="仿宋"/>
                <w:b/>
                <w:bCs/>
                <w:szCs w:val="21"/>
                <w:highlight w:val="yellow"/>
              </w:rPr>
            </w:pPr>
            <w:r>
              <w:rPr>
                <w:rFonts w:ascii="仿宋" w:eastAsia="仿宋" w:hAnsi="仿宋" w:hint="eastAsia"/>
                <w:b/>
                <w:bCs/>
                <w:szCs w:val="21"/>
                <w:highlight w:val="yellow"/>
              </w:rPr>
              <w:t>3</w:t>
            </w:r>
          </w:p>
        </w:tc>
        <w:tc>
          <w:tcPr>
            <w:tcW w:w="2976" w:type="dxa"/>
            <w:vAlign w:val="center"/>
          </w:tcPr>
          <w:p w:rsidR="00A26CFB" w:rsidRPr="00731CB0" w:rsidRDefault="00A26CFB"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4990" w:type="dxa"/>
            <w:gridSpan w:val="3"/>
            <w:vAlign w:val="center"/>
          </w:tcPr>
          <w:p w:rsidR="00A26CFB" w:rsidRPr="00731CB0" w:rsidRDefault="00A26CFB"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A26CFB" w:rsidRPr="00731CB0" w:rsidRDefault="00A26CFB"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A26CFB" w:rsidRPr="00731CB0" w:rsidRDefault="00A26CFB" w:rsidP="002B60E2">
            <w:pPr>
              <w:jc w:val="center"/>
              <w:rPr>
                <w:rFonts w:ascii="仿宋" w:eastAsia="仿宋" w:hAnsi="仿宋" w:cs="仿宋"/>
                <w:b/>
                <w:bCs/>
                <w:szCs w:val="21"/>
                <w:highlight w:val="yellow"/>
              </w:rPr>
            </w:pPr>
          </w:p>
        </w:tc>
        <w:tc>
          <w:tcPr>
            <w:tcW w:w="992" w:type="dxa"/>
            <w:gridSpan w:val="2"/>
            <w:vAlign w:val="center"/>
          </w:tcPr>
          <w:p w:rsidR="00A26CFB" w:rsidRPr="00731CB0" w:rsidRDefault="00A26CFB" w:rsidP="002B60E2">
            <w:pPr>
              <w:jc w:val="center"/>
              <w:rPr>
                <w:rFonts w:ascii="仿宋" w:eastAsia="仿宋" w:hAnsi="仿宋"/>
                <w:b/>
                <w:bCs/>
                <w:szCs w:val="21"/>
              </w:rPr>
            </w:pPr>
          </w:p>
        </w:tc>
        <w:tc>
          <w:tcPr>
            <w:tcW w:w="1276" w:type="dxa"/>
            <w:gridSpan w:val="2"/>
            <w:vAlign w:val="center"/>
          </w:tcPr>
          <w:p w:rsidR="00A26CFB" w:rsidRPr="00731CB0" w:rsidRDefault="00A26CFB" w:rsidP="002B60E2">
            <w:pPr>
              <w:jc w:val="center"/>
              <w:rPr>
                <w:rFonts w:ascii="仿宋" w:eastAsia="仿宋" w:hAnsi="仿宋"/>
                <w:b/>
                <w:bCs/>
                <w:szCs w:val="21"/>
              </w:rPr>
            </w:pPr>
          </w:p>
        </w:tc>
        <w:tc>
          <w:tcPr>
            <w:tcW w:w="1134" w:type="dxa"/>
            <w:vAlign w:val="center"/>
          </w:tcPr>
          <w:p w:rsidR="00A26CFB" w:rsidRPr="00731CB0" w:rsidRDefault="00A26CFB" w:rsidP="002B60E2">
            <w:pPr>
              <w:jc w:val="center"/>
              <w:rPr>
                <w:rFonts w:ascii="仿宋" w:eastAsia="仿宋" w:hAnsi="仿宋"/>
                <w:b/>
                <w:bCs/>
                <w:szCs w:val="21"/>
              </w:rPr>
            </w:pPr>
          </w:p>
        </w:tc>
        <w:tc>
          <w:tcPr>
            <w:tcW w:w="1134" w:type="dxa"/>
            <w:vAlign w:val="center"/>
          </w:tcPr>
          <w:p w:rsidR="00A26CFB" w:rsidRPr="00731CB0" w:rsidRDefault="00A26CFB" w:rsidP="002B60E2">
            <w:pPr>
              <w:jc w:val="center"/>
              <w:rPr>
                <w:rFonts w:ascii="仿宋" w:eastAsia="仿宋" w:hAnsi="仿宋"/>
                <w:b/>
                <w:bCs/>
                <w:szCs w:val="21"/>
              </w:rPr>
            </w:pPr>
          </w:p>
        </w:tc>
      </w:tr>
      <w:tr w:rsidR="00A26CFB" w:rsidRPr="00731CB0">
        <w:trPr>
          <w:trHeight w:val="1415"/>
        </w:trPr>
        <w:tc>
          <w:tcPr>
            <w:tcW w:w="15090" w:type="dxa"/>
            <w:gridSpan w:val="16"/>
            <w:vAlign w:val="center"/>
          </w:tcPr>
          <w:p w:rsidR="00A26CFB" w:rsidRPr="00731CB0" w:rsidRDefault="00A26CFB"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A26CFB" w:rsidRPr="00731CB0" w:rsidRDefault="00A26CFB"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A26CFB" w:rsidRPr="00731CB0" w:rsidRDefault="00A26CFB"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A26CFB" w:rsidRPr="00731CB0" w:rsidRDefault="00A26CFB" w:rsidP="002B60E2">
            <w:pPr>
              <w:pStyle w:val="2"/>
              <w:rPr>
                <w:rFonts w:ascii="仿宋" w:eastAsia="仿宋" w:hAnsi="仿宋"/>
              </w:rPr>
            </w:pPr>
          </w:p>
        </w:tc>
      </w:tr>
      <w:tr w:rsidR="00A26CFB" w:rsidRPr="00731CB0" w:rsidTr="009154CA">
        <w:trPr>
          <w:gridAfter w:val="1"/>
          <w:wAfter w:w="27" w:type="dxa"/>
          <w:trHeight w:val="441"/>
        </w:trPr>
        <w:tc>
          <w:tcPr>
            <w:tcW w:w="7400" w:type="dxa"/>
            <w:gridSpan w:val="4"/>
            <w:vMerge w:val="restart"/>
            <w:vAlign w:val="center"/>
          </w:tcPr>
          <w:p w:rsidR="00A26CFB" w:rsidRPr="00731CB0" w:rsidRDefault="00A26CFB" w:rsidP="002B60E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rsidR="00A26CFB" w:rsidRPr="00731CB0" w:rsidRDefault="00A26CFB" w:rsidP="002B60E2">
            <w:pPr>
              <w:rPr>
                <w:rFonts w:ascii="仿宋" w:eastAsia="仿宋" w:hAnsi="仿宋"/>
                <w:sz w:val="24"/>
              </w:rPr>
            </w:pPr>
          </w:p>
        </w:tc>
      </w:tr>
      <w:tr w:rsidR="00A26CFB" w:rsidRPr="00731CB0" w:rsidTr="009154CA">
        <w:trPr>
          <w:gridAfter w:val="1"/>
          <w:wAfter w:w="27" w:type="dxa"/>
          <w:trHeight w:val="348"/>
        </w:trPr>
        <w:tc>
          <w:tcPr>
            <w:tcW w:w="7400" w:type="dxa"/>
            <w:gridSpan w:val="4"/>
            <w:vMerge/>
            <w:vAlign w:val="center"/>
          </w:tcPr>
          <w:p w:rsidR="00A26CFB" w:rsidRPr="00731CB0" w:rsidRDefault="00A26CFB" w:rsidP="002B60E2">
            <w:pPr>
              <w:rPr>
                <w:rFonts w:ascii="仿宋" w:eastAsia="仿宋" w:hAnsi="仿宋"/>
                <w:sz w:val="24"/>
              </w:rPr>
            </w:pPr>
          </w:p>
        </w:tc>
        <w:tc>
          <w:tcPr>
            <w:tcW w:w="2268" w:type="dxa"/>
            <w:gridSpan w:val="2"/>
            <w:vMerge w:val="restart"/>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rsidR="00A26CFB" w:rsidRPr="00731CB0" w:rsidRDefault="00A26CFB" w:rsidP="002B60E2">
            <w:pPr>
              <w:rPr>
                <w:rFonts w:ascii="仿宋" w:eastAsia="仿宋" w:hAnsi="仿宋"/>
                <w:sz w:val="24"/>
              </w:rPr>
            </w:pPr>
          </w:p>
        </w:tc>
      </w:tr>
      <w:tr w:rsidR="00A26CFB" w:rsidRPr="00731CB0" w:rsidTr="009154CA">
        <w:trPr>
          <w:gridAfter w:val="1"/>
          <w:wAfter w:w="27" w:type="dxa"/>
          <w:trHeight w:val="362"/>
        </w:trPr>
        <w:tc>
          <w:tcPr>
            <w:tcW w:w="7400" w:type="dxa"/>
            <w:gridSpan w:val="4"/>
            <w:vMerge/>
            <w:vAlign w:val="center"/>
          </w:tcPr>
          <w:p w:rsidR="00A26CFB" w:rsidRPr="00731CB0" w:rsidRDefault="00A26CFB" w:rsidP="002B60E2">
            <w:pPr>
              <w:rPr>
                <w:rFonts w:ascii="仿宋" w:eastAsia="仿宋" w:hAnsi="仿宋"/>
                <w:sz w:val="24"/>
              </w:rPr>
            </w:pPr>
          </w:p>
        </w:tc>
        <w:tc>
          <w:tcPr>
            <w:tcW w:w="2268" w:type="dxa"/>
            <w:gridSpan w:val="2"/>
            <w:vMerge/>
            <w:vAlign w:val="center"/>
          </w:tcPr>
          <w:p w:rsidR="00A26CFB" w:rsidRPr="00731CB0" w:rsidRDefault="00A26CFB" w:rsidP="002B60E2">
            <w:pPr>
              <w:jc w:val="center"/>
              <w:rPr>
                <w:rFonts w:ascii="仿宋" w:eastAsia="仿宋" w:hAnsi="仿宋"/>
                <w:sz w:val="24"/>
              </w:rPr>
            </w:pPr>
          </w:p>
        </w:tc>
        <w:tc>
          <w:tcPr>
            <w:tcW w:w="1701" w:type="dxa"/>
            <w:gridSpan w:val="3"/>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rsidR="00A26CFB" w:rsidRPr="00731CB0" w:rsidRDefault="00A26CFB" w:rsidP="002B60E2">
            <w:pPr>
              <w:rPr>
                <w:rFonts w:ascii="仿宋" w:eastAsia="仿宋" w:hAnsi="仿宋"/>
                <w:sz w:val="24"/>
              </w:rPr>
            </w:pPr>
          </w:p>
        </w:tc>
      </w:tr>
    </w:tbl>
    <w:p w:rsidR="004E6078" w:rsidRDefault="004E6078">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20</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50" w:firstLine="60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20</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716"/>
        <w:gridCol w:w="2728"/>
        <w:gridCol w:w="3091"/>
        <w:gridCol w:w="3931"/>
      </w:tblGrid>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rsidR="0082529C" w:rsidRPr="00731CB0" w:rsidRDefault="0082529C">
      <w:pPr>
        <w:rPr>
          <w:rFonts w:ascii="仿宋" w:eastAsia="仿宋" w:hAnsi="仿宋"/>
          <w:sz w:val="24"/>
        </w:rPr>
      </w:pPr>
    </w:p>
    <w:p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6D4" w:rsidRDefault="00BB76D4">
      <w:r>
        <w:separator/>
      </w:r>
    </w:p>
  </w:endnote>
  <w:endnote w:type="continuationSeparator" w:id="1">
    <w:p w:rsidR="00BB76D4" w:rsidRDefault="00BB7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6D4" w:rsidRDefault="00BB76D4">
      <w:r>
        <w:separator/>
      </w:r>
    </w:p>
  </w:footnote>
  <w:footnote w:type="continuationSeparator" w:id="1">
    <w:p w:rsidR="00BB76D4" w:rsidRDefault="00BB76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253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1AA7"/>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6CFB"/>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B76D4"/>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426468562">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009144090">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751077944">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4068061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16</Pages>
  <Words>1038</Words>
  <Characters>5919</Characters>
  <Application>Microsoft Office Word</Application>
  <DocSecurity>0</DocSecurity>
  <Lines>49</Lines>
  <Paragraphs>13</Paragraphs>
  <ScaleCrop>false</ScaleCrop>
  <Company>中国微软</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120</cp:revision>
  <cp:lastPrinted>2021-11-01T06:13:00Z</cp:lastPrinted>
  <dcterms:created xsi:type="dcterms:W3CDTF">2021-05-26T01:46:00Z</dcterms:created>
  <dcterms:modified xsi:type="dcterms:W3CDTF">2022-03-15T01:11:00Z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