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0C7B19">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天马山矿业公司</w:t>
      </w:r>
      <w:r w:rsidR="00E5233A">
        <w:rPr>
          <w:rFonts w:ascii="仿宋" w:eastAsia="仿宋" w:hAnsi="仿宋" w:cs="宋体" w:hint="eastAsia"/>
          <w:b/>
          <w:bCs/>
          <w:sz w:val="44"/>
          <w:szCs w:val="44"/>
          <w:u w:val="single"/>
        </w:rPr>
        <w:t>变频柜</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24</w:t>
      </w:r>
      <w:r w:rsidR="000C7B19">
        <w:rPr>
          <w:rFonts w:ascii="仿宋" w:eastAsia="仿宋" w:hAnsi="仿宋" w:cs="仿宋_GB2312" w:hint="eastAsia"/>
          <w:b/>
          <w:bCs/>
          <w:sz w:val="32"/>
          <w:szCs w:val="32"/>
          <w:u w:val="single"/>
        </w:rPr>
        <w:t>2</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0C7B19">
        <w:rPr>
          <w:rFonts w:ascii="仿宋" w:eastAsia="仿宋" w:hAnsi="仿宋" w:cs="仿宋_GB2312" w:hint="eastAsia"/>
          <w:b/>
          <w:bCs/>
          <w:sz w:val="32"/>
          <w:szCs w:val="32"/>
          <w:u w:val="single"/>
        </w:rPr>
        <w:t>6</w:t>
      </w:r>
      <w:r w:rsidRPr="00731CB0">
        <w:rPr>
          <w:rFonts w:ascii="仿宋" w:eastAsia="仿宋" w:hAnsi="仿宋" w:cs="仿宋_GB2312" w:hint="eastAsia"/>
          <w:b/>
          <w:bCs/>
          <w:sz w:val="32"/>
          <w:szCs w:val="32"/>
          <w:u w:val="single"/>
        </w:rPr>
        <w:t>月</w:t>
      </w:r>
      <w:r w:rsidR="000C7B19">
        <w:rPr>
          <w:rFonts w:ascii="仿宋" w:eastAsia="仿宋" w:hAnsi="仿宋" w:cs="仿宋_GB2312" w:hint="eastAsia"/>
          <w:b/>
          <w:bCs/>
          <w:sz w:val="32"/>
          <w:szCs w:val="32"/>
          <w:u w:val="single"/>
        </w:rPr>
        <w:t>8</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C7B19">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0C7B19">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53350">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0C7B19">
        <w:rPr>
          <w:rFonts w:ascii="仿宋" w:eastAsia="仿宋" w:hAnsi="仿宋" w:cs="仿宋_GB2312" w:hint="eastAsia"/>
          <w:sz w:val="28"/>
          <w:szCs w:val="28"/>
          <w:u w:val="single"/>
        </w:rPr>
        <w:t>16</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53350">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0C7B19">
        <w:rPr>
          <w:rFonts w:ascii="仿宋" w:eastAsia="仿宋" w:hAnsi="仿宋" w:cs="仿宋_GB2312" w:hint="eastAsia"/>
          <w:sz w:val="28"/>
          <w:szCs w:val="28"/>
          <w:u w:val="single"/>
        </w:rPr>
        <w:t>16</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302" w:type="dxa"/>
        <w:tblInd w:w="-413" w:type="dxa"/>
        <w:tblLook w:val="04A0"/>
      </w:tblPr>
      <w:tblGrid>
        <w:gridCol w:w="2222"/>
        <w:gridCol w:w="3402"/>
        <w:gridCol w:w="993"/>
        <w:gridCol w:w="1275"/>
        <w:gridCol w:w="2410"/>
      </w:tblGrid>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340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993"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1275"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4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0C7B19" w:rsidRPr="00BE73D8" w:rsidTr="000C7B19">
        <w:trPr>
          <w:trHeight w:val="550"/>
        </w:trPr>
        <w:tc>
          <w:tcPr>
            <w:tcW w:w="2222" w:type="dxa"/>
            <w:vAlign w:val="center"/>
          </w:tcPr>
          <w:p w:rsidR="000C7B19" w:rsidRPr="000C7B19" w:rsidRDefault="000C7B19" w:rsidP="00F36C61">
            <w:pPr>
              <w:jc w:val="center"/>
              <w:rPr>
                <w:rFonts w:ascii="仿宋" w:eastAsia="仿宋" w:hAnsi="仿宋" w:cs="宋体"/>
                <w:color w:val="000000"/>
                <w:kern w:val="0"/>
                <w:sz w:val="24"/>
              </w:rPr>
            </w:pPr>
            <w:r w:rsidRPr="000C7B19">
              <w:rPr>
                <w:rFonts w:ascii="仿宋" w:eastAsia="仿宋" w:hAnsi="仿宋" w:cs="宋体"/>
                <w:color w:val="000000"/>
                <w:kern w:val="0"/>
                <w:sz w:val="24"/>
              </w:rPr>
              <w:t>变频控制柜</w:t>
            </w:r>
          </w:p>
        </w:tc>
        <w:tc>
          <w:tcPr>
            <w:tcW w:w="3402" w:type="dxa"/>
            <w:vAlign w:val="center"/>
          </w:tcPr>
          <w:p w:rsidR="000C7B19" w:rsidRPr="000C7B19" w:rsidRDefault="000C7B19" w:rsidP="003F12E5">
            <w:pPr>
              <w:jc w:val="center"/>
              <w:rPr>
                <w:rFonts w:ascii="仿宋" w:eastAsia="仿宋" w:hAnsi="仿宋" w:cs="宋体"/>
                <w:color w:val="000000"/>
                <w:sz w:val="24"/>
              </w:rPr>
            </w:pPr>
            <w:r w:rsidRPr="000C7B19">
              <w:rPr>
                <w:rFonts w:ascii="仿宋" w:eastAsia="仿宋" w:hAnsi="仿宋" w:hint="eastAsia"/>
                <w:color w:val="000000"/>
                <w:sz w:val="24"/>
              </w:rPr>
              <w:t>具体见110</w:t>
            </w:r>
            <w:r w:rsidR="003F12E5">
              <w:rPr>
                <w:rFonts w:ascii="仿宋" w:eastAsia="仿宋" w:hAnsi="仿宋" w:hint="eastAsia"/>
                <w:color w:val="000000"/>
                <w:sz w:val="24"/>
              </w:rPr>
              <w:t>k</w:t>
            </w:r>
            <w:r w:rsidRPr="000C7B19">
              <w:rPr>
                <w:rFonts w:ascii="仿宋" w:eastAsia="仿宋" w:hAnsi="仿宋" w:hint="eastAsia"/>
                <w:color w:val="000000"/>
                <w:sz w:val="24"/>
              </w:rPr>
              <w:t>W变频器技术要求</w:t>
            </w:r>
            <w:r w:rsidR="00E5233A">
              <w:rPr>
                <w:rFonts w:ascii="仿宋" w:eastAsia="仿宋" w:hAnsi="仿宋" w:hint="eastAsia"/>
                <w:color w:val="000000"/>
                <w:sz w:val="24"/>
              </w:rPr>
              <w:t>、</w:t>
            </w:r>
            <w:r w:rsidR="00E5233A">
              <w:rPr>
                <w:rFonts w:ascii="仿宋" w:eastAsia="仿宋" w:hAnsi="仿宋" w:cs="宋体"/>
                <w:sz w:val="24"/>
              </w:rPr>
              <w:t>国家标准及技术规范</w:t>
            </w:r>
            <w:r w:rsidR="00E5233A">
              <w:rPr>
                <w:rFonts w:ascii="仿宋" w:eastAsia="仿宋" w:hAnsi="仿宋" w:cs="宋体" w:hint="eastAsia"/>
                <w:sz w:val="24"/>
              </w:rPr>
              <w:t>。</w:t>
            </w:r>
          </w:p>
        </w:tc>
        <w:tc>
          <w:tcPr>
            <w:tcW w:w="993" w:type="dxa"/>
            <w:vAlign w:val="center"/>
          </w:tcPr>
          <w:p w:rsidR="000C7B19" w:rsidRPr="000C7B19" w:rsidRDefault="000C7B19">
            <w:pPr>
              <w:jc w:val="center"/>
              <w:rPr>
                <w:rFonts w:ascii="仿宋" w:eastAsia="仿宋" w:hAnsi="仿宋" w:cs="宋体"/>
                <w:sz w:val="24"/>
              </w:rPr>
            </w:pPr>
            <w:r w:rsidRPr="000C7B19">
              <w:rPr>
                <w:rFonts w:ascii="仿宋" w:eastAsia="仿宋" w:hAnsi="仿宋" w:hint="eastAsia"/>
                <w:sz w:val="24"/>
              </w:rPr>
              <w:t>套</w:t>
            </w:r>
          </w:p>
        </w:tc>
        <w:tc>
          <w:tcPr>
            <w:tcW w:w="1275" w:type="dxa"/>
            <w:vAlign w:val="center"/>
          </w:tcPr>
          <w:p w:rsidR="000C7B19" w:rsidRPr="000C7B19" w:rsidRDefault="000C7B19">
            <w:pPr>
              <w:jc w:val="center"/>
              <w:rPr>
                <w:rFonts w:ascii="仿宋" w:eastAsia="仿宋" w:hAnsi="仿宋" w:cs="宋体"/>
                <w:sz w:val="24"/>
              </w:rPr>
            </w:pPr>
            <w:r w:rsidRPr="000C7B19">
              <w:rPr>
                <w:rFonts w:ascii="仿宋" w:eastAsia="仿宋" w:hAnsi="仿宋" w:hint="eastAsia"/>
                <w:sz w:val="24"/>
              </w:rPr>
              <w:t xml:space="preserve">1 </w:t>
            </w:r>
          </w:p>
        </w:tc>
        <w:tc>
          <w:tcPr>
            <w:tcW w:w="2410" w:type="dxa"/>
            <w:vAlign w:val="center"/>
          </w:tcPr>
          <w:p w:rsidR="000C7B19" w:rsidRPr="000C7B19" w:rsidRDefault="000C7B19" w:rsidP="00F36C61">
            <w:pPr>
              <w:jc w:val="center"/>
              <w:rPr>
                <w:rFonts w:ascii="仿宋" w:eastAsia="仿宋" w:hAnsi="仿宋" w:cs="宋体"/>
                <w:color w:val="000000"/>
                <w:kern w:val="0"/>
                <w:sz w:val="24"/>
              </w:rPr>
            </w:pPr>
            <w:r w:rsidRPr="000C7B19">
              <w:rPr>
                <w:rFonts w:ascii="仿宋" w:eastAsia="仿宋" w:hAnsi="仿宋" w:cs="宋体" w:hint="eastAsia"/>
                <w:color w:val="000000"/>
                <w:kern w:val="0"/>
                <w:sz w:val="24"/>
              </w:rPr>
              <w:t>2022年6月21日前</w:t>
            </w:r>
          </w:p>
        </w:tc>
      </w:tr>
      <w:tr w:rsidR="00F36C61" w:rsidRPr="00BE73D8" w:rsidTr="000C7B19">
        <w:trPr>
          <w:trHeight w:val="503"/>
        </w:trPr>
        <w:tc>
          <w:tcPr>
            <w:tcW w:w="2222" w:type="dxa"/>
            <w:vAlign w:val="center"/>
          </w:tcPr>
          <w:p w:rsidR="00F36C61" w:rsidRPr="00F36C61" w:rsidRDefault="00F36C61" w:rsidP="00F36C61">
            <w:pPr>
              <w:jc w:val="center"/>
              <w:rPr>
                <w:rFonts w:ascii="仿宋" w:eastAsia="仿宋" w:hAnsi="仿宋"/>
                <w:szCs w:val="21"/>
              </w:rPr>
            </w:pPr>
          </w:p>
        </w:tc>
        <w:tc>
          <w:tcPr>
            <w:tcW w:w="3402" w:type="dxa"/>
            <w:vAlign w:val="center"/>
          </w:tcPr>
          <w:p w:rsidR="00F36C61" w:rsidRPr="00F36C61" w:rsidRDefault="00F36C61" w:rsidP="00F36C61">
            <w:pPr>
              <w:jc w:val="center"/>
              <w:rPr>
                <w:rFonts w:ascii="仿宋" w:eastAsia="仿宋" w:hAnsi="仿宋" w:cs="宋体"/>
                <w:color w:val="000000"/>
                <w:szCs w:val="21"/>
              </w:rPr>
            </w:pPr>
          </w:p>
        </w:tc>
        <w:tc>
          <w:tcPr>
            <w:tcW w:w="993" w:type="dxa"/>
            <w:vAlign w:val="center"/>
          </w:tcPr>
          <w:p w:rsidR="00F36C61" w:rsidRPr="00F36C61" w:rsidRDefault="00F36C61" w:rsidP="00F36C61">
            <w:pPr>
              <w:jc w:val="center"/>
              <w:rPr>
                <w:rFonts w:ascii="仿宋" w:eastAsia="仿宋" w:hAnsi="仿宋" w:cs="宋体"/>
                <w:szCs w:val="21"/>
              </w:rPr>
            </w:pPr>
          </w:p>
        </w:tc>
        <w:tc>
          <w:tcPr>
            <w:tcW w:w="1275" w:type="dxa"/>
            <w:vAlign w:val="center"/>
          </w:tcPr>
          <w:p w:rsidR="00F36C61" w:rsidRPr="00F36C61" w:rsidRDefault="00F36C61" w:rsidP="00F36C61">
            <w:pPr>
              <w:jc w:val="center"/>
              <w:rPr>
                <w:rFonts w:ascii="仿宋" w:eastAsia="仿宋" w:hAnsi="仿宋" w:cs="宋体"/>
                <w:szCs w:val="21"/>
              </w:rPr>
            </w:pPr>
          </w:p>
        </w:tc>
        <w:tc>
          <w:tcPr>
            <w:tcW w:w="2410" w:type="dxa"/>
            <w:vAlign w:val="center"/>
          </w:tcPr>
          <w:p w:rsidR="00F36C61" w:rsidRDefault="00F36C61" w:rsidP="00F36C61">
            <w:pPr>
              <w:jc w:val="center"/>
            </w:pPr>
          </w:p>
        </w:tc>
      </w:tr>
      <w:tr w:rsidR="00F36C61" w:rsidRPr="00BE73D8" w:rsidTr="000C7B19">
        <w:trPr>
          <w:trHeight w:val="559"/>
        </w:trPr>
        <w:tc>
          <w:tcPr>
            <w:tcW w:w="2222" w:type="dxa"/>
            <w:vAlign w:val="center"/>
          </w:tcPr>
          <w:p w:rsidR="00F36C61" w:rsidRPr="00F36C61" w:rsidRDefault="00F36C61" w:rsidP="00F36C61">
            <w:pPr>
              <w:jc w:val="center"/>
              <w:rPr>
                <w:rFonts w:ascii="仿宋" w:eastAsia="仿宋" w:hAnsi="仿宋" w:cs="宋体"/>
                <w:color w:val="000000"/>
                <w:kern w:val="0"/>
                <w:szCs w:val="21"/>
              </w:rPr>
            </w:pPr>
          </w:p>
        </w:tc>
        <w:tc>
          <w:tcPr>
            <w:tcW w:w="3402" w:type="dxa"/>
            <w:vAlign w:val="center"/>
          </w:tcPr>
          <w:p w:rsidR="00F36C61" w:rsidRPr="00F36C61" w:rsidRDefault="00F36C61" w:rsidP="00F36C61">
            <w:pPr>
              <w:jc w:val="center"/>
              <w:rPr>
                <w:rFonts w:ascii="仿宋" w:eastAsia="仿宋" w:hAnsi="仿宋" w:cs="宋体"/>
                <w:color w:val="000000"/>
                <w:szCs w:val="21"/>
              </w:rPr>
            </w:pPr>
          </w:p>
        </w:tc>
        <w:tc>
          <w:tcPr>
            <w:tcW w:w="993" w:type="dxa"/>
            <w:vAlign w:val="center"/>
          </w:tcPr>
          <w:p w:rsidR="00F36C61" w:rsidRPr="00F36C61" w:rsidRDefault="00F36C61" w:rsidP="00F36C61">
            <w:pPr>
              <w:jc w:val="center"/>
              <w:rPr>
                <w:rFonts w:ascii="仿宋" w:eastAsia="仿宋" w:hAnsi="仿宋" w:cs="宋体"/>
                <w:szCs w:val="21"/>
              </w:rPr>
            </w:pPr>
          </w:p>
        </w:tc>
        <w:tc>
          <w:tcPr>
            <w:tcW w:w="1275" w:type="dxa"/>
            <w:vAlign w:val="center"/>
          </w:tcPr>
          <w:p w:rsidR="00F36C61" w:rsidRPr="00F36C61" w:rsidRDefault="00F36C61" w:rsidP="00F36C61">
            <w:pPr>
              <w:jc w:val="center"/>
              <w:rPr>
                <w:rFonts w:ascii="仿宋" w:eastAsia="仿宋" w:hAnsi="仿宋" w:cs="宋体"/>
                <w:szCs w:val="21"/>
              </w:rPr>
            </w:pPr>
          </w:p>
        </w:tc>
        <w:tc>
          <w:tcPr>
            <w:tcW w:w="2410" w:type="dxa"/>
            <w:vAlign w:val="center"/>
          </w:tcPr>
          <w:p w:rsidR="00F36C61" w:rsidRDefault="00F36C61" w:rsidP="00F36C61">
            <w:pPr>
              <w:jc w:val="center"/>
            </w:pPr>
          </w:p>
        </w:tc>
      </w:tr>
      <w:tr w:rsidR="00F36C61" w:rsidRPr="00BE73D8" w:rsidTr="000C7B19">
        <w:trPr>
          <w:trHeight w:val="553"/>
        </w:trPr>
        <w:tc>
          <w:tcPr>
            <w:tcW w:w="2222" w:type="dxa"/>
            <w:vAlign w:val="center"/>
          </w:tcPr>
          <w:p w:rsidR="00F36C61" w:rsidRPr="00F36C61" w:rsidRDefault="00F36C61" w:rsidP="00F36C61">
            <w:pPr>
              <w:jc w:val="center"/>
              <w:rPr>
                <w:rFonts w:ascii="仿宋" w:eastAsia="仿宋" w:hAnsi="仿宋" w:cs="仿宋_GB2312"/>
                <w:szCs w:val="21"/>
              </w:rPr>
            </w:pPr>
          </w:p>
        </w:tc>
        <w:tc>
          <w:tcPr>
            <w:tcW w:w="3402" w:type="dxa"/>
            <w:vAlign w:val="center"/>
          </w:tcPr>
          <w:p w:rsidR="00F36C61" w:rsidRPr="00F36C61" w:rsidRDefault="00F36C61" w:rsidP="00F36C61">
            <w:pPr>
              <w:jc w:val="center"/>
              <w:rPr>
                <w:rFonts w:ascii="仿宋" w:eastAsia="仿宋" w:hAnsi="仿宋" w:cs="宋体"/>
                <w:color w:val="000000"/>
                <w:szCs w:val="21"/>
              </w:rPr>
            </w:pPr>
          </w:p>
        </w:tc>
        <w:tc>
          <w:tcPr>
            <w:tcW w:w="993" w:type="dxa"/>
            <w:vAlign w:val="center"/>
          </w:tcPr>
          <w:p w:rsidR="00F36C61" w:rsidRPr="00F36C61" w:rsidRDefault="00F36C61" w:rsidP="00F36C61">
            <w:pPr>
              <w:jc w:val="center"/>
              <w:rPr>
                <w:rFonts w:ascii="仿宋" w:eastAsia="仿宋" w:hAnsi="仿宋" w:cs="宋体"/>
                <w:szCs w:val="21"/>
              </w:rPr>
            </w:pPr>
          </w:p>
        </w:tc>
        <w:tc>
          <w:tcPr>
            <w:tcW w:w="1275" w:type="dxa"/>
            <w:vAlign w:val="center"/>
          </w:tcPr>
          <w:p w:rsidR="00F36C61" w:rsidRPr="00F36C61" w:rsidRDefault="00F36C61" w:rsidP="00F36C61">
            <w:pPr>
              <w:jc w:val="center"/>
              <w:rPr>
                <w:rFonts w:ascii="仿宋" w:eastAsia="仿宋" w:hAnsi="仿宋" w:cs="宋体"/>
                <w:szCs w:val="21"/>
              </w:rPr>
            </w:pPr>
          </w:p>
        </w:tc>
        <w:tc>
          <w:tcPr>
            <w:tcW w:w="2410" w:type="dxa"/>
            <w:vAlign w:val="center"/>
          </w:tcPr>
          <w:p w:rsidR="00F36C61" w:rsidRDefault="00F36C61" w:rsidP="00F36C61">
            <w:pPr>
              <w:jc w:val="center"/>
            </w:pPr>
          </w:p>
        </w:tc>
      </w:tr>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p>
        </w:tc>
        <w:tc>
          <w:tcPr>
            <w:tcW w:w="3402" w:type="dxa"/>
          </w:tcPr>
          <w:p w:rsidR="00BE73D8" w:rsidRPr="00BE73D8" w:rsidRDefault="00BE73D8" w:rsidP="00BF50DF">
            <w:pPr>
              <w:jc w:val="center"/>
              <w:rPr>
                <w:rFonts w:ascii="仿宋" w:eastAsia="仿宋" w:hAnsi="仿宋" w:cs="仿宋_GB2312"/>
                <w:sz w:val="28"/>
                <w:szCs w:val="28"/>
              </w:rPr>
            </w:pPr>
          </w:p>
        </w:tc>
        <w:tc>
          <w:tcPr>
            <w:tcW w:w="993" w:type="dxa"/>
          </w:tcPr>
          <w:p w:rsidR="00BE73D8" w:rsidRPr="00BE73D8" w:rsidRDefault="00BE73D8" w:rsidP="00BF50DF">
            <w:pPr>
              <w:jc w:val="center"/>
              <w:rPr>
                <w:rFonts w:ascii="仿宋" w:eastAsia="仿宋" w:hAnsi="仿宋" w:cs="仿宋_GB2312"/>
                <w:sz w:val="28"/>
                <w:szCs w:val="28"/>
              </w:rPr>
            </w:pPr>
          </w:p>
        </w:tc>
        <w:tc>
          <w:tcPr>
            <w:tcW w:w="1275" w:type="dxa"/>
          </w:tcPr>
          <w:p w:rsidR="00BE73D8" w:rsidRPr="00BE73D8" w:rsidRDefault="00BE73D8" w:rsidP="00BF50DF">
            <w:pPr>
              <w:jc w:val="center"/>
              <w:rPr>
                <w:rFonts w:ascii="仿宋" w:eastAsia="仿宋" w:hAnsi="仿宋" w:cs="仿宋_GB2312"/>
                <w:sz w:val="28"/>
                <w:szCs w:val="28"/>
              </w:rPr>
            </w:pPr>
          </w:p>
        </w:tc>
        <w:tc>
          <w:tcPr>
            <w:tcW w:w="2410" w:type="dxa"/>
          </w:tcPr>
          <w:p w:rsidR="00BE73D8" w:rsidRPr="00BE73D8" w:rsidRDefault="00BE73D8" w:rsidP="00BF50DF">
            <w:pPr>
              <w:jc w:val="center"/>
              <w:rPr>
                <w:rFonts w:ascii="仿宋" w:eastAsia="仿宋" w:hAnsi="仿宋" w:cs="仿宋_GB2312"/>
                <w:sz w:val="24"/>
              </w:rPr>
            </w:pPr>
          </w:p>
        </w:tc>
      </w:tr>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p>
        </w:tc>
        <w:tc>
          <w:tcPr>
            <w:tcW w:w="3402" w:type="dxa"/>
          </w:tcPr>
          <w:p w:rsidR="00BE73D8" w:rsidRPr="00BE73D8" w:rsidRDefault="00BE73D8" w:rsidP="00BF50DF">
            <w:pPr>
              <w:jc w:val="center"/>
              <w:rPr>
                <w:rFonts w:ascii="仿宋" w:eastAsia="仿宋" w:hAnsi="仿宋" w:cs="仿宋_GB2312"/>
                <w:sz w:val="28"/>
                <w:szCs w:val="28"/>
              </w:rPr>
            </w:pPr>
          </w:p>
        </w:tc>
        <w:tc>
          <w:tcPr>
            <w:tcW w:w="993" w:type="dxa"/>
          </w:tcPr>
          <w:p w:rsidR="00BE73D8" w:rsidRPr="00BE73D8" w:rsidRDefault="00BE73D8" w:rsidP="00BF50DF">
            <w:pPr>
              <w:jc w:val="center"/>
              <w:rPr>
                <w:rFonts w:ascii="仿宋" w:eastAsia="仿宋" w:hAnsi="仿宋" w:cs="仿宋_GB2312"/>
                <w:sz w:val="28"/>
                <w:szCs w:val="28"/>
              </w:rPr>
            </w:pPr>
          </w:p>
        </w:tc>
        <w:tc>
          <w:tcPr>
            <w:tcW w:w="1275" w:type="dxa"/>
          </w:tcPr>
          <w:p w:rsidR="00BE73D8" w:rsidRPr="00BE73D8" w:rsidRDefault="00BE73D8" w:rsidP="00BF50DF">
            <w:pPr>
              <w:jc w:val="center"/>
              <w:rPr>
                <w:rFonts w:ascii="仿宋" w:eastAsia="仿宋" w:hAnsi="仿宋" w:cs="仿宋_GB2312"/>
                <w:sz w:val="28"/>
                <w:szCs w:val="28"/>
              </w:rPr>
            </w:pPr>
          </w:p>
        </w:tc>
        <w:tc>
          <w:tcPr>
            <w:tcW w:w="2410" w:type="dxa"/>
          </w:tcPr>
          <w:p w:rsidR="00BE73D8" w:rsidRPr="00BE73D8" w:rsidRDefault="00BE73D8" w:rsidP="00BF50DF">
            <w:pPr>
              <w:jc w:val="center"/>
              <w:rPr>
                <w:rFonts w:ascii="仿宋" w:eastAsia="仿宋" w:hAnsi="仿宋" w:cs="仿宋_GB2312"/>
                <w:sz w:val="24"/>
              </w:rPr>
            </w:pPr>
          </w:p>
        </w:tc>
      </w:tr>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p>
        </w:tc>
        <w:tc>
          <w:tcPr>
            <w:tcW w:w="3402" w:type="dxa"/>
          </w:tcPr>
          <w:p w:rsidR="00BE73D8" w:rsidRPr="00BE73D8" w:rsidRDefault="00BE73D8" w:rsidP="00BF50DF">
            <w:pPr>
              <w:jc w:val="center"/>
              <w:rPr>
                <w:rFonts w:ascii="仿宋" w:eastAsia="仿宋" w:hAnsi="仿宋" w:cs="仿宋_GB2312"/>
                <w:sz w:val="28"/>
                <w:szCs w:val="28"/>
              </w:rPr>
            </w:pPr>
          </w:p>
        </w:tc>
        <w:tc>
          <w:tcPr>
            <w:tcW w:w="993" w:type="dxa"/>
          </w:tcPr>
          <w:p w:rsidR="00BE73D8" w:rsidRPr="00BE73D8" w:rsidRDefault="00BE73D8" w:rsidP="00BF50DF">
            <w:pPr>
              <w:jc w:val="center"/>
              <w:rPr>
                <w:rFonts w:ascii="仿宋" w:eastAsia="仿宋" w:hAnsi="仿宋" w:cs="仿宋_GB2312"/>
                <w:sz w:val="28"/>
                <w:szCs w:val="28"/>
              </w:rPr>
            </w:pPr>
          </w:p>
        </w:tc>
        <w:tc>
          <w:tcPr>
            <w:tcW w:w="1275" w:type="dxa"/>
          </w:tcPr>
          <w:p w:rsidR="00BE73D8" w:rsidRPr="00BE73D8" w:rsidRDefault="00BE73D8" w:rsidP="00BF50DF">
            <w:pPr>
              <w:jc w:val="center"/>
              <w:rPr>
                <w:rFonts w:ascii="仿宋" w:eastAsia="仿宋" w:hAnsi="仿宋" w:cs="仿宋_GB2312"/>
                <w:sz w:val="28"/>
                <w:szCs w:val="28"/>
              </w:rPr>
            </w:pPr>
          </w:p>
        </w:tc>
        <w:tc>
          <w:tcPr>
            <w:tcW w:w="2410" w:type="dxa"/>
          </w:tcPr>
          <w:p w:rsidR="00BE73D8" w:rsidRPr="00BE73D8" w:rsidRDefault="00BE73D8"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E73D8" w:rsidRDefault="00BE73D8" w:rsidP="00BE73D8">
      <w:pPr>
        <w:pStyle w:val="2"/>
        <w:ind w:firstLine="560"/>
        <w:rPr>
          <w:rFonts w:ascii="仿宋" w:eastAsia="仿宋" w:hAnsi="仿宋"/>
          <w:sz w:val="28"/>
          <w:szCs w:val="28"/>
        </w:rPr>
      </w:pPr>
    </w:p>
    <w:p w:rsidR="00AC6866" w:rsidRPr="00BE73D8" w:rsidRDefault="00AC6866" w:rsidP="00BE73D8">
      <w:pPr>
        <w:pStyle w:val="2"/>
        <w:ind w:firstLine="560"/>
        <w:rPr>
          <w:rFonts w:ascii="仿宋" w:eastAsia="仿宋" w:hAnsi="仿宋"/>
          <w:sz w:val="28"/>
          <w:szCs w:val="28"/>
        </w:rPr>
      </w:pPr>
    </w:p>
    <w:p w:rsidR="00BE73D8" w:rsidRPr="00BE73D8" w:rsidRDefault="00BE73D8" w:rsidP="00BE73D8">
      <w:pPr>
        <w:pStyle w:val="2"/>
        <w:ind w:firstLine="560"/>
        <w:rPr>
          <w:rFonts w:ascii="仿宋" w:eastAsia="仿宋" w:hAnsi="仿宋"/>
          <w:sz w:val="28"/>
          <w:szCs w:val="28"/>
        </w:rPr>
      </w:pPr>
    </w:p>
    <w:p w:rsidR="00BE73D8" w:rsidRDefault="00BE73D8" w:rsidP="00BE73D8">
      <w:pPr>
        <w:pStyle w:val="2"/>
        <w:ind w:firstLine="560"/>
        <w:rPr>
          <w:sz w:val="28"/>
          <w:szCs w:val="28"/>
        </w:rPr>
      </w:pPr>
    </w:p>
    <w:p w:rsidR="00C12BD5" w:rsidRDefault="00C12BD5" w:rsidP="00BE73D8">
      <w:pPr>
        <w:pStyle w:val="2"/>
        <w:ind w:firstLine="560"/>
        <w:rPr>
          <w:sz w:val="28"/>
          <w:szCs w:val="28"/>
        </w:rPr>
      </w:pPr>
    </w:p>
    <w:p w:rsidR="002B60E2" w:rsidRPr="00BE73D8" w:rsidRDefault="002B60E2" w:rsidP="00BE73D8">
      <w:pPr>
        <w:pStyle w:val="2"/>
        <w:ind w:firstLine="560"/>
        <w:rPr>
          <w:sz w:val="28"/>
          <w:szCs w:val="28"/>
        </w:rPr>
      </w:pPr>
    </w:p>
    <w:p w:rsidR="00BE73D8" w:rsidRDefault="00BE73D8" w:rsidP="00BE73D8">
      <w:pPr>
        <w:pStyle w:val="2"/>
        <w:ind w:firstLine="560"/>
        <w:rPr>
          <w:sz w:val="28"/>
          <w:szCs w:val="28"/>
        </w:rPr>
      </w:pPr>
    </w:p>
    <w:p w:rsidR="000C7B19" w:rsidRPr="00E5233A" w:rsidRDefault="000C7B19" w:rsidP="000C7B19">
      <w:pPr>
        <w:jc w:val="center"/>
        <w:rPr>
          <w:rFonts w:ascii="仿宋" w:eastAsia="仿宋" w:hAnsi="仿宋"/>
          <w:b/>
          <w:sz w:val="28"/>
          <w:szCs w:val="28"/>
        </w:rPr>
      </w:pPr>
      <w:r w:rsidRPr="00E5233A">
        <w:rPr>
          <w:rFonts w:ascii="仿宋" w:eastAsia="仿宋" w:hAnsi="仿宋" w:hint="eastAsia"/>
          <w:b/>
          <w:sz w:val="28"/>
          <w:szCs w:val="28"/>
        </w:rPr>
        <w:lastRenderedPageBreak/>
        <w:t>天马山矿业公司110</w:t>
      </w:r>
      <w:r w:rsidR="003F12E5">
        <w:rPr>
          <w:rFonts w:ascii="仿宋" w:eastAsia="仿宋" w:hAnsi="仿宋" w:hint="eastAsia"/>
          <w:b/>
          <w:sz w:val="28"/>
          <w:szCs w:val="28"/>
        </w:rPr>
        <w:t>kW</w:t>
      </w:r>
      <w:r w:rsidRPr="00E5233A">
        <w:rPr>
          <w:rFonts w:ascii="仿宋" w:eastAsia="仿宋" w:hAnsi="仿宋" w:hint="eastAsia"/>
          <w:b/>
          <w:sz w:val="28"/>
          <w:szCs w:val="28"/>
        </w:rPr>
        <w:t>工频/变频控制柜技术要求</w:t>
      </w:r>
    </w:p>
    <w:p w:rsidR="000C7B19" w:rsidRPr="000C7B19" w:rsidRDefault="000C7B19" w:rsidP="000C7B19">
      <w:pPr>
        <w:numPr>
          <w:ilvl w:val="0"/>
          <w:numId w:val="7"/>
        </w:numPr>
        <w:rPr>
          <w:rFonts w:ascii="仿宋" w:eastAsia="仿宋" w:hAnsi="仿宋"/>
          <w:sz w:val="28"/>
          <w:szCs w:val="28"/>
        </w:rPr>
      </w:pPr>
      <w:r w:rsidRPr="000C7B19">
        <w:rPr>
          <w:rFonts w:ascii="仿宋" w:eastAsia="仿宋" w:hAnsi="仿宋"/>
          <w:sz w:val="28"/>
          <w:szCs w:val="28"/>
        </w:rPr>
        <w:t>工频/变频控制柜</w:t>
      </w:r>
      <w:r w:rsidRPr="000C7B19">
        <w:rPr>
          <w:rFonts w:ascii="仿宋" w:eastAsia="仿宋" w:hAnsi="仿宋" w:hint="eastAsia"/>
          <w:sz w:val="28"/>
          <w:szCs w:val="28"/>
        </w:rPr>
        <w:t>为</w:t>
      </w:r>
      <w:r w:rsidRPr="000C7B19">
        <w:rPr>
          <w:rFonts w:ascii="仿宋" w:eastAsia="仿宋" w:hAnsi="仿宋"/>
          <w:sz w:val="28"/>
          <w:szCs w:val="28"/>
        </w:rPr>
        <w:t>GKD型</w:t>
      </w:r>
      <w:r w:rsidRPr="000C7B19">
        <w:rPr>
          <w:rFonts w:ascii="仿宋" w:eastAsia="仿宋" w:hAnsi="仿宋" w:hint="eastAsia"/>
          <w:sz w:val="28"/>
          <w:szCs w:val="28"/>
        </w:rPr>
        <w:t>，控制柜内安装110k</w:t>
      </w:r>
      <w:r w:rsidR="003F12E5">
        <w:rPr>
          <w:rFonts w:ascii="仿宋" w:eastAsia="仿宋" w:hAnsi="仿宋" w:hint="eastAsia"/>
          <w:sz w:val="28"/>
          <w:szCs w:val="28"/>
        </w:rPr>
        <w:t>W</w:t>
      </w:r>
      <w:r w:rsidRPr="000C7B19">
        <w:rPr>
          <w:rFonts w:ascii="仿宋" w:eastAsia="仿宋" w:hAnsi="仿宋" w:hint="eastAsia"/>
          <w:sz w:val="28"/>
          <w:szCs w:val="28"/>
        </w:rPr>
        <w:t>变频器2台；</w:t>
      </w:r>
    </w:p>
    <w:p w:rsidR="000C7B19" w:rsidRPr="000C7B19" w:rsidRDefault="000C7B19" w:rsidP="000C7B19">
      <w:pPr>
        <w:numPr>
          <w:ilvl w:val="0"/>
          <w:numId w:val="7"/>
        </w:numPr>
        <w:rPr>
          <w:rFonts w:ascii="仿宋" w:eastAsia="仿宋" w:hAnsi="仿宋"/>
          <w:sz w:val="28"/>
          <w:szCs w:val="28"/>
        </w:rPr>
      </w:pPr>
      <w:r w:rsidRPr="000C7B19">
        <w:rPr>
          <w:rFonts w:ascii="仿宋" w:eastAsia="仿宋" w:hAnsi="仿宋" w:hint="eastAsia"/>
          <w:sz w:val="28"/>
          <w:szCs w:val="28"/>
        </w:rPr>
        <w:t>控制柜必须满足GKD型开关柜的相关技术要求；系统额定电压为380/220V；</w:t>
      </w:r>
    </w:p>
    <w:p w:rsidR="000C7B19" w:rsidRPr="000C7B19" w:rsidRDefault="000C7B19" w:rsidP="000C7B19">
      <w:pPr>
        <w:numPr>
          <w:ilvl w:val="0"/>
          <w:numId w:val="7"/>
        </w:numPr>
        <w:rPr>
          <w:rFonts w:ascii="仿宋" w:eastAsia="仿宋" w:hAnsi="仿宋"/>
          <w:sz w:val="28"/>
          <w:szCs w:val="28"/>
        </w:rPr>
      </w:pPr>
      <w:r w:rsidRPr="000C7B19">
        <w:rPr>
          <w:rFonts w:ascii="仿宋" w:eastAsia="仿宋" w:hAnsi="仿宋" w:hint="eastAsia"/>
          <w:sz w:val="28"/>
          <w:szCs w:val="28"/>
        </w:rPr>
        <w:t>柜体外壳必须采用2.0mm覆铝锌钢板材质，全封闭设计，前后双开门，防护等级不低于</w:t>
      </w:r>
      <w:r w:rsidRPr="000C7B19">
        <w:rPr>
          <w:rFonts w:ascii="仿宋" w:eastAsia="仿宋" w:hAnsi="仿宋"/>
          <w:sz w:val="28"/>
          <w:szCs w:val="28"/>
        </w:rPr>
        <w:t>IP</w:t>
      </w:r>
      <w:r w:rsidRPr="000C7B19">
        <w:rPr>
          <w:rFonts w:ascii="仿宋" w:eastAsia="仿宋" w:hAnsi="仿宋" w:hint="eastAsia"/>
          <w:sz w:val="28"/>
          <w:szCs w:val="28"/>
        </w:rPr>
        <w:t>54；</w:t>
      </w:r>
    </w:p>
    <w:p w:rsidR="000C7B19" w:rsidRPr="000C7B19" w:rsidRDefault="000C7B19" w:rsidP="000C7B19">
      <w:pPr>
        <w:numPr>
          <w:ilvl w:val="0"/>
          <w:numId w:val="7"/>
        </w:numPr>
        <w:rPr>
          <w:rFonts w:ascii="仿宋" w:eastAsia="仿宋" w:hAnsi="仿宋"/>
          <w:sz w:val="28"/>
          <w:szCs w:val="28"/>
        </w:rPr>
      </w:pPr>
      <w:r w:rsidRPr="000C7B19">
        <w:rPr>
          <w:rFonts w:ascii="仿宋" w:eastAsia="仿宋" w:hAnsi="仿宋" w:hint="eastAsia"/>
          <w:sz w:val="28"/>
          <w:szCs w:val="28"/>
        </w:rPr>
        <w:t>柜体的尺寸（宽厚高）为：具体制作尺寸</w:t>
      </w:r>
      <w:r>
        <w:rPr>
          <w:rFonts w:ascii="仿宋" w:eastAsia="仿宋" w:hAnsi="仿宋" w:hint="eastAsia"/>
          <w:sz w:val="28"/>
          <w:szCs w:val="28"/>
        </w:rPr>
        <w:t>由</w:t>
      </w:r>
      <w:r w:rsidR="00E5233A">
        <w:rPr>
          <w:rFonts w:ascii="仿宋" w:eastAsia="仿宋" w:hAnsi="仿宋" w:hint="eastAsia"/>
          <w:sz w:val="28"/>
          <w:szCs w:val="28"/>
        </w:rPr>
        <w:t>投</w:t>
      </w:r>
      <w:r>
        <w:rPr>
          <w:rFonts w:ascii="仿宋" w:eastAsia="仿宋" w:hAnsi="仿宋" w:hint="eastAsia"/>
          <w:sz w:val="28"/>
          <w:szCs w:val="28"/>
        </w:rPr>
        <w:t>标单位与招标单位</w:t>
      </w:r>
      <w:r w:rsidRPr="000C7B19">
        <w:rPr>
          <w:rFonts w:ascii="仿宋" w:eastAsia="仿宋" w:hAnsi="仿宋" w:hint="eastAsia"/>
          <w:sz w:val="28"/>
          <w:szCs w:val="28"/>
        </w:rPr>
        <w:t>双方技术人员现场测绘之后</w:t>
      </w:r>
      <w:r>
        <w:rPr>
          <w:rFonts w:ascii="仿宋" w:eastAsia="仿宋" w:hAnsi="仿宋" w:hint="eastAsia"/>
          <w:sz w:val="28"/>
          <w:szCs w:val="28"/>
        </w:rPr>
        <w:t>确</w:t>
      </w:r>
      <w:r w:rsidRPr="000C7B19">
        <w:rPr>
          <w:rFonts w:ascii="仿宋" w:eastAsia="仿宋" w:hAnsi="仿宋" w:hint="eastAsia"/>
          <w:sz w:val="28"/>
          <w:szCs w:val="28"/>
        </w:rPr>
        <w:t>定；</w:t>
      </w:r>
    </w:p>
    <w:p w:rsidR="000C7B19" w:rsidRPr="000C7B19" w:rsidRDefault="000C7B19" w:rsidP="000C7B19">
      <w:pPr>
        <w:numPr>
          <w:ilvl w:val="0"/>
          <w:numId w:val="7"/>
        </w:numPr>
        <w:rPr>
          <w:rFonts w:ascii="仿宋" w:eastAsia="仿宋" w:hAnsi="仿宋"/>
          <w:sz w:val="28"/>
          <w:szCs w:val="28"/>
        </w:rPr>
      </w:pPr>
      <w:r w:rsidRPr="000C7B19">
        <w:rPr>
          <w:rFonts w:ascii="仿宋" w:eastAsia="仿宋" w:hAnsi="仿宋" w:hint="eastAsia"/>
          <w:sz w:val="28"/>
          <w:szCs w:val="28"/>
        </w:rPr>
        <w:t>控制柜分别由工频/变频控制系统组成，可实现工频/变频启停、 工频/变频转换、工频/变频指示、 工频自偶降压启动、变频故障报警、本控/外控转换以及柜体恒温控制（安装2台降温风扇）；安装电源指示灯、启动/停止和工频/变频指示灯及急停按钮等</w:t>
      </w:r>
      <w:r>
        <w:rPr>
          <w:rFonts w:ascii="仿宋" w:eastAsia="仿宋" w:hAnsi="仿宋" w:hint="eastAsia"/>
          <w:sz w:val="28"/>
          <w:szCs w:val="28"/>
        </w:rPr>
        <w:t>；</w:t>
      </w:r>
    </w:p>
    <w:p w:rsidR="000C7B19" w:rsidRPr="000C7B19" w:rsidRDefault="000C7B19" w:rsidP="000C7B19">
      <w:pPr>
        <w:numPr>
          <w:ilvl w:val="0"/>
          <w:numId w:val="7"/>
        </w:numPr>
        <w:rPr>
          <w:rFonts w:ascii="仿宋" w:eastAsia="仿宋" w:hAnsi="仿宋"/>
          <w:sz w:val="28"/>
          <w:szCs w:val="28"/>
        </w:rPr>
      </w:pPr>
      <w:r w:rsidRPr="000C7B19">
        <w:rPr>
          <w:rFonts w:ascii="仿宋" w:eastAsia="仿宋" w:hAnsi="仿宋" w:hint="eastAsia"/>
          <w:sz w:val="28"/>
          <w:szCs w:val="28"/>
        </w:rPr>
        <w:t>工频</w:t>
      </w:r>
      <w:r w:rsidRPr="000C7B19">
        <w:rPr>
          <w:rFonts w:ascii="仿宋" w:eastAsia="仿宋" w:hAnsi="仿宋"/>
          <w:sz w:val="28"/>
          <w:szCs w:val="28"/>
        </w:rPr>
        <w:t>/变频</w:t>
      </w:r>
      <w:r w:rsidRPr="000C7B19">
        <w:rPr>
          <w:rFonts w:ascii="仿宋" w:eastAsia="仿宋" w:hAnsi="仿宋" w:hint="eastAsia"/>
          <w:sz w:val="28"/>
          <w:szCs w:val="28"/>
        </w:rPr>
        <w:t>单独运行时必须单独</w:t>
      </w:r>
      <w:r w:rsidRPr="000C7B19">
        <w:rPr>
          <w:rFonts w:ascii="仿宋" w:eastAsia="仿宋" w:hAnsi="仿宋"/>
          <w:sz w:val="28"/>
          <w:szCs w:val="28"/>
        </w:rPr>
        <w:t>实现</w:t>
      </w:r>
      <w:r w:rsidRPr="000C7B19">
        <w:rPr>
          <w:rFonts w:ascii="仿宋" w:eastAsia="仿宋" w:hAnsi="仿宋" w:hint="eastAsia"/>
          <w:sz w:val="28"/>
          <w:szCs w:val="28"/>
        </w:rPr>
        <w:t>电机</w:t>
      </w:r>
      <w:r w:rsidRPr="000C7B19">
        <w:rPr>
          <w:rFonts w:ascii="仿宋" w:eastAsia="仿宋" w:hAnsi="仿宋"/>
          <w:sz w:val="28"/>
          <w:szCs w:val="28"/>
        </w:rPr>
        <w:t>正反转</w:t>
      </w:r>
      <w:r w:rsidRPr="000C7B19">
        <w:rPr>
          <w:rFonts w:ascii="仿宋" w:eastAsia="仿宋" w:hAnsi="仿宋" w:hint="eastAsia"/>
          <w:sz w:val="28"/>
          <w:szCs w:val="28"/>
        </w:rPr>
        <w:t>手动</w:t>
      </w:r>
      <w:r w:rsidRPr="000C7B19">
        <w:rPr>
          <w:rFonts w:ascii="仿宋" w:eastAsia="仿宋" w:hAnsi="仿宋"/>
          <w:sz w:val="28"/>
          <w:szCs w:val="28"/>
        </w:rPr>
        <w:t>转换</w:t>
      </w:r>
      <w:r w:rsidRPr="000C7B19">
        <w:rPr>
          <w:rFonts w:ascii="仿宋" w:eastAsia="仿宋" w:hAnsi="仿宋" w:hint="eastAsia"/>
          <w:sz w:val="28"/>
          <w:szCs w:val="28"/>
        </w:rPr>
        <w:t>；</w:t>
      </w:r>
    </w:p>
    <w:p w:rsidR="000C7B19" w:rsidRPr="000C7B19" w:rsidRDefault="000C7B19" w:rsidP="000C7B19">
      <w:pPr>
        <w:numPr>
          <w:ilvl w:val="0"/>
          <w:numId w:val="7"/>
        </w:numPr>
        <w:rPr>
          <w:rFonts w:ascii="仿宋" w:eastAsia="仿宋" w:hAnsi="仿宋"/>
          <w:sz w:val="28"/>
          <w:szCs w:val="28"/>
        </w:rPr>
      </w:pPr>
      <w:r w:rsidRPr="000C7B19">
        <w:rPr>
          <w:rFonts w:ascii="仿宋" w:eastAsia="仿宋" w:hAnsi="仿宋" w:hint="eastAsia"/>
          <w:sz w:val="28"/>
          <w:szCs w:val="28"/>
        </w:rPr>
        <w:t>变频器必须具有过欠压、短路、堵转、过载、断相、接地、电机过热等多种保护功能。预留</w:t>
      </w:r>
      <w:r w:rsidRPr="000C7B19">
        <w:rPr>
          <w:rFonts w:ascii="仿宋" w:eastAsia="仿宋" w:hAnsi="仿宋"/>
          <w:sz w:val="28"/>
          <w:szCs w:val="28"/>
        </w:rPr>
        <w:t xml:space="preserve"> RS-485 口支持 MOOLDB0S 协议，可与以后实现远程操作与控制，带正反转功能，能够快速实现反风、风机制动，保证反风的应急需要。</w:t>
      </w:r>
    </w:p>
    <w:p w:rsidR="007A03F2" w:rsidRDefault="000C7B19" w:rsidP="007A03F2">
      <w:pPr>
        <w:numPr>
          <w:ilvl w:val="0"/>
          <w:numId w:val="7"/>
        </w:numPr>
        <w:tabs>
          <w:tab w:val="clear" w:pos="360"/>
          <w:tab w:val="num" w:pos="142"/>
        </w:tabs>
        <w:rPr>
          <w:rFonts w:ascii="仿宋" w:eastAsia="仿宋" w:hAnsi="仿宋"/>
          <w:sz w:val="28"/>
          <w:szCs w:val="28"/>
        </w:rPr>
      </w:pPr>
      <w:r w:rsidRPr="000C7B19">
        <w:rPr>
          <w:rFonts w:ascii="仿宋" w:eastAsia="仿宋" w:hAnsi="仿宋" w:hint="eastAsia"/>
          <w:sz w:val="28"/>
          <w:szCs w:val="28"/>
        </w:rPr>
        <w:t>控制柜内变频器选用深圳伟创电气公司变频器,必须为</w:t>
      </w:r>
      <w:r w:rsidR="007A03F2">
        <w:rPr>
          <w:rFonts w:ascii="仿宋" w:eastAsia="仿宋" w:hAnsi="仿宋" w:hint="eastAsia"/>
          <w:sz w:val="28"/>
          <w:szCs w:val="28"/>
        </w:rPr>
        <w:t>苏州</w:t>
      </w:r>
      <w:r w:rsidRPr="000C7B19">
        <w:rPr>
          <w:rFonts w:ascii="仿宋" w:eastAsia="仿宋" w:hAnsi="仿宋" w:hint="eastAsia"/>
          <w:sz w:val="28"/>
          <w:szCs w:val="28"/>
        </w:rPr>
        <w:t>伟创电气</w:t>
      </w:r>
      <w:r w:rsidR="007A03F2">
        <w:rPr>
          <w:rFonts w:ascii="仿宋" w:eastAsia="仿宋" w:hAnsi="仿宋" w:hint="eastAsia"/>
          <w:sz w:val="28"/>
          <w:szCs w:val="28"/>
        </w:rPr>
        <w:t>科技股份有限</w:t>
      </w:r>
      <w:r w:rsidRPr="000C7B19">
        <w:rPr>
          <w:rFonts w:ascii="仿宋" w:eastAsia="仿宋" w:hAnsi="仿宋" w:hint="eastAsia"/>
          <w:sz w:val="28"/>
          <w:szCs w:val="28"/>
        </w:rPr>
        <w:t>公司原厂正宗产品,变频器必须具有模拟量4-20mA输入/输出接口、标配RS485接口、PID控制功能；欠压、可控硅短路、过热、电机过载、电机缺相、电机接地、短路保护功能以及变频器所具备的其它通用基本功能, 型号应高出风机配套电机功率</w:t>
      </w:r>
      <w:r w:rsidRPr="000C7B19">
        <w:rPr>
          <w:rFonts w:ascii="仿宋" w:eastAsia="仿宋" w:hAnsi="仿宋"/>
          <w:sz w:val="28"/>
          <w:szCs w:val="28"/>
        </w:rPr>
        <w:t>2挡</w:t>
      </w:r>
      <w:r w:rsidRPr="000C7B19">
        <w:rPr>
          <w:rFonts w:ascii="仿宋" w:eastAsia="仿宋" w:hAnsi="仿宋" w:hint="eastAsia"/>
          <w:sz w:val="28"/>
          <w:szCs w:val="28"/>
        </w:rPr>
        <w:t>，并提供厂家证明材料；控制柜内塑壳断路器QF和接触器KM选用安徽民邦</w:t>
      </w:r>
      <w:r w:rsidRPr="000C7B19">
        <w:rPr>
          <w:rFonts w:ascii="仿宋" w:eastAsia="仿宋" w:hAnsi="仿宋" w:hint="eastAsia"/>
          <w:sz w:val="28"/>
          <w:szCs w:val="28"/>
        </w:rPr>
        <w:lastRenderedPageBreak/>
        <w:t>电气有限公司产品,必须为原厂正宗产品,并提供厂家证明材料；</w:t>
      </w:r>
    </w:p>
    <w:p w:rsidR="000C7B19" w:rsidRPr="007A03F2" w:rsidRDefault="000C7B19" w:rsidP="007A03F2">
      <w:pPr>
        <w:pStyle w:val="affa"/>
        <w:numPr>
          <w:ilvl w:val="0"/>
          <w:numId w:val="7"/>
        </w:numPr>
        <w:ind w:firstLineChars="0" w:hanging="318"/>
        <w:rPr>
          <w:rFonts w:ascii="仿宋" w:eastAsia="仿宋" w:hAnsi="仿宋"/>
          <w:sz w:val="28"/>
          <w:szCs w:val="28"/>
        </w:rPr>
      </w:pPr>
      <w:r w:rsidRPr="007A03F2">
        <w:rPr>
          <w:rFonts w:ascii="仿宋" w:eastAsia="仿宋" w:hAnsi="仿宋" w:hint="eastAsia"/>
          <w:sz w:val="28"/>
          <w:szCs w:val="28"/>
        </w:rPr>
        <w:t xml:space="preserve">控制柜安装指针式三相电流和电压表； </w:t>
      </w:r>
    </w:p>
    <w:p w:rsidR="000C7B19" w:rsidRPr="000C7B19" w:rsidRDefault="000C7B19" w:rsidP="000C7B19">
      <w:pPr>
        <w:ind w:leftChars="-171" w:left="685" w:hangingChars="373" w:hanging="1044"/>
        <w:rPr>
          <w:rFonts w:ascii="仿宋" w:eastAsia="仿宋" w:hAnsi="仿宋"/>
          <w:sz w:val="28"/>
          <w:szCs w:val="28"/>
        </w:rPr>
      </w:pPr>
      <w:r w:rsidRPr="000C7B19">
        <w:rPr>
          <w:rFonts w:ascii="仿宋" w:eastAsia="仿宋" w:hAnsi="仿宋" w:hint="eastAsia"/>
          <w:sz w:val="28"/>
          <w:szCs w:val="28"/>
        </w:rPr>
        <w:t xml:space="preserve">   10、安装智能测控仪表满足信息化和自动化需要，智能测控仪表型号为</w:t>
      </w:r>
      <w:r w:rsidRPr="000C7B19">
        <w:rPr>
          <w:rFonts w:ascii="仿宋" w:eastAsia="仿宋" w:hAnsi="仿宋"/>
          <w:sz w:val="28"/>
          <w:szCs w:val="28"/>
        </w:rPr>
        <w:t>MXY670</w:t>
      </w:r>
      <w:r w:rsidRPr="000C7B19">
        <w:rPr>
          <w:rFonts w:ascii="仿宋" w:eastAsia="仿宋" w:hAnsi="仿宋" w:hint="eastAsia"/>
          <w:sz w:val="28"/>
          <w:szCs w:val="28"/>
        </w:rPr>
        <w:t>,必须为合肥铭旭电气技术有限公司原厂正宗产品，并提供原厂家证明材料；</w:t>
      </w:r>
    </w:p>
    <w:p w:rsidR="000C7B19" w:rsidRPr="000C7B19" w:rsidRDefault="000C7B19" w:rsidP="007A03F2">
      <w:pPr>
        <w:ind w:firstLineChars="450" w:firstLine="1260"/>
        <w:rPr>
          <w:rFonts w:ascii="仿宋" w:eastAsia="仿宋" w:hAnsi="仿宋"/>
          <w:sz w:val="28"/>
          <w:szCs w:val="28"/>
        </w:rPr>
      </w:pPr>
      <w:r w:rsidRPr="000C7B19">
        <w:rPr>
          <w:rFonts w:ascii="仿宋" w:eastAsia="仿宋" w:hAnsi="仿宋" w:hint="eastAsia"/>
          <w:sz w:val="28"/>
          <w:szCs w:val="28"/>
        </w:rPr>
        <w:t>工频</w:t>
      </w:r>
      <w:r w:rsidRPr="000C7B19">
        <w:rPr>
          <w:rFonts w:ascii="仿宋" w:eastAsia="仿宋" w:hAnsi="仿宋"/>
          <w:sz w:val="28"/>
          <w:szCs w:val="28"/>
        </w:rPr>
        <w:t>/变频控制柜</w:t>
      </w:r>
      <w:r w:rsidRPr="000C7B19">
        <w:rPr>
          <w:rFonts w:ascii="仿宋" w:eastAsia="仿宋" w:hAnsi="仿宋" w:hint="eastAsia"/>
          <w:sz w:val="28"/>
          <w:szCs w:val="28"/>
        </w:rPr>
        <w:t>主要设备及元器件配置表</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1418"/>
        <w:gridCol w:w="2126"/>
        <w:gridCol w:w="2835"/>
        <w:gridCol w:w="892"/>
        <w:gridCol w:w="1943"/>
      </w:tblGrid>
      <w:tr w:rsidR="000C7B19" w:rsidRPr="000C7B19" w:rsidTr="007A03F2">
        <w:tc>
          <w:tcPr>
            <w:tcW w:w="425" w:type="dxa"/>
            <w:vMerge w:val="restart"/>
            <w:vAlign w:val="center"/>
          </w:tcPr>
          <w:p w:rsidR="000C7B19" w:rsidRPr="000C7B19" w:rsidRDefault="000C7B19" w:rsidP="000C7B19">
            <w:pPr>
              <w:jc w:val="center"/>
              <w:rPr>
                <w:rFonts w:ascii="仿宋" w:eastAsia="仿宋" w:hAnsi="仿宋"/>
                <w:sz w:val="28"/>
                <w:szCs w:val="28"/>
              </w:rPr>
            </w:pPr>
            <w:r w:rsidRPr="000C7B19">
              <w:rPr>
                <w:rFonts w:ascii="仿宋" w:eastAsia="仿宋" w:hAnsi="仿宋" w:hint="eastAsia"/>
                <w:sz w:val="28"/>
                <w:szCs w:val="28"/>
              </w:rPr>
              <w:t>1</w:t>
            </w:r>
          </w:p>
        </w:tc>
        <w:tc>
          <w:tcPr>
            <w:tcW w:w="1418" w:type="dxa"/>
          </w:tcPr>
          <w:p w:rsidR="000C7B19" w:rsidRPr="000C7B19" w:rsidRDefault="000C7B19" w:rsidP="007A03F2">
            <w:pPr>
              <w:jc w:val="center"/>
              <w:rPr>
                <w:rFonts w:ascii="仿宋" w:eastAsia="仿宋" w:hAnsi="仿宋"/>
                <w:sz w:val="28"/>
                <w:szCs w:val="28"/>
              </w:rPr>
            </w:pPr>
            <w:r w:rsidRPr="000C7B19">
              <w:rPr>
                <w:rFonts w:ascii="仿宋" w:eastAsia="仿宋" w:hAnsi="仿宋" w:hint="eastAsia"/>
                <w:sz w:val="28"/>
                <w:szCs w:val="28"/>
              </w:rPr>
              <w:t>功率</w:t>
            </w:r>
          </w:p>
        </w:tc>
        <w:tc>
          <w:tcPr>
            <w:tcW w:w="2126" w:type="dxa"/>
          </w:tcPr>
          <w:p w:rsidR="000C7B19" w:rsidRPr="000C7B19" w:rsidRDefault="000C7B19" w:rsidP="007A03F2">
            <w:pPr>
              <w:jc w:val="center"/>
              <w:rPr>
                <w:rFonts w:ascii="仿宋" w:eastAsia="仿宋" w:hAnsi="仿宋"/>
                <w:sz w:val="28"/>
                <w:szCs w:val="28"/>
              </w:rPr>
            </w:pPr>
            <w:r w:rsidRPr="000C7B19">
              <w:rPr>
                <w:rFonts w:ascii="仿宋" w:eastAsia="仿宋" w:hAnsi="仿宋" w:hint="eastAsia"/>
                <w:sz w:val="28"/>
                <w:szCs w:val="28"/>
              </w:rPr>
              <w:t>设备名称</w:t>
            </w:r>
          </w:p>
        </w:tc>
        <w:tc>
          <w:tcPr>
            <w:tcW w:w="2835" w:type="dxa"/>
          </w:tcPr>
          <w:p w:rsidR="000C7B19" w:rsidRPr="000C7B19" w:rsidRDefault="000C7B19" w:rsidP="007A03F2">
            <w:pPr>
              <w:jc w:val="center"/>
              <w:rPr>
                <w:rFonts w:ascii="仿宋" w:eastAsia="仿宋" w:hAnsi="仿宋"/>
                <w:sz w:val="28"/>
                <w:szCs w:val="28"/>
              </w:rPr>
            </w:pPr>
            <w:r w:rsidRPr="000C7B19">
              <w:rPr>
                <w:rFonts w:ascii="仿宋" w:eastAsia="仿宋" w:hAnsi="仿宋" w:hint="eastAsia"/>
                <w:sz w:val="28"/>
                <w:szCs w:val="28"/>
              </w:rPr>
              <w:t>型号</w:t>
            </w:r>
          </w:p>
        </w:tc>
        <w:tc>
          <w:tcPr>
            <w:tcW w:w="892" w:type="dxa"/>
          </w:tcPr>
          <w:p w:rsidR="000C7B19" w:rsidRPr="000C7B19" w:rsidRDefault="000C7B19" w:rsidP="007A03F2">
            <w:pPr>
              <w:jc w:val="center"/>
              <w:rPr>
                <w:rFonts w:ascii="仿宋" w:eastAsia="仿宋" w:hAnsi="仿宋"/>
                <w:sz w:val="28"/>
                <w:szCs w:val="28"/>
              </w:rPr>
            </w:pPr>
            <w:r w:rsidRPr="000C7B19">
              <w:rPr>
                <w:rFonts w:ascii="仿宋" w:eastAsia="仿宋" w:hAnsi="仿宋" w:hint="eastAsia"/>
                <w:sz w:val="28"/>
                <w:szCs w:val="28"/>
              </w:rPr>
              <w:t>数量</w:t>
            </w:r>
          </w:p>
        </w:tc>
        <w:tc>
          <w:tcPr>
            <w:tcW w:w="1943" w:type="dxa"/>
          </w:tcPr>
          <w:p w:rsidR="000C7B19" w:rsidRPr="000C7B19" w:rsidRDefault="000C7B19" w:rsidP="007A03F2">
            <w:pPr>
              <w:jc w:val="center"/>
              <w:rPr>
                <w:rFonts w:ascii="仿宋" w:eastAsia="仿宋" w:hAnsi="仿宋"/>
                <w:sz w:val="28"/>
                <w:szCs w:val="28"/>
              </w:rPr>
            </w:pPr>
            <w:r w:rsidRPr="000C7B19">
              <w:rPr>
                <w:rFonts w:ascii="仿宋" w:eastAsia="仿宋" w:hAnsi="仿宋" w:hint="eastAsia"/>
                <w:sz w:val="28"/>
                <w:szCs w:val="28"/>
              </w:rPr>
              <w:t>备注</w:t>
            </w:r>
          </w:p>
        </w:tc>
      </w:tr>
      <w:tr w:rsidR="000C7B19" w:rsidRPr="000C7B19" w:rsidTr="007A03F2">
        <w:tc>
          <w:tcPr>
            <w:tcW w:w="425" w:type="dxa"/>
            <w:vMerge/>
          </w:tcPr>
          <w:p w:rsidR="000C7B19" w:rsidRPr="000C7B19" w:rsidRDefault="000C7B19" w:rsidP="000C7B19">
            <w:pPr>
              <w:rPr>
                <w:rFonts w:ascii="仿宋" w:eastAsia="仿宋" w:hAnsi="仿宋"/>
                <w:sz w:val="28"/>
                <w:szCs w:val="28"/>
              </w:rPr>
            </w:pPr>
          </w:p>
        </w:tc>
        <w:tc>
          <w:tcPr>
            <w:tcW w:w="1418" w:type="dxa"/>
            <w:vMerge w:val="restart"/>
            <w:vAlign w:val="center"/>
          </w:tcPr>
          <w:p w:rsidR="000C7B19" w:rsidRPr="000C7B19" w:rsidRDefault="000C7B19" w:rsidP="003F12E5">
            <w:pPr>
              <w:jc w:val="center"/>
              <w:rPr>
                <w:rFonts w:ascii="仿宋" w:eastAsia="仿宋" w:hAnsi="仿宋"/>
                <w:sz w:val="28"/>
                <w:szCs w:val="28"/>
              </w:rPr>
            </w:pPr>
            <w:r w:rsidRPr="000C7B19">
              <w:rPr>
                <w:rFonts w:ascii="仿宋" w:eastAsia="仿宋" w:hAnsi="仿宋" w:hint="eastAsia"/>
                <w:sz w:val="28"/>
                <w:szCs w:val="28"/>
              </w:rPr>
              <w:t>110k</w:t>
            </w:r>
            <w:r w:rsidR="003F12E5">
              <w:rPr>
                <w:rFonts w:ascii="仿宋" w:eastAsia="仿宋" w:hAnsi="仿宋" w:hint="eastAsia"/>
                <w:sz w:val="28"/>
                <w:szCs w:val="28"/>
              </w:rPr>
              <w:t>W</w:t>
            </w:r>
          </w:p>
        </w:tc>
        <w:tc>
          <w:tcPr>
            <w:tcW w:w="2126" w:type="dxa"/>
            <w:vAlign w:val="center"/>
          </w:tcPr>
          <w:p w:rsidR="000C7B19" w:rsidRPr="000C7B19" w:rsidRDefault="000C7B19" w:rsidP="007A03F2">
            <w:pPr>
              <w:jc w:val="center"/>
              <w:rPr>
                <w:rFonts w:ascii="仿宋" w:eastAsia="仿宋" w:hAnsi="仿宋"/>
                <w:sz w:val="28"/>
                <w:szCs w:val="28"/>
              </w:rPr>
            </w:pPr>
            <w:r w:rsidRPr="000C7B19">
              <w:rPr>
                <w:rFonts w:ascii="仿宋" w:eastAsia="仿宋" w:hAnsi="仿宋" w:hint="eastAsia"/>
                <w:sz w:val="28"/>
                <w:szCs w:val="28"/>
              </w:rPr>
              <w:t>变频器</w:t>
            </w:r>
          </w:p>
        </w:tc>
        <w:tc>
          <w:tcPr>
            <w:tcW w:w="2835" w:type="dxa"/>
            <w:vAlign w:val="center"/>
          </w:tcPr>
          <w:p w:rsidR="000C7B19" w:rsidRPr="000C7B19" w:rsidRDefault="000C7B19" w:rsidP="000C7B19">
            <w:pPr>
              <w:jc w:val="center"/>
              <w:rPr>
                <w:rFonts w:ascii="仿宋" w:eastAsia="仿宋" w:hAnsi="仿宋"/>
                <w:sz w:val="28"/>
                <w:szCs w:val="28"/>
              </w:rPr>
            </w:pPr>
            <w:r w:rsidRPr="000C7B19">
              <w:rPr>
                <w:rFonts w:ascii="仿宋" w:eastAsia="仿宋" w:hAnsi="仿宋"/>
                <w:sz w:val="28"/>
                <w:szCs w:val="28"/>
              </w:rPr>
              <w:t>AC78-T3-</w:t>
            </w:r>
            <w:r w:rsidRPr="000C7B19">
              <w:rPr>
                <w:rFonts w:ascii="仿宋" w:eastAsia="仿宋" w:hAnsi="仿宋" w:hint="eastAsia"/>
                <w:sz w:val="28"/>
                <w:szCs w:val="28"/>
              </w:rPr>
              <w:t>110G</w:t>
            </w:r>
            <w:r w:rsidRPr="000C7B19">
              <w:rPr>
                <w:rFonts w:ascii="仿宋" w:eastAsia="仿宋" w:hAnsi="仿宋"/>
                <w:sz w:val="28"/>
                <w:szCs w:val="28"/>
              </w:rPr>
              <w:t>/TL</w:t>
            </w:r>
          </w:p>
        </w:tc>
        <w:tc>
          <w:tcPr>
            <w:tcW w:w="892" w:type="dxa"/>
          </w:tcPr>
          <w:p w:rsidR="000C7B19" w:rsidRPr="000C7B19" w:rsidRDefault="000C7B19" w:rsidP="000C7B19">
            <w:pPr>
              <w:jc w:val="center"/>
              <w:rPr>
                <w:rFonts w:ascii="仿宋" w:eastAsia="仿宋" w:hAnsi="仿宋"/>
                <w:sz w:val="28"/>
                <w:szCs w:val="28"/>
              </w:rPr>
            </w:pPr>
            <w:r w:rsidRPr="000C7B19">
              <w:rPr>
                <w:rFonts w:ascii="仿宋" w:eastAsia="仿宋" w:hAnsi="仿宋" w:hint="eastAsia"/>
                <w:sz w:val="28"/>
                <w:szCs w:val="28"/>
              </w:rPr>
              <w:t>2</w:t>
            </w:r>
          </w:p>
        </w:tc>
        <w:tc>
          <w:tcPr>
            <w:tcW w:w="1943" w:type="dxa"/>
            <w:vAlign w:val="center"/>
          </w:tcPr>
          <w:p w:rsidR="000C7B19" w:rsidRPr="000C7B19" w:rsidRDefault="000C7B19" w:rsidP="000C7B19">
            <w:pPr>
              <w:jc w:val="center"/>
              <w:rPr>
                <w:rFonts w:ascii="仿宋" w:eastAsia="仿宋" w:hAnsi="仿宋"/>
                <w:sz w:val="28"/>
                <w:szCs w:val="28"/>
              </w:rPr>
            </w:pPr>
            <w:r w:rsidRPr="000C7B19">
              <w:rPr>
                <w:rFonts w:ascii="仿宋" w:eastAsia="仿宋" w:hAnsi="仿宋" w:hint="eastAsia"/>
                <w:sz w:val="28"/>
                <w:szCs w:val="28"/>
              </w:rPr>
              <w:t>苏州伟创</w:t>
            </w:r>
          </w:p>
        </w:tc>
      </w:tr>
      <w:tr w:rsidR="000C7B19" w:rsidRPr="000C7B19" w:rsidTr="007A03F2">
        <w:tc>
          <w:tcPr>
            <w:tcW w:w="425" w:type="dxa"/>
            <w:vMerge/>
          </w:tcPr>
          <w:p w:rsidR="000C7B19" w:rsidRPr="000C7B19" w:rsidRDefault="000C7B19" w:rsidP="000C7B19">
            <w:pPr>
              <w:rPr>
                <w:rFonts w:ascii="仿宋" w:eastAsia="仿宋" w:hAnsi="仿宋"/>
                <w:sz w:val="28"/>
                <w:szCs w:val="28"/>
              </w:rPr>
            </w:pPr>
          </w:p>
        </w:tc>
        <w:tc>
          <w:tcPr>
            <w:tcW w:w="1418" w:type="dxa"/>
            <w:vMerge/>
          </w:tcPr>
          <w:p w:rsidR="000C7B19" w:rsidRPr="000C7B19" w:rsidRDefault="000C7B19" w:rsidP="000C7B19">
            <w:pPr>
              <w:rPr>
                <w:rFonts w:ascii="仿宋" w:eastAsia="仿宋" w:hAnsi="仿宋"/>
                <w:sz w:val="28"/>
                <w:szCs w:val="28"/>
              </w:rPr>
            </w:pPr>
          </w:p>
        </w:tc>
        <w:tc>
          <w:tcPr>
            <w:tcW w:w="2126" w:type="dxa"/>
            <w:vAlign w:val="center"/>
          </w:tcPr>
          <w:p w:rsidR="000C7B19" w:rsidRPr="000C7B19" w:rsidRDefault="000C7B19" w:rsidP="007A03F2">
            <w:pPr>
              <w:jc w:val="center"/>
              <w:rPr>
                <w:rFonts w:ascii="仿宋" w:eastAsia="仿宋" w:hAnsi="仿宋"/>
                <w:sz w:val="28"/>
                <w:szCs w:val="28"/>
              </w:rPr>
            </w:pPr>
            <w:r w:rsidRPr="000C7B19">
              <w:rPr>
                <w:rFonts w:ascii="仿宋" w:eastAsia="仿宋" w:hAnsi="仿宋" w:hint="eastAsia"/>
                <w:sz w:val="28"/>
                <w:szCs w:val="28"/>
              </w:rPr>
              <w:t>塑壳断路器</w:t>
            </w:r>
          </w:p>
        </w:tc>
        <w:tc>
          <w:tcPr>
            <w:tcW w:w="2835" w:type="dxa"/>
            <w:vAlign w:val="center"/>
          </w:tcPr>
          <w:p w:rsidR="000C7B19" w:rsidRPr="000C7B19" w:rsidRDefault="000C7B19" w:rsidP="000C7B19">
            <w:pPr>
              <w:jc w:val="center"/>
              <w:rPr>
                <w:rFonts w:ascii="仿宋" w:eastAsia="仿宋" w:hAnsi="仿宋"/>
                <w:sz w:val="28"/>
                <w:szCs w:val="28"/>
              </w:rPr>
            </w:pPr>
            <w:r w:rsidRPr="000C7B19">
              <w:rPr>
                <w:rFonts w:ascii="仿宋" w:eastAsia="仿宋" w:hAnsi="仿宋" w:hint="eastAsia"/>
                <w:sz w:val="28"/>
                <w:szCs w:val="28"/>
              </w:rPr>
              <w:t>MBM3E-400A</w:t>
            </w:r>
          </w:p>
        </w:tc>
        <w:tc>
          <w:tcPr>
            <w:tcW w:w="892" w:type="dxa"/>
          </w:tcPr>
          <w:p w:rsidR="000C7B19" w:rsidRPr="000C7B19" w:rsidRDefault="000C7B19" w:rsidP="000C7B19">
            <w:pPr>
              <w:jc w:val="center"/>
              <w:rPr>
                <w:rFonts w:ascii="仿宋" w:eastAsia="仿宋" w:hAnsi="仿宋"/>
                <w:sz w:val="28"/>
                <w:szCs w:val="28"/>
              </w:rPr>
            </w:pPr>
            <w:r w:rsidRPr="000C7B19">
              <w:rPr>
                <w:rFonts w:ascii="仿宋" w:eastAsia="仿宋" w:hAnsi="仿宋" w:hint="eastAsia"/>
                <w:sz w:val="28"/>
                <w:szCs w:val="28"/>
              </w:rPr>
              <w:t>2</w:t>
            </w:r>
          </w:p>
        </w:tc>
        <w:tc>
          <w:tcPr>
            <w:tcW w:w="1943" w:type="dxa"/>
            <w:vAlign w:val="center"/>
          </w:tcPr>
          <w:p w:rsidR="000C7B19" w:rsidRPr="000C7B19" w:rsidRDefault="000C7B19" w:rsidP="000C7B19">
            <w:pPr>
              <w:jc w:val="center"/>
              <w:rPr>
                <w:rFonts w:ascii="仿宋" w:eastAsia="仿宋" w:hAnsi="仿宋"/>
                <w:sz w:val="28"/>
                <w:szCs w:val="28"/>
              </w:rPr>
            </w:pPr>
            <w:r w:rsidRPr="000C7B19">
              <w:rPr>
                <w:rFonts w:ascii="仿宋" w:eastAsia="仿宋" w:hAnsi="仿宋" w:hint="eastAsia"/>
                <w:sz w:val="28"/>
                <w:szCs w:val="28"/>
              </w:rPr>
              <w:t>安徽民邦</w:t>
            </w:r>
          </w:p>
        </w:tc>
      </w:tr>
      <w:tr w:rsidR="000C7B19" w:rsidRPr="000C7B19" w:rsidTr="007A03F2">
        <w:tc>
          <w:tcPr>
            <w:tcW w:w="425" w:type="dxa"/>
            <w:vMerge/>
          </w:tcPr>
          <w:p w:rsidR="000C7B19" w:rsidRPr="000C7B19" w:rsidRDefault="000C7B19" w:rsidP="000C7B19">
            <w:pPr>
              <w:rPr>
                <w:rFonts w:ascii="仿宋" w:eastAsia="仿宋" w:hAnsi="仿宋"/>
                <w:sz w:val="28"/>
                <w:szCs w:val="28"/>
              </w:rPr>
            </w:pPr>
          </w:p>
        </w:tc>
        <w:tc>
          <w:tcPr>
            <w:tcW w:w="1418" w:type="dxa"/>
            <w:vMerge/>
          </w:tcPr>
          <w:p w:rsidR="000C7B19" w:rsidRPr="000C7B19" w:rsidRDefault="000C7B19" w:rsidP="000C7B19">
            <w:pPr>
              <w:rPr>
                <w:rFonts w:ascii="仿宋" w:eastAsia="仿宋" w:hAnsi="仿宋"/>
                <w:sz w:val="28"/>
                <w:szCs w:val="28"/>
              </w:rPr>
            </w:pPr>
          </w:p>
        </w:tc>
        <w:tc>
          <w:tcPr>
            <w:tcW w:w="2126" w:type="dxa"/>
            <w:vAlign w:val="center"/>
          </w:tcPr>
          <w:p w:rsidR="000C7B19" w:rsidRPr="000C7B19" w:rsidRDefault="000C7B19" w:rsidP="007A03F2">
            <w:pPr>
              <w:jc w:val="center"/>
              <w:rPr>
                <w:rFonts w:ascii="仿宋" w:eastAsia="仿宋" w:hAnsi="仿宋"/>
                <w:sz w:val="28"/>
                <w:szCs w:val="28"/>
              </w:rPr>
            </w:pPr>
            <w:r w:rsidRPr="000C7B19">
              <w:rPr>
                <w:rFonts w:ascii="仿宋" w:eastAsia="仿宋" w:hAnsi="仿宋" w:hint="eastAsia"/>
                <w:sz w:val="28"/>
                <w:szCs w:val="28"/>
              </w:rPr>
              <w:t>接触器</w:t>
            </w:r>
          </w:p>
        </w:tc>
        <w:tc>
          <w:tcPr>
            <w:tcW w:w="2835" w:type="dxa"/>
            <w:vAlign w:val="center"/>
          </w:tcPr>
          <w:p w:rsidR="000C7B19" w:rsidRPr="000C7B19" w:rsidRDefault="000C7B19" w:rsidP="000C7B19">
            <w:pPr>
              <w:jc w:val="center"/>
              <w:rPr>
                <w:rFonts w:ascii="仿宋" w:eastAsia="仿宋" w:hAnsi="仿宋" w:cs="宋体"/>
                <w:sz w:val="28"/>
                <w:szCs w:val="28"/>
              </w:rPr>
            </w:pPr>
            <w:r w:rsidRPr="000C7B19">
              <w:rPr>
                <w:rStyle w:val="fontstyle01"/>
                <w:rFonts w:ascii="仿宋" w:eastAsia="仿宋" w:hAnsi="仿宋" w:hint="default"/>
                <w:sz w:val="28"/>
                <w:szCs w:val="28"/>
              </w:rPr>
              <w:t>MBC2-300A</w:t>
            </w:r>
          </w:p>
        </w:tc>
        <w:tc>
          <w:tcPr>
            <w:tcW w:w="892" w:type="dxa"/>
          </w:tcPr>
          <w:p w:rsidR="000C7B19" w:rsidRPr="000C7B19" w:rsidRDefault="000C7B19" w:rsidP="000C7B19">
            <w:pPr>
              <w:jc w:val="center"/>
              <w:rPr>
                <w:rFonts w:ascii="仿宋" w:eastAsia="仿宋" w:hAnsi="仿宋"/>
                <w:sz w:val="28"/>
                <w:szCs w:val="28"/>
              </w:rPr>
            </w:pPr>
            <w:r w:rsidRPr="000C7B19">
              <w:rPr>
                <w:rFonts w:ascii="仿宋" w:eastAsia="仿宋" w:hAnsi="仿宋" w:hint="eastAsia"/>
                <w:sz w:val="28"/>
                <w:szCs w:val="28"/>
              </w:rPr>
              <w:t>6</w:t>
            </w:r>
          </w:p>
        </w:tc>
        <w:tc>
          <w:tcPr>
            <w:tcW w:w="1943" w:type="dxa"/>
            <w:vAlign w:val="center"/>
          </w:tcPr>
          <w:p w:rsidR="000C7B19" w:rsidRPr="000C7B19" w:rsidRDefault="000C7B19" w:rsidP="000C7B19">
            <w:pPr>
              <w:jc w:val="center"/>
              <w:rPr>
                <w:rFonts w:ascii="仿宋" w:eastAsia="仿宋" w:hAnsi="仿宋"/>
                <w:sz w:val="28"/>
                <w:szCs w:val="28"/>
              </w:rPr>
            </w:pPr>
            <w:r w:rsidRPr="000C7B19">
              <w:rPr>
                <w:rFonts w:ascii="仿宋" w:eastAsia="仿宋" w:hAnsi="仿宋" w:hint="eastAsia"/>
                <w:sz w:val="28"/>
                <w:szCs w:val="28"/>
              </w:rPr>
              <w:t>安徽民邦</w:t>
            </w:r>
          </w:p>
        </w:tc>
      </w:tr>
      <w:tr w:rsidR="000C7B19" w:rsidRPr="000C7B19" w:rsidTr="007A03F2">
        <w:tc>
          <w:tcPr>
            <w:tcW w:w="425" w:type="dxa"/>
            <w:vMerge/>
          </w:tcPr>
          <w:p w:rsidR="000C7B19" w:rsidRPr="000C7B19" w:rsidRDefault="000C7B19" w:rsidP="000C7B19">
            <w:pPr>
              <w:rPr>
                <w:rFonts w:ascii="仿宋" w:eastAsia="仿宋" w:hAnsi="仿宋"/>
                <w:sz w:val="28"/>
                <w:szCs w:val="28"/>
              </w:rPr>
            </w:pPr>
          </w:p>
        </w:tc>
        <w:tc>
          <w:tcPr>
            <w:tcW w:w="1418" w:type="dxa"/>
            <w:vMerge/>
          </w:tcPr>
          <w:p w:rsidR="000C7B19" w:rsidRPr="000C7B19" w:rsidRDefault="000C7B19" w:rsidP="000C7B19">
            <w:pPr>
              <w:rPr>
                <w:rFonts w:ascii="仿宋" w:eastAsia="仿宋" w:hAnsi="仿宋"/>
                <w:sz w:val="28"/>
                <w:szCs w:val="28"/>
              </w:rPr>
            </w:pPr>
          </w:p>
        </w:tc>
        <w:tc>
          <w:tcPr>
            <w:tcW w:w="2126" w:type="dxa"/>
            <w:vAlign w:val="center"/>
          </w:tcPr>
          <w:p w:rsidR="000C7B19" w:rsidRPr="000C7B19" w:rsidRDefault="000C7B19" w:rsidP="007A03F2">
            <w:pPr>
              <w:jc w:val="center"/>
              <w:rPr>
                <w:rFonts w:ascii="仿宋" w:eastAsia="仿宋" w:hAnsi="仿宋"/>
                <w:sz w:val="28"/>
                <w:szCs w:val="28"/>
              </w:rPr>
            </w:pPr>
            <w:r w:rsidRPr="000C7B19">
              <w:rPr>
                <w:rFonts w:ascii="仿宋" w:eastAsia="仿宋" w:hAnsi="仿宋" w:hint="eastAsia"/>
                <w:sz w:val="28"/>
                <w:szCs w:val="28"/>
              </w:rPr>
              <w:t>多功能表</w:t>
            </w:r>
          </w:p>
        </w:tc>
        <w:tc>
          <w:tcPr>
            <w:tcW w:w="2835" w:type="dxa"/>
            <w:vAlign w:val="center"/>
          </w:tcPr>
          <w:p w:rsidR="000C7B19" w:rsidRPr="000C7B19" w:rsidRDefault="000C7B19" w:rsidP="000C7B19">
            <w:pPr>
              <w:jc w:val="center"/>
              <w:rPr>
                <w:rFonts w:ascii="仿宋" w:eastAsia="仿宋" w:hAnsi="仿宋"/>
                <w:sz w:val="28"/>
                <w:szCs w:val="28"/>
              </w:rPr>
            </w:pPr>
            <w:r w:rsidRPr="000C7B19">
              <w:rPr>
                <w:rFonts w:ascii="仿宋" w:eastAsia="仿宋" w:hAnsi="仿宋"/>
                <w:sz w:val="28"/>
                <w:szCs w:val="28"/>
              </w:rPr>
              <w:t>MXY670</w:t>
            </w:r>
          </w:p>
        </w:tc>
        <w:tc>
          <w:tcPr>
            <w:tcW w:w="892" w:type="dxa"/>
          </w:tcPr>
          <w:p w:rsidR="000C7B19" w:rsidRPr="000C7B19" w:rsidRDefault="000C7B19" w:rsidP="000C7B19">
            <w:pPr>
              <w:jc w:val="center"/>
              <w:rPr>
                <w:rFonts w:ascii="仿宋" w:eastAsia="仿宋" w:hAnsi="仿宋"/>
                <w:sz w:val="28"/>
                <w:szCs w:val="28"/>
              </w:rPr>
            </w:pPr>
            <w:r w:rsidRPr="000C7B19">
              <w:rPr>
                <w:rFonts w:ascii="仿宋" w:eastAsia="仿宋" w:hAnsi="仿宋" w:hint="eastAsia"/>
                <w:sz w:val="28"/>
                <w:szCs w:val="28"/>
              </w:rPr>
              <w:t>1</w:t>
            </w:r>
          </w:p>
        </w:tc>
        <w:tc>
          <w:tcPr>
            <w:tcW w:w="1943" w:type="dxa"/>
            <w:vAlign w:val="center"/>
          </w:tcPr>
          <w:p w:rsidR="000C7B19" w:rsidRPr="000C7B19" w:rsidRDefault="000C7B19" w:rsidP="000C7B19">
            <w:pPr>
              <w:jc w:val="center"/>
              <w:rPr>
                <w:rFonts w:ascii="仿宋" w:eastAsia="仿宋" w:hAnsi="仿宋"/>
                <w:sz w:val="28"/>
                <w:szCs w:val="28"/>
              </w:rPr>
            </w:pPr>
            <w:r w:rsidRPr="000C7B19">
              <w:rPr>
                <w:rFonts w:ascii="仿宋" w:eastAsia="仿宋" w:hAnsi="仿宋" w:hint="eastAsia"/>
                <w:sz w:val="28"/>
                <w:szCs w:val="28"/>
              </w:rPr>
              <w:t>合肥铭旭</w:t>
            </w:r>
          </w:p>
        </w:tc>
      </w:tr>
    </w:tbl>
    <w:p w:rsidR="000C7B19" w:rsidRPr="000C7B19" w:rsidRDefault="000C7B19" w:rsidP="000C7B19">
      <w:pPr>
        <w:rPr>
          <w:rFonts w:ascii="仿宋" w:eastAsia="仿宋" w:hAnsi="仿宋"/>
          <w:sz w:val="28"/>
          <w:szCs w:val="28"/>
        </w:rPr>
      </w:pPr>
      <w:r w:rsidRPr="000C7B19">
        <w:rPr>
          <w:rFonts w:ascii="仿宋" w:eastAsia="仿宋" w:hAnsi="仿宋" w:hint="eastAsia"/>
          <w:sz w:val="28"/>
          <w:szCs w:val="28"/>
        </w:rPr>
        <w:t>11、其它表内未列元器件按照相关技术标准配置，必须为原厂正宗产品；</w:t>
      </w:r>
    </w:p>
    <w:p w:rsidR="000C7B19" w:rsidRPr="000C7B19" w:rsidRDefault="000C7B19" w:rsidP="000C7B19">
      <w:pPr>
        <w:ind w:left="420" w:hangingChars="150" w:hanging="420"/>
        <w:rPr>
          <w:rFonts w:ascii="仿宋" w:eastAsia="仿宋" w:hAnsi="仿宋"/>
          <w:sz w:val="28"/>
          <w:szCs w:val="28"/>
        </w:rPr>
      </w:pPr>
      <w:r w:rsidRPr="000C7B19">
        <w:rPr>
          <w:rFonts w:ascii="仿宋" w:eastAsia="仿宋" w:hAnsi="仿宋" w:hint="eastAsia"/>
          <w:sz w:val="28"/>
          <w:szCs w:val="28"/>
        </w:rPr>
        <w:t>12、柜内连接铜排为无氧镀锡紫铜排，铜排尺寸按照国标要求满足110kw电机长期连续运转需要；</w:t>
      </w:r>
    </w:p>
    <w:p w:rsidR="000C7B19" w:rsidRPr="000C7B19" w:rsidRDefault="000C7B19" w:rsidP="000C7B19">
      <w:pPr>
        <w:ind w:left="560" w:hangingChars="200" w:hanging="560"/>
        <w:rPr>
          <w:rFonts w:ascii="仿宋" w:eastAsia="仿宋" w:hAnsi="仿宋"/>
          <w:sz w:val="28"/>
          <w:szCs w:val="28"/>
        </w:rPr>
      </w:pPr>
      <w:r w:rsidRPr="000C7B19">
        <w:rPr>
          <w:rFonts w:ascii="仿宋" w:eastAsia="仿宋" w:hAnsi="仿宋" w:hint="eastAsia"/>
          <w:sz w:val="28"/>
          <w:szCs w:val="28"/>
        </w:rPr>
        <w:t>13、二次控制部分按照</w:t>
      </w:r>
      <w:r w:rsidR="009107C1">
        <w:rPr>
          <w:rFonts w:ascii="仿宋" w:eastAsia="仿宋" w:hAnsi="仿宋" w:hint="eastAsia"/>
          <w:sz w:val="28"/>
          <w:szCs w:val="28"/>
        </w:rPr>
        <w:t>与招标单位技术交流</w:t>
      </w:r>
      <w:r w:rsidRPr="000C7B19">
        <w:rPr>
          <w:rFonts w:ascii="仿宋" w:eastAsia="仿宋" w:hAnsi="仿宋" w:hint="eastAsia"/>
          <w:sz w:val="28"/>
          <w:szCs w:val="28"/>
        </w:rPr>
        <w:t>相关要求制作；控制电源为220v，柜内控制回路设置专用熔断器，每路控制电源的相线均需安装保险；</w:t>
      </w:r>
    </w:p>
    <w:p w:rsidR="000C7B19" w:rsidRPr="000C7B19" w:rsidRDefault="000C7B19" w:rsidP="000C7B19">
      <w:pPr>
        <w:rPr>
          <w:rFonts w:ascii="仿宋" w:eastAsia="仿宋" w:hAnsi="仿宋"/>
          <w:sz w:val="28"/>
          <w:szCs w:val="28"/>
        </w:rPr>
      </w:pPr>
      <w:r w:rsidRPr="000C7B19">
        <w:rPr>
          <w:rFonts w:ascii="仿宋" w:eastAsia="仿宋" w:hAnsi="仿宋" w:hint="eastAsia"/>
          <w:sz w:val="28"/>
          <w:szCs w:val="28"/>
        </w:rPr>
        <w:t>14、所有主回路的出线和控制回路连线全部进端子；</w:t>
      </w:r>
    </w:p>
    <w:p w:rsidR="000C7B19" w:rsidRPr="000C7B19" w:rsidRDefault="000C7B19" w:rsidP="00945579">
      <w:pPr>
        <w:ind w:left="420" w:hangingChars="150" w:hanging="420"/>
        <w:rPr>
          <w:rFonts w:ascii="仿宋" w:eastAsia="仿宋" w:hAnsi="仿宋"/>
          <w:sz w:val="28"/>
          <w:szCs w:val="28"/>
        </w:rPr>
      </w:pPr>
      <w:r w:rsidRPr="000C7B19">
        <w:rPr>
          <w:rFonts w:ascii="仿宋" w:eastAsia="仿宋" w:hAnsi="仿宋" w:hint="eastAsia"/>
          <w:sz w:val="28"/>
          <w:szCs w:val="28"/>
        </w:rPr>
        <w:t>15、</w:t>
      </w:r>
      <w:r w:rsidR="009107C1">
        <w:rPr>
          <w:rFonts w:ascii="仿宋" w:eastAsia="仿宋" w:hAnsi="仿宋" w:hint="eastAsia"/>
          <w:sz w:val="28"/>
          <w:szCs w:val="28"/>
        </w:rPr>
        <w:t>投标单位如中标后需</w:t>
      </w:r>
      <w:r w:rsidRPr="000C7B19">
        <w:rPr>
          <w:rFonts w:ascii="仿宋" w:eastAsia="仿宋" w:hAnsi="仿宋" w:hint="eastAsia"/>
          <w:sz w:val="28"/>
          <w:szCs w:val="28"/>
        </w:rPr>
        <w:t>提供各种产品安装使用说明书、出厂试验报告、产品合格证；提供控制柜一次系统图、二次原理图，接线图各2套，线路线号标识清晰，并提供电子版。</w:t>
      </w:r>
    </w:p>
    <w:p w:rsidR="000C7B19" w:rsidRPr="000C7B19" w:rsidRDefault="000C7B19" w:rsidP="000C7B19">
      <w:pPr>
        <w:ind w:left="560" w:hangingChars="200" w:hanging="560"/>
        <w:rPr>
          <w:rFonts w:ascii="仿宋" w:eastAsia="仿宋" w:hAnsi="仿宋"/>
          <w:sz w:val="28"/>
          <w:szCs w:val="28"/>
        </w:rPr>
      </w:pPr>
      <w:r w:rsidRPr="000C7B19">
        <w:rPr>
          <w:rFonts w:ascii="仿宋" w:eastAsia="仿宋" w:hAnsi="仿宋" w:hint="eastAsia"/>
          <w:sz w:val="28"/>
          <w:szCs w:val="28"/>
        </w:rPr>
        <w:t>1</w:t>
      </w:r>
      <w:r w:rsidR="00945579">
        <w:rPr>
          <w:rFonts w:ascii="仿宋" w:eastAsia="仿宋" w:hAnsi="仿宋" w:hint="eastAsia"/>
          <w:sz w:val="28"/>
          <w:szCs w:val="28"/>
        </w:rPr>
        <w:t>6</w:t>
      </w:r>
      <w:r w:rsidRPr="000C7B19">
        <w:rPr>
          <w:rFonts w:ascii="仿宋" w:eastAsia="仿宋" w:hAnsi="仿宋" w:hint="eastAsia"/>
          <w:sz w:val="28"/>
          <w:szCs w:val="28"/>
        </w:rPr>
        <w:t>、</w:t>
      </w:r>
      <w:r w:rsidR="00945579">
        <w:rPr>
          <w:rFonts w:ascii="仿宋" w:eastAsia="仿宋" w:hAnsi="仿宋" w:hint="eastAsia"/>
          <w:sz w:val="28"/>
          <w:szCs w:val="28"/>
        </w:rPr>
        <w:t>投标单位</w:t>
      </w:r>
      <w:r w:rsidRPr="000C7B19">
        <w:rPr>
          <w:rFonts w:ascii="仿宋" w:eastAsia="仿宋" w:hAnsi="仿宋"/>
          <w:sz w:val="28"/>
          <w:szCs w:val="28"/>
        </w:rPr>
        <w:t>生产经营状况良好，在同行业信誉好，业绩优良，能提供全新、优质、符合标书要求并产品；</w:t>
      </w:r>
      <w:r w:rsidRPr="000C7B19">
        <w:rPr>
          <w:rFonts w:ascii="仿宋" w:eastAsia="仿宋" w:hAnsi="仿宋" w:hint="eastAsia"/>
          <w:sz w:val="28"/>
          <w:szCs w:val="28"/>
        </w:rPr>
        <w:t>并在设备故障发生时厂家维修</w:t>
      </w:r>
      <w:r w:rsidRPr="000C7B19">
        <w:rPr>
          <w:rFonts w:ascii="仿宋" w:eastAsia="仿宋" w:hAnsi="仿宋" w:hint="eastAsia"/>
          <w:sz w:val="28"/>
          <w:szCs w:val="28"/>
        </w:rPr>
        <w:lastRenderedPageBreak/>
        <w:t>人员4小时内到达现场处理；</w:t>
      </w:r>
    </w:p>
    <w:p w:rsidR="000C7B19" w:rsidRPr="000C7B19" w:rsidRDefault="000C7B19" w:rsidP="00945579">
      <w:pPr>
        <w:pStyle w:val="2"/>
        <w:ind w:leftChars="0" w:hangingChars="150" w:hanging="420"/>
        <w:rPr>
          <w:rFonts w:ascii="仿宋" w:eastAsia="仿宋" w:hAnsi="仿宋"/>
          <w:sz w:val="28"/>
          <w:szCs w:val="28"/>
        </w:rPr>
      </w:pPr>
      <w:r w:rsidRPr="000C7B19">
        <w:rPr>
          <w:rFonts w:ascii="仿宋" w:eastAsia="仿宋" w:hAnsi="仿宋" w:hint="eastAsia"/>
          <w:sz w:val="28"/>
          <w:szCs w:val="28"/>
        </w:rPr>
        <w:t>1</w:t>
      </w:r>
      <w:r w:rsidR="00945579">
        <w:rPr>
          <w:rFonts w:ascii="仿宋" w:eastAsia="仿宋" w:hAnsi="仿宋" w:hint="eastAsia"/>
          <w:sz w:val="28"/>
          <w:szCs w:val="28"/>
        </w:rPr>
        <w:t>7</w:t>
      </w:r>
      <w:r w:rsidRPr="000C7B19">
        <w:rPr>
          <w:rFonts w:ascii="仿宋" w:eastAsia="仿宋" w:hAnsi="仿宋" w:hint="eastAsia"/>
          <w:sz w:val="28"/>
          <w:szCs w:val="28"/>
        </w:rPr>
        <w:t>、</w:t>
      </w:r>
      <w:r w:rsidR="009107C1">
        <w:rPr>
          <w:rFonts w:ascii="仿宋" w:eastAsia="仿宋" w:hAnsi="仿宋" w:hint="eastAsia"/>
          <w:sz w:val="28"/>
          <w:szCs w:val="28"/>
        </w:rPr>
        <w:t>投标单位如中标</w:t>
      </w:r>
      <w:r w:rsidRPr="000C7B19">
        <w:rPr>
          <w:rFonts w:ascii="仿宋" w:eastAsia="仿宋" w:hAnsi="仿宋" w:hint="eastAsia"/>
          <w:sz w:val="28"/>
          <w:szCs w:val="28"/>
        </w:rPr>
        <w:t>必须承诺为期不少于12个月的免费保修期，保修期内供方应免费提供并更换因质量原因损坏的零部件，保修期满后供方须根据用户需要提供售后服务</w:t>
      </w:r>
      <w:r w:rsidR="00FE6C5D">
        <w:rPr>
          <w:rFonts w:ascii="仿宋" w:eastAsia="仿宋" w:hAnsi="仿宋" w:hint="eastAsia"/>
          <w:sz w:val="28"/>
          <w:szCs w:val="28"/>
        </w:rPr>
        <w:t>；</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Pr="00731CB0">
        <w:rPr>
          <w:rFonts w:ascii="仿宋" w:eastAsia="仿宋" w:hAnsi="仿宋" w:cs="仿宋_GB2312" w:hint="eastAsia"/>
          <w:sz w:val="28"/>
          <w:szCs w:val="28"/>
          <w:u w:val="single"/>
        </w:rPr>
        <w:t>营业执照副本的复印件、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36C61">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F36C61">
        <w:rPr>
          <w:rFonts w:ascii="仿宋" w:eastAsia="仿宋" w:hAnsi="仿宋" w:cs="仿宋_GB2312" w:hint="eastAsia"/>
          <w:sz w:val="28"/>
          <w:szCs w:val="28"/>
          <w:u w:val="single"/>
        </w:rPr>
        <w:t>1</w:t>
      </w:r>
      <w:r w:rsidR="00E5233A">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36C61">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E5233A">
        <w:rPr>
          <w:rFonts w:ascii="仿宋" w:eastAsia="仿宋" w:hAnsi="仿宋" w:cs="仿宋_GB2312" w:hint="eastAsia"/>
          <w:sz w:val="28"/>
          <w:szCs w:val="28"/>
          <w:u w:val="single"/>
        </w:rPr>
        <w:t>16</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F36C61">
        <w:rPr>
          <w:rFonts w:ascii="仿宋" w:eastAsia="仿宋" w:hAnsi="仿宋" w:cs="仿宋_GB2312" w:hint="eastAsia"/>
          <w:b/>
          <w:bCs/>
          <w:sz w:val="28"/>
          <w:szCs w:val="28"/>
        </w:rPr>
        <w:t>6</w:t>
      </w:r>
      <w:r w:rsidRPr="00731CB0">
        <w:rPr>
          <w:rFonts w:ascii="仿宋" w:eastAsia="仿宋" w:hAnsi="仿宋" w:cs="仿宋_GB2312" w:hint="eastAsia"/>
          <w:b/>
          <w:bCs/>
          <w:sz w:val="28"/>
          <w:szCs w:val="28"/>
        </w:rPr>
        <w:t>月</w:t>
      </w:r>
      <w:r w:rsidR="00E5233A">
        <w:rPr>
          <w:rFonts w:ascii="仿宋" w:eastAsia="仿宋" w:hAnsi="仿宋" w:cs="仿宋_GB2312" w:hint="eastAsia"/>
          <w:b/>
          <w:bCs/>
          <w:sz w:val="28"/>
          <w:szCs w:val="28"/>
        </w:rPr>
        <w:t>17</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F36C61">
        <w:rPr>
          <w:rFonts w:ascii="仿宋" w:eastAsia="仿宋" w:hAnsi="仿宋" w:cs="仿宋_GB2312" w:hint="eastAsia"/>
          <w:b/>
          <w:bCs/>
          <w:sz w:val="28"/>
          <w:szCs w:val="28"/>
        </w:rPr>
        <w:t>6</w:t>
      </w:r>
      <w:r w:rsidRPr="00731CB0">
        <w:rPr>
          <w:rFonts w:ascii="仿宋" w:eastAsia="仿宋" w:hAnsi="仿宋" w:cs="仿宋_GB2312" w:hint="eastAsia"/>
          <w:b/>
          <w:bCs/>
          <w:sz w:val="28"/>
          <w:szCs w:val="28"/>
        </w:rPr>
        <w:t>月</w:t>
      </w:r>
      <w:r w:rsidR="00E5233A">
        <w:rPr>
          <w:rFonts w:ascii="仿宋" w:eastAsia="仿宋" w:hAnsi="仿宋" w:cs="仿宋_GB2312" w:hint="eastAsia"/>
          <w:b/>
          <w:bCs/>
          <w:sz w:val="28"/>
          <w:szCs w:val="28"/>
        </w:rPr>
        <w:t>21</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FE6C5D">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FE6C5D">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FE6C5D">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FE6C5D">
      <w:pPr>
        <w:spacing w:beforeLines="50" w:afterLines="50" w:line="360" w:lineRule="auto"/>
        <w:ind w:firstLineChars="1700" w:firstLine="4080"/>
        <w:rPr>
          <w:rFonts w:ascii="仿宋" w:eastAsia="仿宋" w:hAnsi="仿宋"/>
          <w:sz w:val="24"/>
        </w:rPr>
      </w:pPr>
    </w:p>
    <w:p w:rsidR="0082529C" w:rsidRPr="00731CB0" w:rsidRDefault="00761502" w:rsidP="00FE6C5D">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FE6C5D">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FE6C5D">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502A69">
        <w:rPr>
          <w:rFonts w:ascii="仿宋" w:eastAsia="仿宋" w:hAnsi="仿宋" w:hint="eastAsia"/>
          <w:b/>
          <w:sz w:val="28"/>
          <w:szCs w:val="28"/>
        </w:rPr>
        <w:t>4</w:t>
      </w:r>
      <w:r w:rsidR="00E5233A">
        <w:rPr>
          <w:rFonts w:ascii="仿宋" w:eastAsia="仿宋" w:hAnsi="仿宋" w:hint="eastAsia"/>
          <w:b/>
          <w:sz w:val="28"/>
          <w:szCs w:val="28"/>
        </w:rPr>
        <w:t>2</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672"/>
        <w:gridCol w:w="596"/>
        <w:gridCol w:w="142"/>
        <w:gridCol w:w="709"/>
        <w:gridCol w:w="396"/>
        <w:gridCol w:w="454"/>
        <w:gridCol w:w="142"/>
        <w:gridCol w:w="1276"/>
        <w:gridCol w:w="1134"/>
        <w:gridCol w:w="1134"/>
        <w:gridCol w:w="8"/>
        <w:gridCol w:w="27"/>
      </w:tblGrid>
      <w:tr w:rsidR="0097309D" w:rsidRPr="00731CB0" w:rsidTr="004452E6">
        <w:trPr>
          <w:gridAfter w:val="2"/>
          <w:wAfter w:w="35" w:type="dxa"/>
          <w:trHeight w:val="510"/>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198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382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268"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738"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E5233A" w:rsidRPr="00731CB0" w:rsidTr="004452E6">
        <w:trPr>
          <w:gridAfter w:val="2"/>
          <w:wAfter w:w="35" w:type="dxa"/>
          <w:trHeight w:val="510"/>
        </w:trPr>
        <w:tc>
          <w:tcPr>
            <w:tcW w:w="993" w:type="dxa"/>
            <w:vAlign w:val="center"/>
          </w:tcPr>
          <w:p w:rsidR="00E5233A" w:rsidRPr="00731CB0" w:rsidRDefault="00E5233A" w:rsidP="00F8316B">
            <w:pPr>
              <w:jc w:val="center"/>
              <w:rPr>
                <w:rFonts w:ascii="仿宋" w:eastAsia="仿宋" w:hAnsi="仿宋"/>
                <w:szCs w:val="21"/>
              </w:rPr>
            </w:pPr>
            <w:r>
              <w:rPr>
                <w:rFonts w:ascii="仿宋" w:eastAsia="仿宋" w:hAnsi="仿宋" w:hint="eastAsia"/>
                <w:szCs w:val="21"/>
              </w:rPr>
              <w:t>1</w:t>
            </w:r>
          </w:p>
        </w:tc>
        <w:tc>
          <w:tcPr>
            <w:tcW w:w="1984" w:type="dxa"/>
            <w:vAlign w:val="center"/>
          </w:tcPr>
          <w:p w:rsidR="00E5233A" w:rsidRPr="000C7B19" w:rsidRDefault="00E5233A" w:rsidP="00D15854">
            <w:pPr>
              <w:jc w:val="center"/>
              <w:rPr>
                <w:rFonts w:ascii="仿宋" w:eastAsia="仿宋" w:hAnsi="仿宋" w:cs="宋体"/>
                <w:color w:val="000000"/>
                <w:kern w:val="0"/>
                <w:sz w:val="24"/>
              </w:rPr>
            </w:pPr>
            <w:r w:rsidRPr="000C7B19">
              <w:rPr>
                <w:rFonts w:ascii="仿宋" w:eastAsia="仿宋" w:hAnsi="仿宋" w:cs="宋体"/>
                <w:color w:val="000000"/>
                <w:kern w:val="0"/>
                <w:sz w:val="24"/>
              </w:rPr>
              <w:t>变频控制柜</w:t>
            </w:r>
          </w:p>
        </w:tc>
        <w:tc>
          <w:tcPr>
            <w:tcW w:w="3827" w:type="dxa"/>
            <w:vAlign w:val="center"/>
          </w:tcPr>
          <w:p w:rsidR="00E5233A" w:rsidRPr="000C7B19" w:rsidRDefault="00E5233A" w:rsidP="00D15854">
            <w:pPr>
              <w:jc w:val="center"/>
              <w:rPr>
                <w:rFonts w:ascii="仿宋" w:eastAsia="仿宋" w:hAnsi="仿宋" w:cs="宋体"/>
                <w:color w:val="000000"/>
                <w:sz w:val="24"/>
              </w:rPr>
            </w:pPr>
            <w:r w:rsidRPr="000C7B19">
              <w:rPr>
                <w:rFonts w:ascii="仿宋" w:eastAsia="仿宋" w:hAnsi="仿宋" w:hint="eastAsia"/>
                <w:color w:val="000000"/>
                <w:sz w:val="24"/>
              </w:rPr>
              <w:t>具体见</w:t>
            </w:r>
            <w:r w:rsidR="003F12E5">
              <w:rPr>
                <w:rFonts w:ascii="仿宋" w:eastAsia="仿宋" w:hAnsi="仿宋" w:hint="eastAsia"/>
                <w:color w:val="000000"/>
                <w:sz w:val="24"/>
              </w:rPr>
              <w:t>110k</w:t>
            </w:r>
            <w:r w:rsidRPr="000C7B19">
              <w:rPr>
                <w:rFonts w:ascii="仿宋" w:eastAsia="仿宋" w:hAnsi="仿宋" w:hint="eastAsia"/>
                <w:color w:val="000000"/>
                <w:sz w:val="24"/>
              </w:rPr>
              <w:t>W变频器技术要求</w:t>
            </w:r>
          </w:p>
        </w:tc>
        <w:tc>
          <w:tcPr>
            <w:tcW w:w="2268" w:type="dxa"/>
            <w:gridSpan w:val="2"/>
            <w:vAlign w:val="center"/>
          </w:tcPr>
          <w:p w:rsidR="00E5233A" w:rsidRPr="000C7B19" w:rsidRDefault="00E5233A" w:rsidP="00D15854">
            <w:pPr>
              <w:jc w:val="center"/>
              <w:rPr>
                <w:rFonts w:ascii="仿宋" w:eastAsia="仿宋" w:hAnsi="仿宋" w:cs="宋体"/>
                <w:sz w:val="24"/>
              </w:rPr>
            </w:pPr>
            <w:r>
              <w:rPr>
                <w:rFonts w:ascii="仿宋" w:eastAsia="仿宋" w:hAnsi="仿宋" w:cs="宋体"/>
                <w:sz w:val="24"/>
              </w:rPr>
              <w:t>国家标准及技术规范、技术要求及原理图、</w:t>
            </w:r>
          </w:p>
        </w:tc>
        <w:tc>
          <w:tcPr>
            <w:tcW w:w="738" w:type="dxa"/>
            <w:gridSpan w:val="2"/>
            <w:vAlign w:val="center"/>
          </w:tcPr>
          <w:p w:rsidR="00E5233A" w:rsidRPr="000C7B19" w:rsidRDefault="00E5233A" w:rsidP="00D15854">
            <w:pPr>
              <w:jc w:val="center"/>
              <w:rPr>
                <w:rFonts w:ascii="仿宋" w:eastAsia="仿宋" w:hAnsi="仿宋" w:cs="宋体"/>
                <w:sz w:val="24"/>
              </w:rPr>
            </w:pPr>
            <w:r w:rsidRPr="000C7B19">
              <w:rPr>
                <w:rFonts w:ascii="仿宋" w:eastAsia="仿宋" w:hAnsi="仿宋" w:hint="eastAsia"/>
                <w:sz w:val="24"/>
              </w:rPr>
              <w:t>套</w:t>
            </w:r>
          </w:p>
        </w:tc>
        <w:tc>
          <w:tcPr>
            <w:tcW w:w="709" w:type="dxa"/>
            <w:vAlign w:val="center"/>
          </w:tcPr>
          <w:p w:rsidR="00E5233A" w:rsidRPr="000C7B19" w:rsidRDefault="00E5233A" w:rsidP="00D15854">
            <w:pPr>
              <w:jc w:val="center"/>
              <w:rPr>
                <w:rFonts w:ascii="仿宋" w:eastAsia="仿宋" w:hAnsi="仿宋" w:cs="宋体"/>
                <w:sz w:val="24"/>
              </w:rPr>
            </w:pPr>
            <w:r w:rsidRPr="000C7B19">
              <w:rPr>
                <w:rFonts w:ascii="仿宋" w:eastAsia="仿宋" w:hAnsi="仿宋" w:hint="eastAsia"/>
                <w:sz w:val="24"/>
              </w:rPr>
              <w:t xml:space="preserve">1 </w:t>
            </w:r>
          </w:p>
        </w:tc>
        <w:tc>
          <w:tcPr>
            <w:tcW w:w="992" w:type="dxa"/>
            <w:gridSpan w:val="3"/>
            <w:vAlign w:val="center"/>
          </w:tcPr>
          <w:p w:rsidR="00E5233A" w:rsidRPr="00A65A10" w:rsidRDefault="00E5233A" w:rsidP="00F4713F">
            <w:pPr>
              <w:jc w:val="center"/>
              <w:rPr>
                <w:rFonts w:ascii="仿宋" w:eastAsia="仿宋" w:hAnsi="仿宋" w:cs="宋体"/>
                <w:sz w:val="22"/>
                <w:szCs w:val="22"/>
              </w:rPr>
            </w:pPr>
          </w:p>
        </w:tc>
        <w:tc>
          <w:tcPr>
            <w:tcW w:w="1276" w:type="dxa"/>
            <w:vAlign w:val="center"/>
          </w:tcPr>
          <w:p w:rsidR="00E5233A" w:rsidRPr="00731CB0" w:rsidRDefault="00E5233A" w:rsidP="00F4713F">
            <w:pPr>
              <w:jc w:val="center"/>
              <w:rPr>
                <w:rFonts w:ascii="仿宋" w:eastAsia="仿宋" w:hAnsi="仿宋"/>
                <w:szCs w:val="21"/>
              </w:rPr>
            </w:pPr>
          </w:p>
        </w:tc>
        <w:tc>
          <w:tcPr>
            <w:tcW w:w="1134" w:type="dxa"/>
            <w:vAlign w:val="center"/>
          </w:tcPr>
          <w:p w:rsidR="00E5233A" w:rsidRPr="00731CB0" w:rsidRDefault="00E5233A" w:rsidP="00F4713F">
            <w:pPr>
              <w:jc w:val="center"/>
              <w:rPr>
                <w:rFonts w:ascii="仿宋" w:eastAsia="仿宋" w:hAnsi="仿宋"/>
                <w:szCs w:val="21"/>
              </w:rPr>
            </w:pPr>
          </w:p>
        </w:tc>
        <w:tc>
          <w:tcPr>
            <w:tcW w:w="1134" w:type="dxa"/>
            <w:vAlign w:val="center"/>
          </w:tcPr>
          <w:p w:rsidR="00E5233A" w:rsidRPr="00731CB0" w:rsidRDefault="00E5233A" w:rsidP="00F8316B">
            <w:pPr>
              <w:jc w:val="center"/>
              <w:rPr>
                <w:rFonts w:ascii="仿宋" w:eastAsia="仿宋" w:hAnsi="仿宋"/>
                <w:szCs w:val="21"/>
              </w:rPr>
            </w:pPr>
          </w:p>
        </w:tc>
      </w:tr>
      <w:tr w:rsidR="00E5233A" w:rsidRPr="00731CB0" w:rsidTr="004452E6">
        <w:trPr>
          <w:gridAfter w:val="2"/>
          <w:wAfter w:w="35" w:type="dxa"/>
          <w:trHeight w:val="510"/>
        </w:trPr>
        <w:tc>
          <w:tcPr>
            <w:tcW w:w="993" w:type="dxa"/>
            <w:vAlign w:val="center"/>
          </w:tcPr>
          <w:p w:rsidR="00E5233A" w:rsidRPr="00731CB0" w:rsidRDefault="00E5233A" w:rsidP="00F8316B">
            <w:pPr>
              <w:jc w:val="center"/>
              <w:rPr>
                <w:rFonts w:ascii="仿宋" w:eastAsia="仿宋" w:hAnsi="仿宋"/>
                <w:szCs w:val="21"/>
              </w:rPr>
            </w:pPr>
          </w:p>
        </w:tc>
        <w:tc>
          <w:tcPr>
            <w:tcW w:w="1984" w:type="dxa"/>
            <w:vAlign w:val="center"/>
          </w:tcPr>
          <w:p w:rsidR="00E5233A" w:rsidRPr="00F36C61" w:rsidRDefault="00E5233A" w:rsidP="00152C65">
            <w:pPr>
              <w:jc w:val="center"/>
              <w:rPr>
                <w:rFonts w:ascii="仿宋" w:eastAsia="仿宋" w:hAnsi="仿宋"/>
                <w:szCs w:val="21"/>
              </w:rPr>
            </w:pPr>
          </w:p>
        </w:tc>
        <w:tc>
          <w:tcPr>
            <w:tcW w:w="3827" w:type="dxa"/>
            <w:vAlign w:val="center"/>
          </w:tcPr>
          <w:p w:rsidR="00E5233A" w:rsidRPr="00F36C61" w:rsidRDefault="00E5233A" w:rsidP="00152C65">
            <w:pPr>
              <w:jc w:val="center"/>
              <w:rPr>
                <w:rFonts w:ascii="仿宋" w:eastAsia="仿宋" w:hAnsi="仿宋" w:cs="宋体"/>
                <w:color w:val="000000"/>
                <w:szCs w:val="21"/>
              </w:rPr>
            </w:pPr>
          </w:p>
        </w:tc>
        <w:tc>
          <w:tcPr>
            <w:tcW w:w="2268" w:type="dxa"/>
            <w:gridSpan w:val="2"/>
            <w:vAlign w:val="center"/>
          </w:tcPr>
          <w:p w:rsidR="00E5233A" w:rsidRDefault="00E5233A" w:rsidP="004452E6">
            <w:pPr>
              <w:jc w:val="center"/>
            </w:pPr>
          </w:p>
        </w:tc>
        <w:tc>
          <w:tcPr>
            <w:tcW w:w="738" w:type="dxa"/>
            <w:gridSpan w:val="2"/>
            <w:vAlign w:val="center"/>
          </w:tcPr>
          <w:p w:rsidR="00E5233A" w:rsidRPr="00F36C61" w:rsidRDefault="00E5233A" w:rsidP="00152C65">
            <w:pPr>
              <w:jc w:val="center"/>
              <w:rPr>
                <w:rFonts w:ascii="仿宋" w:eastAsia="仿宋" w:hAnsi="仿宋" w:cs="宋体"/>
                <w:szCs w:val="21"/>
              </w:rPr>
            </w:pPr>
          </w:p>
        </w:tc>
        <w:tc>
          <w:tcPr>
            <w:tcW w:w="709" w:type="dxa"/>
            <w:vAlign w:val="center"/>
          </w:tcPr>
          <w:p w:rsidR="00E5233A" w:rsidRPr="00F36C61" w:rsidRDefault="00E5233A" w:rsidP="00152C65">
            <w:pPr>
              <w:jc w:val="center"/>
              <w:rPr>
                <w:rFonts w:ascii="仿宋" w:eastAsia="仿宋" w:hAnsi="仿宋" w:cs="宋体"/>
                <w:szCs w:val="21"/>
              </w:rPr>
            </w:pPr>
          </w:p>
        </w:tc>
        <w:tc>
          <w:tcPr>
            <w:tcW w:w="992" w:type="dxa"/>
            <w:gridSpan w:val="3"/>
            <w:vAlign w:val="center"/>
          </w:tcPr>
          <w:p w:rsidR="00E5233A" w:rsidRPr="00731CB0" w:rsidRDefault="00E5233A" w:rsidP="00F4713F">
            <w:pPr>
              <w:jc w:val="center"/>
              <w:rPr>
                <w:rFonts w:ascii="仿宋" w:eastAsia="仿宋" w:hAnsi="仿宋"/>
                <w:szCs w:val="21"/>
              </w:rPr>
            </w:pPr>
          </w:p>
        </w:tc>
        <w:tc>
          <w:tcPr>
            <w:tcW w:w="1276" w:type="dxa"/>
            <w:vAlign w:val="center"/>
          </w:tcPr>
          <w:p w:rsidR="00E5233A" w:rsidRPr="00731CB0" w:rsidRDefault="00E5233A" w:rsidP="00F4713F">
            <w:pPr>
              <w:jc w:val="center"/>
              <w:rPr>
                <w:rFonts w:ascii="仿宋" w:eastAsia="仿宋" w:hAnsi="仿宋"/>
                <w:szCs w:val="21"/>
              </w:rPr>
            </w:pPr>
          </w:p>
        </w:tc>
        <w:tc>
          <w:tcPr>
            <w:tcW w:w="1134" w:type="dxa"/>
            <w:vAlign w:val="center"/>
          </w:tcPr>
          <w:p w:rsidR="00E5233A" w:rsidRPr="00731CB0" w:rsidRDefault="00E5233A" w:rsidP="00F4713F">
            <w:pPr>
              <w:jc w:val="center"/>
              <w:rPr>
                <w:rFonts w:ascii="仿宋" w:eastAsia="仿宋" w:hAnsi="仿宋"/>
                <w:szCs w:val="21"/>
              </w:rPr>
            </w:pPr>
          </w:p>
        </w:tc>
        <w:tc>
          <w:tcPr>
            <w:tcW w:w="1134" w:type="dxa"/>
            <w:vAlign w:val="center"/>
          </w:tcPr>
          <w:p w:rsidR="00E5233A" w:rsidRPr="00731CB0" w:rsidRDefault="00E5233A" w:rsidP="00F8316B">
            <w:pPr>
              <w:jc w:val="center"/>
              <w:rPr>
                <w:rFonts w:ascii="仿宋" w:eastAsia="仿宋" w:hAnsi="仿宋"/>
                <w:szCs w:val="21"/>
              </w:rPr>
            </w:pPr>
          </w:p>
        </w:tc>
      </w:tr>
      <w:tr w:rsidR="00E5233A" w:rsidRPr="00731CB0" w:rsidTr="004452E6">
        <w:trPr>
          <w:gridAfter w:val="2"/>
          <w:wAfter w:w="35" w:type="dxa"/>
          <w:trHeight w:val="510"/>
        </w:trPr>
        <w:tc>
          <w:tcPr>
            <w:tcW w:w="993" w:type="dxa"/>
            <w:vAlign w:val="center"/>
          </w:tcPr>
          <w:p w:rsidR="00E5233A" w:rsidRPr="00731CB0" w:rsidRDefault="00E5233A" w:rsidP="00F8316B">
            <w:pPr>
              <w:jc w:val="center"/>
              <w:rPr>
                <w:rFonts w:ascii="仿宋" w:eastAsia="仿宋" w:hAnsi="仿宋"/>
                <w:szCs w:val="21"/>
              </w:rPr>
            </w:pPr>
          </w:p>
        </w:tc>
        <w:tc>
          <w:tcPr>
            <w:tcW w:w="1984" w:type="dxa"/>
            <w:vAlign w:val="center"/>
          </w:tcPr>
          <w:p w:rsidR="00E5233A" w:rsidRPr="00F36C61" w:rsidRDefault="00E5233A" w:rsidP="00152C65">
            <w:pPr>
              <w:jc w:val="center"/>
              <w:rPr>
                <w:rFonts w:ascii="仿宋" w:eastAsia="仿宋" w:hAnsi="仿宋" w:cs="宋体"/>
                <w:color w:val="000000"/>
                <w:kern w:val="0"/>
                <w:szCs w:val="21"/>
              </w:rPr>
            </w:pPr>
          </w:p>
        </w:tc>
        <w:tc>
          <w:tcPr>
            <w:tcW w:w="3827" w:type="dxa"/>
            <w:vAlign w:val="center"/>
          </w:tcPr>
          <w:p w:rsidR="00E5233A" w:rsidRPr="00F36C61" w:rsidRDefault="00E5233A" w:rsidP="00152C65">
            <w:pPr>
              <w:jc w:val="center"/>
              <w:rPr>
                <w:rFonts w:ascii="仿宋" w:eastAsia="仿宋" w:hAnsi="仿宋" w:cs="宋体"/>
                <w:color w:val="000000"/>
                <w:szCs w:val="21"/>
              </w:rPr>
            </w:pPr>
          </w:p>
        </w:tc>
        <w:tc>
          <w:tcPr>
            <w:tcW w:w="2268" w:type="dxa"/>
            <w:gridSpan w:val="2"/>
            <w:vAlign w:val="center"/>
          </w:tcPr>
          <w:p w:rsidR="00E5233A" w:rsidRDefault="00E5233A" w:rsidP="004452E6">
            <w:pPr>
              <w:jc w:val="center"/>
            </w:pPr>
          </w:p>
        </w:tc>
        <w:tc>
          <w:tcPr>
            <w:tcW w:w="738" w:type="dxa"/>
            <w:gridSpan w:val="2"/>
            <w:vAlign w:val="center"/>
          </w:tcPr>
          <w:p w:rsidR="00E5233A" w:rsidRPr="00F36C61" w:rsidRDefault="00E5233A" w:rsidP="00152C65">
            <w:pPr>
              <w:jc w:val="center"/>
              <w:rPr>
                <w:rFonts w:ascii="仿宋" w:eastAsia="仿宋" w:hAnsi="仿宋" w:cs="宋体"/>
                <w:szCs w:val="21"/>
              </w:rPr>
            </w:pPr>
          </w:p>
        </w:tc>
        <w:tc>
          <w:tcPr>
            <w:tcW w:w="709" w:type="dxa"/>
            <w:vAlign w:val="center"/>
          </w:tcPr>
          <w:p w:rsidR="00E5233A" w:rsidRPr="00F36C61" w:rsidRDefault="00E5233A" w:rsidP="00152C65">
            <w:pPr>
              <w:jc w:val="center"/>
              <w:rPr>
                <w:rFonts w:ascii="仿宋" w:eastAsia="仿宋" w:hAnsi="仿宋" w:cs="宋体"/>
                <w:szCs w:val="21"/>
              </w:rPr>
            </w:pPr>
          </w:p>
        </w:tc>
        <w:tc>
          <w:tcPr>
            <w:tcW w:w="992" w:type="dxa"/>
            <w:gridSpan w:val="3"/>
            <w:vAlign w:val="center"/>
          </w:tcPr>
          <w:p w:rsidR="00E5233A" w:rsidRPr="00731CB0" w:rsidRDefault="00E5233A" w:rsidP="00F4713F">
            <w:pPr>
              <w:jc w:val="center"/>
              <w:rPr>
                <w:rFonts w:ascii="仿宋" w:eastAsia="仿宋" w:hAnsi="仿宋"/>
                <w:szCs w:val="21"/>
              </w:rPr>
            </w:pPr>
          </w:p>
        </w:tc>
        <w:tc>
          <w:tcPr>
            <w:tcW w:w="1276" w:type="dxa"/>
            <w:vAlign w:val="center"/>
          </w:tcPr>
          <w:p w:rsidR="00E5233A" w:rsidRPr="00731CB0" w:rsidRDefault="00E5233A" w:rsidP="00F4713F">
            <w:pPr>
              <w:jc w:val="center"/>
              <w:rPr>
                <w:rFonts w:ascii="仿宋" w:eastAsia="仿宋" w:hAnsi="仿宋"/>
                <w:szCs w:val="21"/>
              </w:rPr>
            </w:pPr>
          </w:p>
        </w:tc>
        <w:tc>
          <w:tcPr>
            <w:tcW w:w="1134" w:type="dxa"/>
            <w:vAlign w:val="center"/>
          </w:tcPr>
          <w:p w:rsidR="00E5233A" w:rsidRPr="00740BFA" w:rsidRDefault="00E5233A" w:rsidP="00F4713F">
            <w:pPr>
              <w:jc w:val="center"/>
              <w:rPr>
                <w:rFonts w:ascii="仿宋" w:eastAsia="仿宋" w:hAnsi="仿宋" w:cs="宋体"/>
                <w:color w:val="000000"/>
                <w:sz w:val="22"/>
                <w:szCs w:val="22"/>
              </w:rPr>
            </w:pPr>
          </w:p>
        </w:tc>
        <w:tc>
          <w:tcPr>
            <w:tcW w:w="1134" w:type="dxa"/>
            <w:vAlign w:val="center"/>
          </w:tcPr>
          <w:p w:rsidR="00E5233A" w:rsidRPr="00731CB0" w:rsidRDefault="00E5233A" w:rsidP="00F8316B">
            <w:pPr>
              <w:jc w:val="center"/>
              <w:rPr>
                <w:rFonts w:ascii="仿宋" w:eastAsia="仿宋" w:hAnsi="仿宋"/>
                <w:szCs w:val="21"/>
              </w:rPr>
            </w:pPr>
          </w:p>
        </w:tc>
      </w:tr>
      <w:tr w:rsidR="00E5233A" w:rsidRPr="00731CB0" w:rsidTr="004452E6">
        <w:trPr>
          <w:gridAfter w:val="2"/>
          <w:wAfter w:w="35" w:type="dxa"/>
          <w:trHeight w:val="510"/>
        </w:trPr>
        <w:tc>
          <w:tcPr>
            <w:tcW w:w="993" w:type="dxa"/>
            <w:vAlign w:val="center"/>
          </w:tcPr>
          <w:p w:rsidR="00E5233A" w:rsidRPr="00731CB0" w:rsidRDefault="00E5233A" w:rsidP="00F8316B">
            <w:pPr>
              <w:jc w:val="center"/>
              <w:rPr>
                <w:rFonts w:ascii="仿宋" w:eastAsia="仿宋" w:hAnsi="仿宋"/>
                <w:szCs w:val="21"/>
              </w:rPr>
            </w:pPr>
          </w:p>
        </w:tc>
        <w:tc>
          <w:tcPr>
            <w:tcW w:w="1984" w:type="dxa"/>
            <w:vAlign w:val="center"/>
          </w:tcPr>
          <w:p w:rsidR="00E5233A" w:rsidRPr="00F36C61" w:rsidRDefault="00E5233A" w:rsidP="00152C65">
            <w:pPr>
              <w:jc w:val="center"/>
              <w:rPr>
                <w:rFonts w:ascii="仿宋" w:eastAsia="仿宋" w:hAnsi="仿宋" w:cs="仿宋_GB2312"/>
                <w:szCs w:val="21"/>
              </w:rPr>
            </w:pPr>
          </w:p>
        </w:tc>
        <w:tc>
          <w:tcPr>
            <w:tcW w:w="3827" w:type="dxa"/>
            <w:vAlign w:val="center"/>
          </w:tcPr>
          <w:p w:rsidR="00E5233A" w:rsidRPr="00F36C61" w:rsidRDefault="00E5233A" w:rsidP="00152C65">
            <w:pPr>
              <w:jc w:val="center"/>
              <w:rPr>
                <w:rFonts w:ascii="仿宋" w:eastAsia="仿宋" w:hAnsi="仿宋" w:cs="宋体"/>
                <w:color w:val="000000"/>
                <w:szCs w:val="21"/>
              </w:rPr>
            </w:pPr>
          </w:p>
        </w:tc>
        <w:tc>
          <w:tcPr>
            <w:tcW w:w="2268" w:type="dxa"/>
            <w:gridSpan w:val="2"/>
            <w:vAlign w:val="center"/>
          </w:tcPr>
          <w:p w:rsidR="00E5233A" w:rsidRDefault="00E5233A" w:rsidP="004452E6">
            <w:pPr>
              <w:jc w:val="center"/>
            </w:pPr>
          </w:p>
        </w:tc>
        <w:tc>
          <w:tcPr>
            <w:tcW w:w="738" w:type="dxa"/>
            <w:gridSpan w:val="2"/>
            <w:vAlign w:val="center"/>
          </w:tcPr>
          <w:p w:rsidR="00E5233A" w:rsidRPr="00F36C61" w:rsidRDefault="00E5233A" w:rsidP="00152C65">
            <w:pPr>
              <w:jc w:val="center"/>
              <w:rPr>
                <w:rFonts w:ascii="仿宋" w:eastAsia="仿宋" w:hAnsi="仿宋" w:cs="宋体"/>
                <w:szCs w:val="21"/>
              </w:rPr>
            </w:pPr>
          </w:p>
        </w:tc>
        <w:tc>
          <w:tcPr>
            <w:tcW w:w="709" w:type="dxa"/>
            <w:vAlign w:val="center"/>
          </w:tcPr>
          <w:p w:rsidR="00E5233A" w:rsidRPr="00F36C61" w:rsidRDefault="00E5233A" w:rsidP="00152C65">
            <w:pPr>
              <w:jc w:val="center"/>
              <w:rPr>
                <w:rFonts w:ascii="仿宋" w:eastAsia="仿宋" w:hAnsi="仿宋" w:cs="宋体"/>
                <w:szCs w:val="21"/>
              </w:rPr>
            </w:pPr>
          </w:p>
        </w:tc>
        <w:tc>
          <w:tcPr>
            <w:tcW w:w="992" w:type="dxa"/>
            <w:gridSpan w:val="3"/>
            <w:vAlign w:val="center"/>
          </w:tcPr>
          <w:p w:rsidR="00E5233A" w:rsidRPr="00731CB0" w:rsidRDefault="00E5233A" w:rsidP="00F4713F">
            <w:pPr>
              <w:jc w:val="center"/>
              <w:rPr>
                <w:rFonts w:ascii="仿宋" w:eastAsia="仿宋" w:hAnsi="仿宋"/>
                <w:szCs w:val="21"/>
              </w:rPr>
            </w:pPr>
          </w:p>
        </w:tc>
        <w:tc>
          <w:tcPr>
            <w:tcW w:w="1276" w:type="dxa"/>
            <w:vAlign w:val="center"/>
          </w:tcPr>
          <w:p w:rsidR="00E5233A" w:rsidRPr="00731CB0" w:rsidRDefault="00E5233A" w:rsidP="00F4713F">
            <w:pPr>
              <w:jc w:val="center"/>
              <w:rPr>
                <w:rFonts w:ascii="仿宋" w:eastAsia="仿宋" w:hAnsi="仿宋"/>
                <w:szCs w:val="21"/>
              </w:rPr>
            </w:pPr>
          </w:p>
        </w:tc>
        <w:tc>
          <w:tcPr>
            <w:tcW w:w="1134" w:type="dxa"/>
            <w:vAlign w:val="center"/>
          </w:tcPr>
          <w:p w:rsidR="00E5233A" w:rsidRDefault="00E5233A" w:rsidP="00F4713F">
            <w:pPr>
              <w:jc w:val="center"/>
            </w:pPr>
          </w:p>
        </w:tc>
        <w:tc>
          <w:tcPr>
            <w:tcW w:w="1134" w:type="dxa"/>
            <w:vAlign w:val="center"/>
          </w:tcPr>
          <w:p w:rsidR="00E5233A" w:rsidRPr="00731CB0" w:rsidRDefault="00E5233A" w:rsidP="00F8316B">
            <w:pPr>
              <w:jc w:val="center"/>
              <w:rPr>
                <w:rFonts w:ascii="仿宋" w:eastAsia="仿宋" w:hAnsi="仿宋"/>
                <w:szCs w:val="21"/>
              </w:rPr>
            </w:pPr>
          </w:p>
        </w:tc>
      </w:tr>
      <w:tr w:rsidR="00E5233A" w:rsidRPr="00731CB0" w:rsidTr="004452E6">
        <w:trPr>
          <w:gridAfter w:val="2"/>
          <w:wAfter w:w="35" w:type="dxa"/>
          <w:trHeight w:val="510"/>
        </w:trPr>
        <w:tc>
          <w:tcPr>
            <w:tcW w:w="993" w:type="dxa"/>
            <w:vAlign w:val="center"/>
          </w:tcPr>
          <w:p w:rsidR="00E5233A" w:rsidRPr="00731CB0" w:rsidRDefault="00E5233A" w:rsidP="002B60E2">
            <w:pPr>
              <w:jc w:val="center"/>
              <w:rPr>
                <w:rFonts w:ascii="仿宋" w:eastAsia="仿宋" w:hAnsi="仿宋"/>
                <w:szCs w:val="21"/>
              </w:rPr>
            </w:pPr>
          </w:p>
        </w:tc>
        <w:tc>
          <w:tcPr>
            <w:tcW w:w="1984" w:type="dxa"/>
            <w:vAlign w:val="center"/>
          </w:tcPr>
          <w:p w:rsidR="00E5233A" w:rsidRPr="00D278AA" w:rsidRDefault="00E5233A" w:rsidP="001641E5">
            <w:pPr>
              <w:jc w:val="center"/>
              <w:rPr>
                <w:rFonts w:ascii="仿宋" w:eastAsia="仿宋" w:hAnsi="仿宋" w:cs="宋体"/>
                <w:color w:val="000000"/>
                <w:kern w:val="0"/>
                <w:sz w:val="22"/>
                <w:szCs w:val="22"/>
              </w:rPr>
            </w:pPr>
          </w:p>
        </w:tc>
        <w:tc>
          <w:tcPr>
            <w:tcW w:w="3827" w:type="dxa"/>
            <w:vAlign w:val="center"/>
          </w:tcPr>
          <w:p w:rsidR="00E5233A" w:rsidRPr="00D278AA" w:rsidRDefault="00E5233A" w:rsidP="001641E5">
            <w:pPr>
              <w:jc w:val="center"/>
              <w:rPr>
                <w:rFonts w:ascii="仿宋" w:eastAsia="仿宋" w:hAnsi="仿宋" w:cs="宋体"/>
                <w:color w:val="000000"/>
                <w:sz w:val="22"/>
                <w:szCs w:val="22"/>
              </w:rPr>
            </w:pPr>
          </w:p>
        </w:tc>
        <w:tc>
          <w:tcPr>
            <w:tcW w:w="2268" w:type="dxa"/>
            <w:gridSpan w:val="2"/>
            <w:vAlign w:val="center"/>
          </w:tcPr>
          <w:p w:rsidR="00E5233A" w:rsidRPr="00D278AA" w:rsidRDefault="00E5233A" w:rsidP="001641E5">
            <w:pPr>
              <w:jc w:val="center"/>
              <w:rPr>
                <w:rFonts w:ascii="仿宋" w:eastAsia="仿宋" w:hAnsi="仿宋" w:cs="宋体"/>
                <w:sz w:val="24"/>
              </w:rPr>
            </w:pPr>
          </w:p>
        </w:tc>
        <w:tc>
          <w:tcPr>
            <w:tcW w:w="738" w:type="dxa"/>
            <w:gridSpan w:val="2"/>
            <w:vAlign w:val="center"/>
          </w:tcPr>
          <w:p w:rsidR="00E5233A" w:rsidRPr="00D278AA" w:rsidRDefault="00E5233A" w:rsidP="001641E5">
            <w:pPr>
              <w:jc w:val="center"/>
              <w:rPr>
                <w:rFonts w:ascii="仿宋" w:eastAsia="仿宋" w:hAnsi="仿宋" w:cs="宋体"/>
                <w:sz w:val="24"/>
              </w:rPr>
            </w:pPr>
          </w:p>
        </w:tc>
        <w:tc>
          <w:tcPr>
            <w:tcW w:w="709" w:type="dxa"/>
            <w:vAlign w:val="center"/>
          </w:tcPr>
          <w:p w:rsidR="00E5233A" w:rsidRPr="00D278AA" w:rsidRDefault="00E5233A" w:rsidP="001641E5">
            <w:pPr>
              <w:jc w:val="center"/>
              <w:rPr>
                <w:rFonts w:ascii="仿宋" w:eastAsia="仿宋" w:hAnsi="仿宋" w:cs="宋体"/>
                <w:color w:val="000000"/>
                <w:kern w:val="0"/>
                <w:sz w:val="22"/>
                <w:szCs w:val="22"/>
              </w:rPr>
            </w:pPr>
          </w:p>
        </w:tc>
        <w:tc>
          <w:tcPr>
            <w:tcW w:w="992" w:type="dxa"/>
            <w:gridSpan w:val="3"/>
            <w:vAlign w:val="center"/>
          </w:tcPr>
          <w:p w:rsidR="00E5233A" w:rsidRPr="00731CB0" w:rsidRDefault="00E5233A" w:rsidP="002B60E2">
            <w:pPr>
              <w:jc w:val="center"/>
              <w:rPr>
                <w:rFonts w:ascii="仿宋" w:eastAsia="仿宋" w:hAnsi="仿宋"/>
                <w:szCs w:val="21"/>
              </w:rPr>
            </w:pPr>
          </w:p>
        </w:tc>
        <w:tc>
          <w:tcPr>
            <w:tcW w:w="1276" w:type="dxa"/>
            <w:vAlign w:val="center"/>
          </w:tcPr>
          <w:p w:rsidR="00E5233A" w:rsidRPr="00731CB0" w:rsidRDefault="00E5233A" w:rsidP="002B60E2">
            <w:pPr>
              <w:jc w:val="center"/>
              <w:rPr>
                <w:rFonts w:ascii="仿宋" w:eastAsia="仿宋" w:hAnsi="仿宋"/>
                <w:szCs w:val="21"/>
              </w:rPr>
            </w:pPr>
          </w:p>
        </w:tc>
        <w:tc>
          <w:tcPr>
            <w:tcW w:w="1134" w:type="dxa"/>
            <w:vAlign w:val="center"/>
          </w:tcPr>
          <w:p w:rsidR="00E5233A" w:rsidRPr="00731CB0" w:rsidRDefault="00E5233A" w:rsidP="002B60E2">
            <w:pPr>
              <w:jc w:val="center"/>
              <w:rPr>
                <w:rFonts w:ascii="仿宋" w:eastAsia="仿宋" w:hAnsi="仿宋"/>
                <w:szCs w:val="21"/>
              </w:rPr>
            </w:pPr>
          </w:p>
        </w:tc>
        <w:tc>
          <w:tcPr>
            <w:tcW w:w="1134" w:type="dxa"/>
            <w:vAlign w:val="center"/>
          </w:tcPr>
          <w:p w:rsidR="00E5233A" w:rsidRPr="00731CB0" w:rsidRDefault="00E5233A" w:rsidP="002B60E2">
            <w:pPr>
              <w:jc w:val="center"/>
              <w:rPr>
                <w:rFonts w:ascii="仿宋" w:eastAsia="仿宋" w:hAnsi="仿宋"/>
                <w:szCs w:val="21"/>
              </w:rPr>
            </w:pPr>
          </w:p>
        </w:tc>
      </w:tr>
      <w:tr w:rsidR="00E5233A" w:rsidRPr="00731CB0" w:rsidTr="004452E6">
        <w:trPr>
          <w:gridAfter w:val="2"/>
          <w:wAfter w:w="35" w:type="dxa"/>
          <w:trHeight w:val="510"/>
        </w:trPr>
        <w:tc>
          <w:tcPr>
            <w:tcW w:w="993" w:type="dxa"/>
            <w:vAlign w:val="center"/>
          </w:tcPr>
          <w:p w:rsidR="00E5233A" w:rsidRPr="00731CB0" w:rsidRDefault="00E5233A" w:rsidP="002B60E2">
            <w:pPr>
              <w:jc w:val="center"/>
              <w:rPr>
                <w:rFonts w:ascii="仿宋" w:eastAsia="仿宋" w:hAnsi="仿宋"/>
                <w:szCs w:val="21"/>
              </w:rPr>
            </w:pPr>
          </w:p>
        </w:tc>
        <w:tc>
          <w:tcPr>
            <w:tcW w:w="1984" w:type="dxa"/>
            <w:vAlign w:val="center"/>
          </w:tcPr>
          <w:p w:rsidR="00E5233A" w:rsidRPr="00D278AA" w:rsidRDefault="00E5233A" w:rsidP="001641E5">
            <w:pPr>
              <w:jc w:val="center"/>
              <w:rPr>
                <w:rFonts w:ascii="仿宋" w:eastAsia="仿宋" w:hAnsi="仿宋" w:cs="仿宋_GB2312"/>
                <w:sz w:val="28"/>
                <w:szCs w:val="28"/>
              </w:rPr>
            </w:pPr>
          </w:p>
        </w:tc>
        <w:tc>
          <w:tcPr>
            <w:tcW w:w="3827" w:type="dxa"/>
            <w:vAlign w:val="center"/>
          </w:tcPr>
          <w:p w:rsidR="00E5233A" w:rsidRPr="00D278AA" w:rsidRDefault="00E5233A" w:rsidP="001641E5">
            <w:pPr>
              <w:jc w:val="center"/>
              <w:rPr>
                <w:rFonts w:ascii="仿宋" w:eastAsia="仿宋" w:hAnsi="仿宋" w:cs="宋体"/>
                <w:color w:val="000000"/>
                <w:sz w:val="22"/>
                <w:szCs w:val="22"/>
              </w:rPr>
            </w:pPr>
          </w:p>
        </w:tc>
        <w:tc>
          <w:tcPr>
            <w:tcW w:w="2268" w:type="dxa"/>
            <w:gridSpan w:val="2"/>
            <w:vAlign w:val="center"/>
          </w:tcPr>
          <w:p w:rsidR="00E5233A" w:rsidRPr="00D278AA" w:rsidRDefault="00E5233A" w:rsidP="001641E5">
            <w:pPr>
              <w:jc w:val="center"/>
              <w:rPr>
                <w:rFonts w:ascii="仿宋" w:eastAsia="仿宋" w:hAnsi="仿宋" w:cs="宋体"/>
                <w:sz w:val="24"/>
              </w:rPr>
            </w:pPr>
          </w:p>
        </w:tc>
        <w:tc>
          <w:tcPr>
            <w:tcW w:w="738" w:type="dxa"/>
            <w:gridSpan w:val="2"/>
            <w:vAlign w:val="center"/>
          </w:tcPr>
          <w:p w:rsidR="00E5233A" w:rsidRPr="00D278AA" w:rsidRDefault="00E5233A" w:rsidP="001641E5">
            <w:pPr>
              <w:jc w:val="center"/>
              <w:rPr>
                <w:rFonts w:ascii="仿宋" w:eastAsia="仿宋" w:hAnsi="仿宋" w:cs="宋体"/>
                <w:sz w:val="24"/>
              </w:rPr>
            </w:pPr>
          </w:p>
        </w:tc>
        <w:tc>
          <w:tcPr>
            <w:tcW w:w="709" w:type="dxa"/>
            <w:vAlign w:val="center"/>
          </w:tcPr>
          <w:p w:rsidR="00E5233A" w:rsidRPr="00D278AA" w:rsidRDefault="00E5233A" w:rsidP="001641E5">
            <w:pPr>
              <w:jc w:val="center"/>
              <w:rPr>
                <w:rFonts w:ascii="仿宋" w:eastAsia="仿宋" w:hAnsi="仿宋" w:cs="仿宋_GB2312"/>
                <w:sz w:val="28"/>
                <w:szCs w:val="28"/>
              </w:rPr>
            </w:pPr>
          </w:p>
        </w:tc>
        <w:tc>
          <w:tcPr>
            <w:tcW w:w="992" w:type="dxa"/>
            <w:gridSpan w:val="3"/>
            <w:vAlign w:val="center"/>
          </w:tcPr>
          <w:p w:rsidR="00E5233A" w:rsidRPr="00731CB0" w:rsidRDefault="00E5233A" w:rsidP="002B60E2">
            <w:pPr>
              <w:jc w:val="center"/>
              <w:rPr>
                <w:rFonts w:ascii="仿宋" w:eastAsia="仿宋" w:hAnsi="仿宋"/>
                <w:szCs w:val="21"/>
              </w:rPr>
            </w:pPr>
          </w:p>
        </w:tc>
        <w:tc>
          <w:tcPr>
            <w:tcW w:w="1276" w:type="dxa"/>
            <w:vAlign w:val="center"/>
          </w:tcPr>
          <w:p w:rsidR="00E5233A" w:rsidRPr="00731CB0" w:rsidRDefault="00E5233A" w:rsidP="002B60E2">
            <w:pPr>
              <w:jc w:val="center"/>
              <w:rPr>
                <w:rFonts w:ascii="仿宋" w:eastAsia="仿宋" w:hAnsi="仿宋"/>
                <w:szCs w:val="21"/>
              </w:rPr>
            </w:pPr>
          </w:p>
        </w:tc>
        <w:tc>
          <w:tcPr>
            <w:tcW w:w="1134" w:type="dxa"/>
            <w:vAlign w:val="center"/>
          </w:tcPr>
          <w:p w:rsidR="00E5233A" w:rsidRPr="00731CB0" w:rsidRDefault="00E5233A" w:rsidP="002B60E2">
            <w:pPr>
              <w:jc w:val="center"/>
              <w:rPr>
                <w:rFonts w:ascii="仿宋" w:eastAsia="仿宋" w:hAnsi="仿宋"/>
                <w:szCs w:val="21"/>
              </w:rPr>
            </w:pPr>
          </w:p>
        </w:tc>
        <w:tc>
          <w:tcPr>
            <w:tcW w:w="1134" w:type="dxa"/>
            <w:vAlign w:val="center"/>
          </w:tcPr>
          <w:p w:rsidR="00E5233A" w:rsidRPr="00731CB0" w:rsidRDefault="00E5233A" w:rsidP="002B60E2">
            <w:pPr>
              <w:jc w:val="center"/>
              <w:rPr>
                <w:rFonts w:ascii="仿宋" w:eastAsia="仿宋" w:hAnsi="仿宋"/>
                <w:szCs w:val="21"/>
              </w:rPr>
            </w:pPr>
          </w:p>
        </w:tc>
      </w:tr>
      <w:tr w:rsidR="00E5233A" w:rsidRPr="00731CB0" w:rsidTr="004452E6">
        <w:trPr>
          <w:gridAfter w:val="2"/>
          <w:wAfter w:w="35" w:type="dxa"/>
          <w:trHeight w:val="510"/>
        </w:trPr>
        <w:tc>
          <w:tcPr>
            <w:tcW w:w="993" w:type="dxa"/>
            <w:vAlign w:val="center"/>
          </w:tcPr>
          <w:p w:rsidR="00E5233A" w:rsidRPr="00731CB0" w:rsidRDefault="00E5233A" w:rsidP="002B60E2">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1984" w:type="dxa"/>
            <w:vAlign w:val="center"/>
          </w:tcPr>
          <w:p w:rsidR="00E5233A" w:rsidRPr="00731CB0" w:rsidRDefault="00E5233A"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E5233A" w:rsidRPr="00731CB0" w:rsidRDefault="00E5233A"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E5233A" w:rsidRPr="00731CB0" w:rsidRDefault="00E5233A"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E5233A" w:rsidRPr="00731CB0" w:rsidRDefault="00E5233A" w:rsidP="002B60E2">
            <w:pPr>
              <w:jc w:val="center"/>
              <w:rPr>
                <w:rFonts w:ascii="仿宋" w:eastAsia="仿宋" w:hAnsi="仿宋" w:cs="仿宋"/>
                <w:b/>
                <w:bCs/>
                <w:szCs w:val="21"/>
                <w:highlight w:val="yellow"/>
              </w:rPr>
            </w:pPr>
          </w:p>
        </w:tc>
        <w:tc>
          <w:tcPr>
            <w:tcW w:w="992" w:type="dxa"/>
            <w:gridSpan w:val="3"/>
            <w:vAlign w:val="center"/>
          </w:tcPr>
          <w:p w:rsidR="00E5233A" w:rsidRPr="00731CB0" w:rsidRDefault="00E5233A" w:rsidP="002B60E2">
            <w:pPr>
              <w:jc w:val="center"/>
              <w:rPr>
                <w:rFonts w:ascii="仿宋" w:eastAsia="仿宋" w:hAnsi="仿宋"/>
                <w:b/>
                <w:bCs/>
                <w:szCs w:val="21"/>
              </w:rPr>
            </w:pPr>
          </w:p>
        </w:tc>
        <w:tc>
          <w:tcPr>
            <w:tcW w:w="1276" w:type="dxa"/>
            <w:vAlign w:val="center"/>
          </w:tcPr>
          <w:p w:rsidR="00E5233A" w:rsidRPr="00731CB0" w:rsidRDefault="00E5233A" w:rsidP="002B60E2">
            <w:pPr>
              <w:jc w:val="center"/>
              <w:rPr>
                <w:rFonts w:ascii="仿宋" w:eastAsia="仿宋" w:hAnsi="仿宋"/>
                <w:b/>
                <w:bCs/>
                <w:szCs w:val="21"/>
              </w:rPr>
            </w:pPr>
          </w:p>
        </w:tc>
        <w:tc>
          <w:tcPr>
            <w:tcW w:w="1134" w:type="dxa"/>
            <w:vAlign w:val="center"/>
          </w:tcPr>
          <w:p w:rsidR="00E5233A" w:rsidRPr="00731CB0" w:rsidRDefault="00E5233A" w:rsidP="002B60E2">
            <w:pPr>
              <w:jc w:val="center"/>
              <w:rPr>
                <w:rFonts w:ascii="仿宋" w:eastAsia="仿宋" w:hAnsi="仿宋"/>
                <w:b/>
                <w:bCs/>
                <w:szCs w:val="21"/>
              </w:rPr>
            </w:pPr>
          </w:p>
        </w:tc>
        <w:tc>
          <w:tcPr>
            <w:tcW w:w="1134" w:type="dxa"/>
            <w:vAlign w:val="center"/>
          </w:tcPr>
          <w:p w:rsidR="00E5233A" w:rsidRPr="00731CB0" w:rsidRDefault="00E5233A" w:rsidP="002B60E2">
            <w:pPr>
              <w:jc w:val="center"/>
              <w:rPr>
                <w:rFonts w:ascii="仿宋" w:eastAsia="仿宋" w:hAnsi="仿宋"/>
                <w:b/>
                <w:bCs/>
                <w:szCs w:val="21"/>
              </w:rPr>
            </w:pPr>
          </w:p>
        </w:tc>
      </w:tr>
      <w:tr w:rsidR="00E5233A" w:rsidRPr="00731CB0">
        <w:trPr>
          <w:trHeight w:val="1415"/>
        </w:trPr>
        <w:tc>
          <w:tcPr>
            <w:tcW w:w="15090" w:type="dxa"/>
            <w:gridSpan w:val="16"/>
            <w:vAlign w:val="center"/>
          </w:tcPr>
          <w:p w:rsidR="00E5233A" w:rsidRPr="00731CB0" w:rsidRDefault="00E5233A"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E5233A" w:rsidRPr="00731CB0" w:rsidRDefault="00E5233A"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E5233A" w:rsidRPr="00731CB0" w:rsidRDefault="00E5233A"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E5233A" w:rsidRPr="00731CB0" w:rsidRDefault="00E5233A" w:rsidP="002B60E2">
            <w:pPr>
              <w:pStyle w:val="2"/>
              <w:rPr>
                <w:rFonts w:ascii="仿宋" w:eastAsia="仿宋" w:hAnsi="仿宋"/>
              </w:rPr>
            </w:pPr>
          </w:p>
        </w:tc>
      </w:tr>
      <w:tr w:rsidR="00E5233A" w:rsidRPr="00731CB0" w:rsidTr="00BE2E3F">
        <w:trPr>
          <w:gridAfter w:val="1"/>
          <w:wAfter w:w="27" w:type="dxa"/>
          <w:trHeight w:val="441"/>
        </w:trPr>
        <w:tc>
          <w:tcPr>
            <w:tcW w:w="7400" w:type="dxa"/>
            <w:gridSpan w:val="4"/>
            <w:vMerge w:val="restart"/>
            <w:vAlign w:val="center"/>
          </w:tcPr>
          <w:p w:rsidR="00E5233A" w:rsidRPr="00731CB0" w:rsidRDefault="00E5233A" w:rsidP="002B60E2">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E5233A" w:rsidRPr="00731CB0" w:rsidRDefault="00E5233A"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E5233A" w:rsidRPr="00731CB0" w:rsidRDefault="00E5233A" w:rsidP="002B60E2">
            <w:pPr>
              <w:rPr>
                <w:rFonts w:ascii="仿宋" w:eastAsia="仿宋" w:hAnsi="仿宋"/>
                <w:sz w:val="24"/>
              </w:rPr>
            </w:pPr>
          </w:p>
        </w:tc>
      </w:tr>
      <w:tr w:rsidR="00E5233A" w:rsidRPr="00731CB0" w:rsidTr="009154CA">
        <w:trPr>
          <w:gridAfter w:val="1"/>
          <w:wAfter w:w="27" w:type="dxa"/>
          <w:trHeight w:val="348"/>
        </w:trPr>
        <w:tc>
          <w:tcPr>
            <w:tcW w:w="7400" w:type="dxa"/>
            <w:gridSpan w:val="4"/>
            <w:vMerge/>
            <w:vAlign w:val="center"/>
          </w:tcPr>
          <w:p w:rsidR="00E5233A" w:rsidRPr="00731CB0" w:rsidRDefault="00E5233A" w:rsidP="002B60E2">
            <w:pPr>
              <w:rPr>
                <w:rFonts w:ascii="仿宋" w:eastAsia="仿宋" w:hAnsi="仿宋"/>
                <w:sz w:val="24"/>
              </w:rPr>
            </w:pPr>
          </w:p>
        </w:tc>
        <w:tc>
          <w:tcPr>
            <w:tcW w:w="2268" w:type="dxa"/>
            <w:gridSpan w:val="2"/>
            <w:vMerge w:val="restart"/>
            <w:vAlign w:val="center"/>
          </w:tcPr>
          <w:p w:rsidR="00E5233A" w:rsidRPr="00731CB0" w:rsidRDefault="00E5233A"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E5233A" w:rsidRPr="00731CB0" w:rsidRDefault="00E5233A"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E5233A" w:rsidRPr="00731CB0" w:rsidRDefault="00E5233A" w:rsidP="002B60E2">
            <w:pPr>
              <w:rPr>
                <w:rFonts w:ascii="仿宋" w:eastAsia="仿宋" w:hAnsi="仿宋"/>
                <w:sz w:val="24"/>
              </w:rPr>
            </w:pPr>
          </w:p>
        </w:tc>
      </w:tr>
      <w:tr w:rsidR="00E5233A" w:rsidRPr="00731CB0" w:rsidTr="009154CA">
        <w:trPr>
          <w:gridAfter w:val="1"/>
          <w:wAfter w:w="27" w:type="dxa"/>
          <w:trHeight w:val="362"/>
        </w:trPr>
        <w:tc>
          <w:tcPr>
            <w:tcW w:w="7400" w:type="dxa"/>
            <w:gridSpan w:val="4"/>
            <w:vMerge/>
            <w:vAlign w:val="center"/>
          </w:tcPr>
          <w:p w:rsidR="00E5233A" w:rsidRPr="00731CB0" w:rsidRDefault="00E5233A" w:rsidP="002B60E2">
            <w:pPr>
              <w:rPr>
                <w:rFonts w:ascii="仿宋" w:eastAsia="仿宋" w:hAnsi="仿宋"/>
                <w:sz w:val="24"/>
              </w:rPr>
            </w:pPr>
          </w:p>
        </w:tc>
        <w:tc>
          <w:tcPr>
            <w:tcW w:w="2268" w:type="dxa"/>
            <w:gridSpan w:val="2"/>
            <w:vMerge/>
            <w:vAlign w:val="center"/>
          </w:tcPr>
          <w:p w:rsidR="00E5233A" w:rsidRPr="00731CB0" w:rsidRDefault="00E5233A" w:rsidP="002B60E2">
            <w:pPr>
              <w:jc w:val="center"/>
              <w:rPr>
                <w:rFonts w:ascii="仿宋" w:eastAsia="仿宋" w:hAnsi="仿宋"/>
                <w:sz w:val="24"/>
              </w:rPr>
            </w:pPr>
          </w:p>
        </w:tc>
        <w:tc>
          <w:tcPr>
            <w:tcW w:w="1701" w:type="dxa"/>
            <w:gridSpan w:val="4"/>
            <w:vAlign w:val="center"/>
          </w:tcPr>
          <w:p w:rsidR="00E5233A" w:rsidRPr="00731CB0" w:rsidRDefault="00E5233A"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E5233A" w:rsidRPr="00731CB0" w:rsidRDefault="00E5233A" w:rsidP="002B60E2">
            <w:pPr>
              <w:rPr>
                <w:rFonts w:ascii="仿宋" w:eastAsia="仿宋" w:hAnsi="仿宋"/>
                <w:sz w:val="24"/>
              </w:rPr>
            </w:pPr>
          </w:p>
        </w:tc>
      </w:tr>
    </w:tbl>
    <w:p w:rsidR="009C2FF4" w:rsidRDefault="009C2FF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4452E6">
        <w:rPr>
          <w:rFonts w:ascii="仿宋" w:eastAsia="仿宋" w:hAnsi="仿宋" w:hint="eastAsia"/>
          <w:bCs/>
          <w:sz w:val="24"/>
        </w:rPr>
        <w:t>4</w:t>
      </w:r>
      <w:r w:rsidR="00E5233A">
        <w:rPr>
          <w:rFonts w:ascii="仿宋" w:eastAsia="仿宋" w:hAnsi="仿宋" w:hint="eastAsia"/>
          <w:bCs/>
          <w:sz w:val="24"/>
        </w:rPr>
        <w:t>2</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80B" w:rsidRDefault="005C380B">
      <w:r>
        <w:separator/>
      </w:r>
    </w:p>
  </w:endnote>
  <w:endnote w:type="continuationSeparator" w:id="1">
    <w:p w:rsidR="005C380B" w:rsidRDefault="005C38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80B" w:rsidRDefault="005C380B">
      <w:r>
        <w:separator/>
      </w:r>
    </w:p>
  </w:footnote>
  <w:footnote w:type="continuationSeparator" w:id="1">
    <w:p w:rsidR="005C380B" w:rsidRDefault="005C3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4505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5F13"/>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52E6"/>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80B"/>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0CA9"/>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6C5D"/>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15</Pages>
  <Words>861</Words>
  <Characters>4914</Characters>
  <Application>Microsoft Office Word</Application>
  <DocSecurity>0</DocSecurity>
  <Lines>40</Lines>
  <Paragraphs>11</Paragraphs>
  <ScaleCrop>false</ScaleCrop>
  <Company>中国微软</Company>
  <LinksUpToDate>false</LinksUpToDate>
  <CharactersWithSpaces>5764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136</cp:revision>
  <cp:lastPrinted>2021-11-01T06:13:00Z</cp:lastPrinted>
  <dcterms:created xsi:type="dcterms:W3CDTF">2021-05-26T01:46:00Z</dcterms:created>
  <dcterms:modified xsi:type="dcterms:W3CDTF">2022-06-07T01:25:00Z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