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58C1" w:rsidRDefault="00F158C1">
      <w:pPr>
        <w:jc w:val="center"/>
        <w:rPr>
          <w:rFonts w:ascii="宋体" w:hAnsi="宋体" w:cs="宋体"/>
          <w:b/>
          <w:bCs/>
          <w:sz w:val="44"/>
          <w:szCs w:val="44"/>
          <w:u w:val="single"/>
        </w:rPr>
      </w:pPr>
    </w:p>
    <w:p w:rsidR="00F158C1" w:rsidRDefault="006B1823">
      <w:pPr>
        <w:jc w:val="center"/>
        <w:rPr>
          <w:rFonts w:ascii="宋体" w:hAnsi="宋体" w:cs="宋体"/>
          <w:b/>
          <w:bCs/>
          <w:sz w:val="44"/>
          <w:szCs w:val="44"/>
          <w:u w:val="single"/>
        </w:rPr>
      </w:pPr>
      <w:r>
        <w:rPr>
          <w:rFonts w:ascii="宋体" w:hAnsi="宋体" w:cs="宋体" w:hint="eastAsia"/>
          <w:b/>
          <w:bCs/>
          <w:sz w:val="44"/>
          <w:szCs w:val="44"/>
          <w:u w:val="single"/>
        </w:rPr>
        <w:t>第</w:t>
      </w:r>
      <w:r w:rsidR="00116332">
        <w:rPr>
          <w:rFonts w:ascii="宋体" w:hAnsi="宋体" w:cs="宋体" w:hint="eastAsia"/>
          <w:b/>
          <w:bCs/>
          <w:sz w:val="44"/>
          <w:szCs w:val="44"/>
          <w:u w:val="single"/>
        </w:rPr>
        <w:t>二建筑</w:t>
      </w:r>
      <w:r>
        <w:rPr>
          <w:rFonts w:ascii="宋体" w:hAnsi="宋体" w:cs="宋体" w:hint="eastAsia"/>
          <w:b/>
          <w:bCs/>
          <w:sz w:val="44"/>
          <w:szCs w:val="44"/>
          <w:u w:val="single"/>
        </w:rPr>
        <w:t>事业部</w:t>
      </w:r>
      <w:r w:rsidR="00116332">
        <w:rPr>
          <w:rFonts w:ascii="宋体" w:hAnsi="宋体" w:cs="宋体" w:hint="eastAsia"/>
          <w:b/>
          <w:bCs/>
          <w:sz w:val="44"/>
          <w:szCs w:val="44"/>
          <w:u w:val="single"/>
        </w:rPr>
        <w:t>池州书香苑</w:t>
      </w:r>
      <w:r>
        <w:rPr>
          <w:rFonts w:ascii="宋体" w:hAnsi="宋体" w:cs="宋体" w:hint="eastAsia"/>
          <w:b/>
          <w:bCs/>
          <w:sz w:val="44"/>
          <w:szCs w:val="44"/>
          <w:u w:val="single"/>
        </w:rPr>
        <w:t>项目</w:t>
      </w:r>
      <w:r w:rsidR="00116332">
        <w:rPr>
          <w:rFonts w:ascii="宋体" w:hAnsi="宋体" w:cs="宋体" w:hint="eastAsia"/>
          <w:b/>
          <w:bCs/>
          <w:sz w:val="44"/>
          <w:szCs w:val="44"/>
          <w:u w:val="single"/>
        </w:rPr>
        <w:t>住宅</w:t>
      </w:r>
      <w:r>
        <w:rPr>
          <w:rFonts w:ascii="宋体" w:hAnsi="宋体" w:cs="宋体" w:hint="eastAsia"/>
          <w:b/>
          <w:bCs/>
          <w:sz w:val="44"/>
          <w:szCs w:val="44"/>
          <w:u w:val="single"/>
        </w:rPr>
        <w:t>工程</w:t>
      </w:r>
      <w:r w:rsidR="00116332">
        <w:rPr>
          <w:rFonts w:ascii="宋体" w:hAnsi="宋体" w:cs="宋体"/>
          <w:b/>
          <w:bCs/>
          <w:sz w:val="44"/>
          <w:szCs w:val="44"/>
          <w:u w:val="single"/>
        </w:rPr>
        <w:t>—</w:t>
      </w:r>
      <w:r w:rsidR="00116332">
        <w:rPr>
          <w:rFonts w:ascii="宋体" w:hAnsi="宋体" w:cs="宋体" w:hint="eastAsia"/>
          <w:b/>
          <w:bCs/>
          <w:sz w:val="44"/>
          <w:szCs w:val="44"/>
          <w:u w:val="single"/>
        </w:rPr>
        <w:t>页岩</w:t>
      </w:r>
      <w:r w:rsidR="00A30D50">
        <w:rPr>
          <w:rFonts w:ascii="宋体" w:hAnsi="宋体" w:cs="宋体" w:hint="eastAsia"/>
          <w:b/>
          <w:bCs/>
          <w:sz w:val="44"/>
          <w:szCs w:val="44"/>
          <w:u w:val="single"/>
        </w:rPr>
        <w:t>煤矸石空心</w:t>
      </w:r>
      <w:r>
        <w:rPr>
          <w:rFonts w:ascii="宋体" w:hAnsi="宋体" w:cs="宋体" w:hint="eastAsia"/>
          <w:b/>
          <w:bCs/>
          <w:sz w:val="44"/>
          <w:szCs w:val="44"/>
          <w:u w:val="single"/>
        </w:rPr>
        <w:t>砖</w:t>
      </w:r>
    </w:p>
    <w:p w:rsidR="00F158C1" w:rsidRDefault="00F158C1">
      <w:pPr>
        <w:spacing w:line="700" w:lineRule="exact"/>
        <w:jc w:val="center"/>
        <w:rPr>
          <w:rFonts w:ascii="仿宋" w:eastAsia="仿宋" w:hAnsi="仿宋"/>
          <w:sz w:val="48"/>
          <w:szCs w:val="48"/>
        </w:rPr>
      </w:pPr>
    </w:p>
    <w:p w:rsidR="00F158C1" w:rsidRDefault="00F158C1">
      <w:pPr>
        <w:spacing w:line="700" w:lineRule="exact"/>
        <w:jc w:val="center"/>
        <w:rPr>
          <w:rFonts w:ascii="仿宋" w:eastAsia="仿宋" w:hAnsi="仿宋"/>
          <w:sz w:val="44"/>
          <w:szCs w:val="44"/>
        </w:rPr>
      </w:pPr>
    </w:p>
    <w:p w:rsidR="00F158C1" w:rsidRDefault="006B1823">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F158C1" w:rsidRDefault="00F158C1">
      <w:pPr>
        <w:tabs>
          <w:tab w:val="left" w:pos="7020"/>
        </w:tabs>
        <w:jc w:val="center"/>
        <w:rPr>
          <w:rFonts w:ascii="仿宋" w:eastAsia="仿宋" w:hAnsi="仿宋"/>
          <w:b/>
          <w:sz w:val="52"/>
          <w:szCs w:val="52"/>
        </w:rPr>
      </w:pPr>
    </w:p>
    <w:p w:rsidR="00F158C1" w:rsidRDefault="006B1823">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sidR="002246D6">
        <w:rPr>
          <w:rFonts w:ascii="仿宋" w:eastAsia="仿宋" w:hAnsi="仿宋" w:cs="仿宋_GB2312" w:hint="eastAsia"/>
          <w:b/>
          <w:bCs/>
          <w:sz w:val="32"/>
          <w:szCs w:val="32"/>
          <w:u w:val="single"/>
        </w:rPr>
        <w:t>69</w:t>
      </w:r>
      <w:bookmarkStart w:id="0" w:name="_GoBack"/>
      <w:bookmarkEnd w:id="0"/>
    </w:p>
    <w:p w:rsidR="00F158C1" w:rsidRDefault="006B1823">
      <w:pPr>
        <w:rPr>
          <w:rFonts w:ascii="仿宋" w:eastAsia="仿宋" w:hAnsi="仿宋" w:cs="仿宋_GB2312"/>
          <w:b/>
          <w:bCs/>
          <w:sz w:val="32"/>
          <w:szCs w:val="32"/>
          <w:highlight w:val="cyan"/>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2022年</w:t>
      </w:r>
      <w:r w:rsidR="00116332">
        <w:rPr>
          <w:rFonts w:ascii="仿宋" w:eastAsia="仿宋" w:hAnsi="仿宋" w:cs="仿宋_GB2312" w:hint="eastAsia"/>
          <w:b/>
          <w:bCs/>
          <w:sz w:val="32"/>
          <w:szCs w:val="32"/>
          <w:u w:val="single"/>
        </w:rPr>
        <w:t>08</w:t>
      </w:r>
      <w:r>
        <w:rPr>
          <w:rFonts w:ascii="仿宋" w:eastAsia="仿宋" w:hAnsi="仿宋" w:cs="仿宋_GB2312" w:hint="eastAsia"/>
          <w:b/>
          <w:bCs/>
          <w:sz w:val="32"/>
          <w:szCs w:val="32"/>
          <w:u w:val="single"/>
        </w:rPr>
        <w:t>月</w:t>
      </w:r>
      <w:r w:rsidR="00116332">
        <w:rPr>
          <w:rFonts w:ascii="仿宋" w:eastAsia="仿宋" w:hAnsi="仿宋" w:cs="仿宋_GB2312" w:hint="eastAsia"/>
          <w:b/>
          <w:bCs/>
          <w:sz w:val="32"/>
          <w:szCs w:val="32"/>
          <w:u w:val="single"/>
        </w:rPr>
        <w:t>26</w:t>
      </w:r>
      <w:r>
        <w:rPr>
          <w:rFonts w:ascii="仿宋" w:eastAsia="仿宋" w:hAnsi="仿宋" w:cs="仿宋_GB2312" w:hint="eastAsia"/>
          <w:b/>
          <w:bCs/>
          <w:sz w:val="32"/>
          <w:szCs w:val="32"/>
          <w:u w:val="single"/>
        </w:rPr>
        <w:t>日</w:t>
      </w:r>
    </w:p>
    <w:p w:rsidR="00F158C1" w:rsidRDefault="00F158C1">
      <w:pPr>
        <w:rPr>
          <w:rFonts w:ascii="仿宋" w:eastAsia="仿宋" w:hAnsi="仿宋" w:cs="仿宋_GB2312"/>
          <w:b/>
          <w:bCs/>
          <w:sz w:val="32"/>
          <w:szCs w:val="32"/>
          <w:u w:val="single"/>
        </w:rPr>
      </w:pPr>
    </w:p>
    <w:p w:rsidR="00F158C1" w:rsidRDefault="006B1823">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F158C1" w:rsidRDefault="00F158C1">
      <w:pPr>
        <w:rPr>
          <w:rFonts w:ascii="仿宋" w:eastAsia="仿宋" w:hAnsi="仿宋" w:cs="仿宋_GB2312"/>
          <w:b/>
          <w:bCs/>
          <w:sz w:val="32"/>
          <w:szCs w:val="32"/>
        </w:rPr>
      </w:pPr>
    </w:p>
    <w:p w:rsidR="00F158C1" w:rsidRDefault="006B1823">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黄赟（18656211500）、毕绍平（13955901019）</w:t>
      </w: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F158C1">
      <w:pPr>
        <w:rPr>
          <w:rFonts w:ascii="仿宋" w:eastAsia="仿宋" w:hAnsi="仿宋" w:cs="仿宋_GB2312"/>
          <w:b/>
          <w:bCs/>
          <w:sz w:val="32"/>
          <w:szCs w:val="32"/>
          <w:u w:val="single"/>
        </w:rPr>
      </w:pPr>
    </w:p>
    <w:p w:rsidR="00F158C1" w:rsidRDefault="006B1823">
      <w:pPr>
        <w:rPr>
          <w:rFonts w:ascii="仿宋" w:eastAsia="仿宋" w:hAnsi="仿宋" w:cs="仿宋_GB2312"/>
          <w:b/>
          <w:bCs/>
          <w:sz w:val="28"/>
          <w:szCs w:val="28"/>
        </w:rPr>
      </w:pPr>
      <w:r>
        <w:rPr>
          <w:rFonts w:ascii="仿宋" w:eastAsia="仿宋" w:hAnsi="仿宋" w:cs="仿宋_GB2312" w:hint="eastAsia"/>
          <w:b/>
          <w:bCs/>
          <w:sz w:val="28"/>
          <w:szCs w:val="28"/>
        </w:rPr>
        <w:t>【声明】</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F158C1" w:rsidRDefault="006B1823">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F158C1" w:rsidRDefault="00F158C1">
      <w:pPr>
        <w:jc w:val="center"/>
        <w:rPr>
          <w:rFonts w:ascii="仿宋" w:eastAsia="仿宋" w:hAnsi="仿宋" w:cs="仿宋_GB2312"/>
          <w:b/>
          <w:sz w:val="36"/>
          <w:szCs w:val="36"/>
        </w:rPr>
      </w:pPr>
    </w:p>
    <w:p w:rsidR="00F158C1" w:rsidRDefault="00F158C1">
      <w:pPr>
        <w:jc w:val="center"/>
        <w:rPr>
          <w:rFonts w:ascii="仿宋" w:eastAsia="仿宋" w:hAnsi="仿宋" w:cs="仿宋_GB2312"/>
          <w:b/>
          <w:sz w:val="36"/>
          <w:szCs w:val="36"/>
        </w:rPr>
      </w:pPr>
    </w:p>
    <w:p w:rsidR="00F158C1" w:rsidRDefault="00F158C1">
      <w:pPr>
        <w:rPr>
          <w:rFonts w:ascii="仿宋" w:eastAsia="仿宋" w:hAnsi="仿宋" w:cs="仿宋_GB2312"/>
          <w:b/>
          <w:sz w:val="36"/>
          <w:szCs w:val="36"/>
        </w:rPr>
      </w:pPr>
    </w:p>
    <w:p w:rsidR="00F158C1" w:rsidRDefault="006B1823">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F158C1" w:rsidRDefault="00F158C1">
      <w:pPr>
        <w:rPr>
          <w:rFonts w:ascii="仿宋" w:eastAsia="仿宋" w:hAnsi="仿宋" w:cs="仿宋_GB2312"/>
          <w:b/>
          <w:sz w:val="36"/>
          <w:szCs w:val="36"/>
        </w:rPr>
      </w:pPr>
    </w:p>
    <w:p w:rsidR="00F158C1" w:rsidRDefault="006B1823">
      <w:pPr>
        <w:ind w:firstLineChars="200" w:firstLine="560"/>
        <w:rPr>
          <w:rFonts w:ascii="仿宋" w:eastAsia="仿宋" w:hAnsi="仿宋" w:cs="仿宋_GB2312"/>
          <w:color w:val="FF0000"/>
          <w:sz w:val="28"/>
          <w:szCs w:val="28"/>
          <w:highlight w:val="cyan"/>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2022年</w:t>
      </w:r>
      <w:r w:rsidR="00116332">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116332">
        <w:rPr>
          <w:rFonts w:ascii="仿宋" w:eastAsia="仿宋" w:hAnsi="仿宋" w:cs="仿宋_GB2312" w:hint="eastAsia"/>
          <w:sz w:val="28"/>
          <w:szCs w:val="28"/>
          <w:u w:val="single"/>
        </w:rPr>
        <w:t>26</w:t>
      </w:r>
      <w:r>
        <w:rPr>
          <w:rFonts w:ascii="仿宋" w:eastAsia="仿宋" w:hAnsi="仿宋" w:cs="仿宋_GB2312" w:hint="eastAsia"/>
          <w:sz w:val="28"/>
          <w:szCs w:val="28"/>
          <w:u w:val="single"/>
        </w:rPr>
        <w:t>日</w:t>
      </w:r>
    </w:p>
    <w:p w:rsidR="00F158C1" w:rsidRDefault="006B1823">
      <w:pPr>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2022年</w:t>
      </w:r>
      <w:r w:rsidR="00116332">
        <w:rPr>
          <w:rFonts w:ascii="仿宋" w:eastAsia="仿宋" w:hAnsi="仿宋" w:cs="仿宋_GB2312" w:hint="eastAsia"/>
          <w:sz w:val="28"/>
          <w:szCs w:val="28"/>
          <w:u w:val="single"/>
        </w:rPr>
        <w:t>09</w:t>
      </w:r>
      <w:r>
        <w:rPr>
          <w:rFonts w:ascii="仿宋" w:eastAsia="仿宋" w:hAnsi="仿宋" w:cs="仿宋_GB2312" w:hint="eastAsia"/>
          <w:sz w:val="28"/>
          <w:szCs w:val="28"/>
          <w:u w:val="single"/>
        </w:rPr>
        <w:t>月</w:t>
      </w:r>
      <w:r w:rsidR="00116332">
        <w:rPr>
          <w:rFonts w:ascii="仿宋" w:eastAsia="仿宋" w:hAnsi="仿宋" w:cs="仿宋_GB2312" w:hint="eastAsia"/>
          <w:sz w:val="28"/>
          <w:szCs w:val="28"/>
          <w:u w:val="single"/>
        </w:rPr>
        <w:t>01</w:t>
      </w:r>
      <w:r>
        <w:rPr>
          <w:rFonts w:ascii="仿宋" w:eastAsia="仿宋" w:hAnsi="仿宋" w:cs="仿宋_GB2312" w:hint="eastAsia"/>
          <w:sz w:val="28"/>
          <w:szCs w:val="28"/>
          <w:u w:val="single"/>
        </w:rPr>
        <w:t>日9:00</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F158C1" w:rsidRDefault="006B18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F158C1" w:rsidRDefault="006B18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2022年</w:t>
      </w:r>
      <w:r w:rsidR="00116332">
        <w:rPr>
          <w:rFonts w:ascii="仿宋" w:eastAsia="仿宋" w:hAnsi="仿宋" w:cs="仿宋_GB2312" w:hint="eastAsia"/>
          <w:sz w:val="28"/>
          <w:szCs w:val="28"/>
          <w:u w:val="single"/>
        </w:rPr>
        <w:t>09</w:t>
      </w:r>
      <w:r>
        <w:rPr>
          <w:rFonts w:ascii="仿宋" w:eastAsia="仿宋" w:hAnsi="仿宋" w:cs="仿宋_GB2312" w:hint="eastAsia"/>
          <w:sz w:val="28"/>
          <w:szCs w:val="28"/>
          <w:u w:val="single"/>
        </w:rPr>
        <w:t>月</w:t>
      </w:r>
      <w:r w:rsidR="00116332">
        <w:rPr>
          <w:rFonts w:ascii="仿宋" w:eastAsia="仿宋" w:hAnsi="仿宋" w:cs="仿宋_GB2312" w:hint="eastAsia"/>
          <w:sz w:val="28"/>
          <w:szCs w:val="28"/>
          <w:u w:val="single"/>
        </w:rPr>
        <w:t>01</w:t>
      </w:r>
      <w:r>
        <w:rPr>
          <w:rFonts w:ascii="仿宋" w:eastAsia="仿宋" w:hAnsi="仿宋" w:cs="仿宋_GB2312" w:hint="eastAsia"/>
          <w:sz w:val="28"/>
          <w:szCs w:val="28"/>
          <w:u w:val="single"/>
        </w:rPr>
        <w:t>日9:00</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F158C1" w:rsidRDefault="00F158C1">
      <w:pPr>
        <w:ind w:firstLineChars="200" w:firstLine="560"/>
        <w:rPr>
          <w:rFonts w:ascii="仿宋" w:eastAsia="仿宋" w:hAnsi="仿宋" w:cs="仿宋_GB2312"/>
          <w:sz w:val="28"/>
          <w:szCs w:val="28"/>
        </w:rPr>
      </w:pPr>
    </w:p>
    <w:p w:rsidR="00F158C1" w:rsidRDefault="00F158C1">
      <w:pPr>
        <w:ind w:firstLineChars="200" w:firstLine="560"/>
        <w:rPr>
          <w:rFonts w:ascii="仿宋" w:eastAsia="仿宋" w:hAnsi="仿宋" w:cs="仿宋_GB2312"/>
          <w:sz w:val="28"/>
          <w:szCs w:val="28"/>
        </w:rPr>
      </w:pPr>
    </w:p>
    <w:p w:rsidR="00F158C1" w:rsidRDefault="00F158C1">
      <w:pPr>
        <w:rPr>
          <w:rFonts w:ascii="仿宋" w:eastAsia="仿宋" w:hAnsi="仿宋" w:cs="仿宋_GB2312"/>
          <w:b/>
          <w:sz w:val="36"/>
          <w:szCs w:val="36"/>
        </w:rPr>
      </w:pPr>
    </w:p>
    <w:p w:rsidR="00F158C1" w:rsidRDefault="00F158C1">
      <w:pPr>
        <w:jc w:val="center"/>
        <w:rPr>
          <w:rFonts w:ascii="仿宋" w:eastAsia="仿宋" w:hAnsi="仿宋" w:cs="仿宋_GB2312"/>
          <w:b/>
          <w:sz w:val="36"/>
          <w:szCs w:val="36"/>
        </w:rPr>
      </w:pPr>
    </w:p>
    <w:p w:rsidR="00F158C1" w:rsidRDefault="006B1823">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F158C1" w:rsidRDefault="00F158C1">
      <w:pPr>
        <w:jc w:val="center"/>
        <w:rPr>
          <w:rFonts w:ascii="仿宋" w:eastAsia="仿宋" w:hAnsi="仿宋" w:cs="仿宋_GB2312"/>
          <w:b/>
          <w:sz w:val="36"/>
          <w:szCs w:val="36"/>
        </w:rPr>
      </w:pP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p>
    <w:p w:rsidR="00F158C1" w:rsidRDefault="006B1823">
      <w:pPr>
        <w:rPr>
          <w:rFonts w:ascii="仿宋" w:eastAsia="仿宋" w:hAnsi="仿宋" w:cs="仿宋_GB2312"/>
          <w:b/>
          <w:bCs/>
          <w:sz w:val="28"/>
          <w:szCs w:val="28"/>
        </w:rPr>
      </w:pPr>
      <w:r>
        <w:rPr>
          <w:rFonts w:ascii="仿宋" w:eastAsia="仿宋" w:hAnsi="仿宋" w:cs="仿宋_GB2312" w:hint="eastAsia"/>
          <w:b/>
          <w:bCs/>
          <w:sz w:val="28"/>
          <w:szCs w:val="28"/>
        </w:rPr>
        <w:t>说明：</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F158C1" w:rsidRDefault="00F158C1">
      <w:pPr>
        <w:rPr>
          <w:rFonts w:ascii="仿宋" w:eastAsia="仿宋" w:hAnsi="仿宋" w:cs="仿宋_GB2312"/>
          <w:b/>
          <w:sz w:val="36"/>
          <w:szCs w:val="36"/>
        </w:rPr>
      </w:pPr>
    </w:p>
    <w:p w:rsidR="00F158C1" w:rsidRDefault="006B1823">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F158C1" w:rsidRDefault="00F158C1">
      <w:pPr>
        <w:jc w:val="center"/>
        <w:rPr>
          <w:rFonts w:ascii="仿宋" w:eastAsia="仿宋" w:hAnsi="仿宋" w:cs="仿宋_GB2312"/>
          <w:b/>
          <w:sz w:val="36"/>
          <w:szCs w:val="36"/>
        </w:rPr>
      </w:pP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2、投标人提供的相关资质证件均须在年审有效期内。</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3、投标人营业执照所列示的经营范围必须涵盖本次招标材料品种。</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4、有生产经营和安全许可要求的，必须有相应有效的许可证。</w:t>
      </w:r>
    </w:p>
    <w:p w:rsidR="00F158C1" w:rsidRDefault="006B1823">
      <w:pPr>
        <w:ind w:firstLineChars="200" w:firstLine="560"/>
        <w:rPr>
          <w:rFonts w:ascii="仿宋" w:eastAsia="仿宋" w:hAnsi="仿宋" w:cs="仿宋_GB2312"/>
          <w:b/>
          <w:sz w:val="36"/>
          <w:szCs w:val="36"/>
        </w:rPr>
      </w:pPr>
      <w:r>
        <w:rPr>
          <w:rFonts w:ascii="仿宋" w:eastAsia="仿宋" w:hAnsi="仿宋" w:cs="仿宋_GB2312" w:hint="eastAsia"/>
          <w:sz w:val="28"/>
          <w:szCs w:val="28"/>
        </w:rPr>
        <w:t>5、投标人近三年无重大失信和违法、违纪行为等不良记录。</w:t>
      </w:r>
    </w:p>
    <w:p w:rsidR="00F158C1" w:rsidRDefault="00F158C1">
      <w:pPr>
        <w:rPr>
          <w:rFonts w:ascii="仿宋" w:eastAsia="仿宋" w:hAnsi="仿宋" w:cs="仿宋_GB2312"/>
          <w:b/>
          <w:sz w:val="36"/>
          <w:szCs w:val="36"/>
        </w:rPr>
      </w:pPr>
    </w:p>
    <w:p w:rsidR="00F158C1" w:rsidRDefault="006B1823">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F158C1" w:rsidRDefault="00F158C1">
      <w:pPr>
        <w:jc w:val="center"/>
        <w:rPr>
          <w:rFonts w:ascii="仿宋" w:eastAsia="仿宋" w:hAnsi="仿宋" w:cs="仿宋_GB2312"/>
          <w:b/>
          <w:sz w:val="36"/>
          <w:szCs w:val="36"/>
        </w:rPr>
      </w:pPr>
    </w:p>
    <w:p w:rsidR="00F158C1" w:rsidRDefault="006B1823">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w:t>
      </w:r>
      <w:r>
        <w:rPr>
          <w:rFonts w:ascii="仿宋" w:eastAsia="仿宋" w:hAnsi="仿宋" w:cs="仿宋_GB2312" w:hint="eastAsia"/>
          <w:sz w:val="28"/>
          <w:szCs w:val="28"/>
        </w:rPr>
        <w:lastRenderedPageBreak/>
        <w:t>招标投标以及开标评标的依据。</w:t>
      </w:r>
    </w:p>
    <w:p w:rsidR="00F158C1" w:rsidRDefault="006B1823">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F158C1" w:rsidRDefault="00F158C1">
      <w:pPr>
        <w:jc w:val="center"/>
        <w:rPr>
          <w:rFonts w:ascii="仿宋" w:eastAsia="仿宋" w:hAnsi="仿宋" w:cs="仿宋"/>
          <w:b/>
          <w:sz w:val="36"/>
          <w:szCs w:val="36"/>
        </w:rPr>
      </w:pPr>
    </w:p>
    <w:p w:rsidR="00F158C1" w:rsidRDefault="006B1823" w:rsidP="00116332">
      <w:pPr>
        <w:ind w:firstLineChars="202" w:firstLine="566"/>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b/>
          <w:bCs/>
          <w:sz w:val="28"/>
          <w:szCs w:val="28"/>
        </w:rPr>
        <w:t>各投标人需在开标之前至铜陵有色建安公司报名。</w:t>
      </w:r>
      <w:r>
        <w:rPr>
          <w:rFonts w:ascii="仿宋" w:eastAsia="仿宋" w:hAnsi="仿宋" w:cs="仿宋" w:hint="eastAsia"/>
          <w:b/>
          <w:bCs/>
          <w:color w:val="000000" w:themeColor="text1"/>
          <w:sz w:val="28"/>
          <w:szCs w:val="28"/>
        </w:rPr>
        <w:t>因投标人未在指定要求时间报名或未通过资格审查的视为无效投标。</w:t>
      </w:r>
    </w:p>
    <w:p w:rsidR="00F158C1" w:rsidRDefault="006B1823">
      <w:pPr>
        <w:ind w:firstLineChars="200" w:firstLine="560"/>
        <w:rPr>
          <w:rFonts w:ascii="仿宋" w:eastAsia="仿宋" w:hAnsi="仿宋" w:cs="仿宋"/>
          <w:sz w:val="28"/>
          <w:szCs w:val="28"/>
        </w:rPr>
      </w:pPr>
      <w:r>
        <w:rPr>
          <w:rFonts w:ascii="仿宋" w:eastAsia="仿宋" w:hAnsi="仿宋" w:cs="仿宋" w:hint="eastAsia"/>
          <w:sz w:val="28"/>
          <w:szCs w:val="28"/>
        </w:rPr>
        <w:t>2、报名时投标人需提供报名资料。</w:t>
      </w:r>
      <w:r>
        <w:rPr>
          <w:rFonts w:ascii="仿宋" w:eastAsia="仿宋" w:hAnsi="仿宋" w:cs="仿宋" w:hint="eastAsia"/>
          <w:sz w:val="28"/>
          <w:szCs w:val="28"/>
          <w:u w:val="single"/>
        </w:rPr>
        <w:t>报名资料包括加盖公章的营业执照副本的复印件、法人身份证复印件（经办人不是法人代表的要提供法人代表授权委托书、代理人身份证复印件）等资料。</w:t>
      </w:r>
    </w:p>
    <w:p w:rsidR="00F158C1" w:rsidRDefault="006B1823">
      <w:pPr>
        <w:ind w:firstLineChars="200" w:firstLine="560"/>
        <w:rPr>
          <w:rFonts w:ascii="仿宋" w:eastAsia="仿宋" w:hAnsi="仿宋" w:cs="仿宋"/>
          <w:sz w:val="28"/>
          <w:szCs w:val="28"/>
          <w:highlight w:val="cyan"/>
        </w:rPr>
      </w:pPr>
      <w:r>
        <w:rPr>
          <w:rFonts w:ascii="仿宋" w:eastAsia="仿宋" w:hAnsi="仿宋" w:cs="仿宋" w:hint="eastAsia"/>
          <w:sz w:val="28"/>
          <w:szCs w:val="28"/>
        </w:rPr>
        <w:t>3、报名自招标公告发布之日起至</w:t>
      </w:r>
      <w:r>
        <w:rPr>
          <w:rFonts w:ascii="仿宋" w:eastAsia="仿宋" w:hAnsi="仿宋" w:cs="仿宋" w:hint="eastAsia"/>
          <w:sz w:val="28"/>
          <w:szCs w:val="28"/>
          <w:u w:val="single"/>
        </w:rPr>
        <w:t>2022年</w:t>
      </w:r>
      <w:r w:rsidR="00116332">
        <w:rPr>
          <w:rFonts w:ascii="仿宋" w:eastAsia="仿宋" w:hAnsi="仿宋" w:cs="仿宋" w:hint="eastAsia"/>
          <w:sz w:val="28"/>
          <w:szCs w:val="28"/>
          <w:u w:val="single"/>
        </w:rPr>
        <w:t>08</w:t>
      </w:r>
      <w:r>
        <w:rPr>
          <w:rFonts w:ascii="仿宋" w:eastAsia="仿宋" w:hAnsi="仿宋" w:cs="仿宋" w:hint="eastAsia"/>
          <w:sz w:val="28"/>
          <w:szCs w:val="28"/>
          <w:u w:val="single"/>
        </w:rPr>
        <w:t>月</w:t>
      </w:r>
      <w:r w:rsidR="00116332">
        <w:rPr>
          <w:rFonts w:ascii="仿宋" w:eastAsia="仿宋" w:hAnsi="仿宋" w:cs="仿宋" w:hint="eastAsia"/>
          <w:sz w:val="28"/>
          <w:szCs w:val="28"/>
          <w:u w:val="single"/>
        </w:rPr>
        <w:t>31</w:t>
      </w:r>
      <w:r>
        <w:rPr>
          <w:rFonts w:ascii="仿宋" w:eastAsia="仿宋" w:hAnsi="仿宋" w:cs="仿宋" w:hint="eastAsia"/>
          <w:sz w:val="28"/>
          <w:szCs w:val="28"/>
          <w:u w:val="single"/>
        </w:rPr>
        <w:t>日17:30</w:t>
      </w:r>
      <w:proofErr w:type="gramStart"/>
      <w:r>
        <w:rPr>
          <w:rFonts w:ascii="仿宋" w:eastAsia="仿宋" w:hAnsi="仿宋" w:cs="仿宋" w:hint="eastAsia"/>
          <w:sz w:val="28"/>
          <w:szCs w:val="28"/>
          <w:u w:val="single"/>
        </w:rPr>
        <w:t>止</w:t>
      </w:r>
      <w:proofErr w:type="gramEnd"/>
    </w:p>
    <w:p w:rsidR="00F158C1" w:rsidRDefault="006B1823">
      <w:pPr>
        <w:ind w:firstLineChars="200" w:firstLine="560"/>
        <w:rPr>
          <w:rFonts w:ascii="仿宋" w:eastAsia="仿宋" w:hAnsi="仿宋" w:cs="仿宋"/>
          <w:sz w:val="28"/>
          <w:szCs w:val="28"/>
          <w:u w:val="single"/>
        </w:rPr>
      </w:pPr>
      <w:r>
        <w:rPr>
          <w:rFonts w:ascii="仿宋" w:eastAsia="仿宋" w:hAnsi="仿宋" w:cs="仿宋" w:hint="eastAsia"/>
          <w:sz w:val="28"/>
          <w:szCs w:val="28"/>
        </w:rPr>
        <w:t>4、报名地点：</w:t>
      </w:r>
      <w:r>
        <w:rPr>
          <w:rFonts w:ascii="仿宋" w:eastAsia="仿宋" w:hAnsi="仿宋" w:cs="仿宋" w:hint="eastAsia"/>
          <w:sz w:val="28"/>
          <w:szCs w:val="28"/>
          <w:u w:val="single"/>
        </w:rPr>
        <w:t>铜冠建安公司物资供应部（铜陵市长江西路2571号一楼西侧办公室）也可通过网络形式报名，将相关资料通过网络发给报名联系人。</w:t>
      </w:r>
    </w:p>
    <w:p w:rsidR="00F158C1" w:rsidRDefault="006B1823">
      <w:pPr>
        <w:ind w:firstLineChars="200" w:firstLine="560"/>
        <w:rPr>
          <w:rFonts w:ascii="仿宋" w:eastAsia="仿宋" w:hAnsi="仿宋" w:cs="仿宋"/>
          <w:sz w:val="32"/>
          <w:szCs w:val="32"/>
          <w:u w:val="single"/>
        </w:rPr>
      </w:pPr>
      <w:r>
        <w:rPr>
          <w:rFonts w:ascii="仿宋" w:eastAsia="仿宋" w:hAnsi="仿宋" w:cs="仿宋" w:hint="eastAsia"/>
          <w:sz w:val="28"/>
          <w:szCs w:val="28"/>
        </w:rPr>
        <w:t>5、联 系 人：</w:t>
      </w:r>
      <w:r w:rsidR="00116332">
        <w:rPr>
          <w:rFonts w:ascii="仿宋" w:eastAsia="仿宋" w:hAnsi="仿宋" w:cs="仿宋" w:hint="eastAsia"/>
          <w:sz w:val="28"/>
          <w:szCs w:val="28"/>
          <w:u w:val="single"/>
        </w:rPr>
        <w:t>毕绍平</w:t>
      </w:r>
      <w:r>
        <w:rPr>
          <w:rFonts w:ascii="仿宋" w:eastAsia="仿宋" w:hAnsi="仿宋" w:cs="仿宋" w:hint="eastAsia"/>
          <w:sz w:val="28"/>
          <w:szCs w:val="28"/>
          <w:u w:val="single"/>
        </w:rPr>
        <w:t>（</w:t>
      </w:r>
      <w:r w:rsidR="00116332">
        <w:rPr>
          <w:rFonts w:ascii="仿宋" w:eastAsia="仿宋" w:hAnsi="仿宋" w:cs="仿宋" w:hint="eastAsia"/>
          <w:sz w:val="28"/>
          <w:szCs w:val="28"/>
          <w:u w:val="single"/>
        </w:rPr>
        <w:t>13955901019</w:t>
      </w:r>
      <w:r>
        <w:rPr>
          <w:rFonts w:ascii="仿宋" w:eastAsia="仿宋" w:hAnsi="仿宋" w:cs="仿宋" w:hint="eastAsia"/>
          <w:sz w:val="28"/>
          <w:szCs w:val="28"/>
          <w:u w:val="single"/>
        </w:rPr>
        <w:t>）</w:t>
      </w:r>
    </w:p>
    <w:p w:rsidR="00F158C1" w:rsidRDefault="00F158C1">
      <w:pPr>
        <w:rPr>
          <w:rFonts w:ascii="仿宋" w:eastAsia="仿宋" w:hAnsi="仿宋" w:cs="仿宋_GB2312"/>
          <w:sz w:val="32"/>
          <w:szCs w:val="32"/>
          <w:u w:val="single"/>
        </w:rPr>
      </w:pPr>
    </w:p>
    <w:p w:rsidR="00F158C1" w:rsidRDefault="00F158C1">
      <w:pPr>
        <w:rPr>
          <w:rFonts w:ascii="仿宋" w:eastAsia="仿宋" w:hAnsi="仿宋" w:cs="仿宋_GB2312"/>
          <w:b/>
          <w:sz w:val="36"/>
          <w:szCs w:val="36"/>
        </w:rPr>
      </w:pPr>
    </w:p>
    <w:p w:rsidR="00F158C1" w:rsidRDefault="006B1823">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F158C1" w:rsidRDefault="00F158C1">
      <w:pPr>
        <w:jc w:val="center"/>
        <w:rPr>
          <w:rFonts w:ascii="仿宋" w:eastAsia="仿宋" w:hAnsi="仿宋" w:cs="仿宋_GB2312"/>
          <w:b/>
          <w:sz w:val="36"/>
          <w:szCs w:val="36"/>
        </w:rPr>
      </w:pPr>
    </w:p>
    <w:p w:rsidR="00F158C1" w:rsidRDefault="006B1823">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2022年</w:t>
      </w:r>
      <w:r w:rsidR="00116332">
        <w:rPr>
          <w:rFonts w:ascii="仿宋" w:eastAsia="仿宋" w:hAnsi="仿宋" w:cs="仿宋_GB2312" w:hint="eastAsia"/>
          <w:sz w:val="28"/>
          <w:szCs w:val="28"/>
          <w:u w:val="single"/>
        </w:rPr>
        <w:t>09</w:t>
      </w:r>
      <w:r>
        <w:rPr>
          <w:rFonts w:ascii="仿宋" w:eastAsia="仿宋" w:hAnsi="仿宋" w:cs="仿宋_GB2312" w:hint="eastAsia"/>
          <w:sz w:val="28"/>
          <w:szCs w:val="28"/>
          <w:u w:val="single"/>
        </w:rPr>
        <w:t>月</w:t>
      </w:r>
      <w:r w:rsidR="00116332">
        <w:rPr>
          <w:rFonts w:ascii="仿宋" w:eastAsia="仿宋" w:hAnsi="仿宋" w:cs="仿宋_GB2312" w:hint="eastAsia"/>
          <w:sz w:val="28"/>
          <w:szCs w:val="28"/>
          <w:u w:val="single"/>
        </w:rPr>
        <w:t>01</w:t>
      </w:r>
      <w:r>
        <w:rPr>
          <w:rFonts w:ascii="仿宋" w:eastAsia="仿宋" w:hAnsi="仿宋" w:cs="仿宋_GB2312" w:hint="eastAsia"/>
          <w:sz w:val="28"/>
          <w:szCs w:val="28"/>
          <w:u w:val="single"/>
        </w:rPr>
        <w:t>日9:00</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F158C1" w:rsidRDefault="006B1823">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F158C1" w:rsidRDefault="006B1823">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F158C1" w:rsidRDefault="00F158C1">
      <w:pPr>
        <w:rPr>
          <w:rFonts w:ascii="仿宋" w:eastAsia="仿宋" w:hAnsi="仿宋" w:cs="仿宋_GB2312"/>
          <w:b/>
          <w:sz w:val="36"/>
          <w:szCs w:val="36"/>
        </w:rPr>
      </w:pPr>
    </w:p>
    <w:p w:rsidR="00F158C1" w:rsidRDefault="006B1823">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F158C1" w:rsidRDefault="00F158C1">
      <w:pPr>
        <w:jc w:val="center"/>
        <w:rPr>
          <w:rFonts w:ascii="仿宋" w:eastAsia="仿宋" w:hAnsi="仿宋" w:cs="仿宋_GB2312"/>
          <w:b/>
          <w:sz w:val="36"/>
          <w:szCs w:val="36"/>
        </w:rPr>
      </w:pPr>
    </w:p>
    <w:p w:rsidR="00F158C1" w:rsidRDefault="006B1823">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F158C1" w:rsidRDefault="006B1823">
      <w:pPr>
        <w:ind w:firstLineChars="228" w:firstLine="638"/>
        <w:rPr>
          <w:rFonts w:ascii="仿宋" w:eastAsia="仿宋" w:hAnsi="仿宋" w:cs="仿宋_GB2312"/>
          <w:color w:val="000000" w:themeColor="text1"/>
          <w:sz w:val="28"/>
          <w:szCs w:val="28"/>
          <w:u w:val="single"/>
        </w:rPr>
      </w:pPr>
      <w:r>
        <w:rPr>
          <w:rFonts w:ascii="仿宋" w:eastAsia="仿宋" w:hAnsi="仿宋" w:cs="仿宋_GB2312" w:hint="eastAsia"/>
          <w:color w:val="000000" w:themeColor="text1"/>
          <w:sz w:val="28"/>
          <w:szCs w:val="28"/>
        </w:rPr>
        <w:t>（1）</w:t>
      </w:r>
      <w:r>
        <w:rPr>
          <w:rFonts w:ascii="仿宋" w:eastAsia="仿宋" w:hAnsi="仿宋" w:cs="仿宋_GB2312" w:hint="eastAsia"/>
          <w:color w:val="000000" w:themeColor="text1"/>
          <w:sz w:val="28"/>
          <w:szCs w:val="28"/>
          <w:u w:val="single"/>
        </w:rPr>
        <w:t>材料质量要求：符合GB</w:t>
      </w:r>
      <w:r w:rsidR="00525CB2">
        <w:rPr>
          <w:rFonts w:ascii="仿宋" w:eastAsia="仿宋" w:hAnsi="仿宋" w:cs="仿宋_GB2312" w:hint="eastAsia"/>
          <w:color w:val="000000" w:themeColor="text1"/>
          <w:sz w:val="28"/>
          <w:szCs w:val="28"/>
          <w:u w:val="single"/>
        </w:rPr>
        <w:t>13545</w:t>
      </w:r>
      <w:r>
        <w:rPr>
          <w:rFonts w:ascii="仿宋" w:eastAsia="仿宋" w:hAnsi="仿宋" w:cs="仿宋_GB2312" w:hint="eastAsia"/>
          <w:color w:val="000000" w:themeColor="text1"/>
          <w:sz w:val="28"/>
          <w:szCs w:val="28"/>
          <w:u w:val="single"/>
        </w:rPr>
        <w:t>-2014</w:t>
      </w:r>
      <w:r>
        <w:rPr>
          <w:rFonts w:ascii="仿宋" w:eastAsia="仿宋" w:hAnsi="仿宋" w:cs="仿宋_GB2312"/>
          <w:color w:val="000000" w:themeColor="text1"/>
          <w:sz w:val="28"/>
          <w:szCs w:val="28"/>
          <w:u w:val="single"/>
        </w:rPr>
        <w:t>标准相关规定</w:t>
      </w:r>
      <w:r>
        <w:rPr>
          <w:rFonts w:ascii="仿宋" w:eastAsia="仿宋" w:hAnsi="仿宋" w:cs="仿宋_GB2312" w:hint="eastAsia"/>
          <w:color w:val="000000" w:themeColor="text1"/>
          <w:sz w:val="28"/>
          <w:szCs w:val="28"/>
          <w:u w:val="single"/>
        </w:rPr>
        <w:t>要求。</w:t>
      </w:r>
    </w:p>
    <w:p w:rsidR="00F158C1" w:rsidRDefault="006B1823">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F158C1" w:rsidRDefault="006B1823">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F158C1" w:rsidRDefault="00F158C1">
      <w:pPr>
        <w:ind w:firstLineChars="228" w:firstLine="638"/>
        <w:rPr>
          <w:rFonts w:ascii="仿宋" w:eastAsia="仿宋" w:hAnsi="仿宋" w:cs="仿宋_GB2312"/>
          <w:sz w:val="28"/>
          <w:szCs w:val="28"/>
        </w:rPr>
      </w:pPr>
    </w:p>
    <w:p w:rsidR="00F158C1" w:rsidRDefault="006B1823">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F158C1" w:rsidRDefault="006B1823">
      <w:pPr>
        <w:spacing w:line="440" w:lineRule="exact"/>
        <w:ind w:firstLineChars="200" w:firstLine="560"/>
        <w:rPr>
          <w:rFonts w:ascii="仿宋" w:eastAsia="仿宋" w:hAnsi="仿宋" w:cs="仿宋"/>
          <w:sz w:val="28"/>
          <w:szCs w:val="28"/>
        </w:rPr>
      </w:pPr>
      <w:r>
        <w:rPr>
          <w:rFonts w:ascii="仿宋" w:eastAsia="仿宋" w:hAnsi="仿宋" w:cs="仿宋_GB2312" w:hint="eastAsia"/>
          <w:sz w:val="28"/>
          <w:szCs w:val="28"/>
        </w:rPr>
        <w:t>合同签订后，</w:t>
      </w:r>
      <w:r>
        <w:rPr>
          <w:rFonts w:ascii="仿宋" w:eastAsia="仿宋" w:hAnsi="仿宋" w:cs="仿宋" w:hint="eastAsia"/>
          <w:sz w:val="28"/>
          <w:szCs w:val="28"/>
          <w:u w:val="single"/>
        </w:rPr>
        <w:t>根据到货情况，货到验收合格后开具增值税专用发票，入账次月支付40%，春节前支付40%，剩余20%</w:t>
      </w:r>
      <w:proofErr w:type="gramStart"/>
      <w:r>
        <w:rPr>
          <w:rFonts w:ascii="仿宋" w:eastAsia="仿宋" w:hAnsi="仿宋" w:cs="仿宋" w:hint="eastAsia"/>
          <w:sz w:val="28"/>
          <w:szCs w:val="28"/>
          <w:u w:val="single"/>
        </w:rPr>
        <w:t>该春节</w:t>
      </w:r>
      <w:proofErr w:type="gramEnd"/>
      <w:r>
        <w:rPr>
          <w:rFonts w:ascii="仿宋" w:eastAsia="仿宋" w:hAnsi="仿宋" w:cs="仿宋" w:hint="eastAsia"/>
          <w:sz w:val="28"/>
          <w:szCs w:val="28"/>
          <w:u w:val="single"/>
        </w:rPr>
        <w:t xml:space="preserve">后两年内付清。 </w:t>
      </w:r>
      <w:r>
        <w:rPr>
          <w:rFonts w:ascii="仿宋" w:eastAsia="仿宋" w:hAnsi="仿宋" w:cs="仿宋" w:hint="eastAsia"/>
          <w:sz w:val="28"/>
          <w:szCs w:val="28"/>
        </w:rPr>
        <w:t xml:space="preserve"> </w:t>
      </w:r>
    </w:p>
    <w:p w:rsidR="00F158C1" w:rsidRDefault="00F158C1">
      <w:pPr>
        <w:spacing w:line="440" w:lineRule="exact"/>
        <w:ind w:firstLineChars="200" w:firstLine="560"/>
        <w:rPr>
          <w:rFonts w:ascii="仿宋" w:eastAsia="仿宋" w:hAnsi="仿宋" w:cs="仿宋"/>
          <w:sz w:val="28"/>
          <w:szCs w:val="28"/>
          <w:u w:val="single"/>
        </w:rPr>
      </w:pPr>
    </w:p>
    <w:p w:rsidR="00F158C1" w:rsidRDefault="006B1823">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F158C1" w:rsidRDefault="006B1823">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rsidR="00F158C1" w:rsidRDefault="006B1823">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F158C1" w:rsidRDefault="006B1823">
      <w:pPr>
        <w:ind w:firstLineChars="200" w:firstLine="560"/>
        <w:rPr>
          <w:rFonts w:ascii="仿宋" w:eastAsia="仿宋" w:hAnsi="仿宋" w:cs="仿宋"/>
          <w:sz w:val="28"/>
          <w:szCs w:val="28"/>
        </w:rPr>
      </w:pPr>
      <w:r>
        <w:rPr>
          <w:rFonts w:ascii="仿宋" w:eastAsia="仿宋" w:hAnsi="仿宋" w:cs="仿宋" w:hint="eastAsia"/>
          <w:sz w:val="28"/>
          <w:szCs w:val="28"/>
        </w:rPr>
        <w:t>4、标书相关要求</w:t>
      </w:r>
    </w:p>
    <w:p w:rsidR="00F158C1" w:rsidRDefault="006B1823">
      <w:pPr>
        <w:ind w:firstLineChars="200" w:firstLine="560"/>
        <w:rPr>
          <w:rFonts w:ascii="仿宋" w:eastAsia="仿宋" w:hAnsi="仿宋" w:cs="仿宋"/>
          <w:b/>
          <w:bCs/>
          <w:sz w:val="28"/>
          <w:szCs w:val="28"/>
        </w:rPr>
      </w:pPr>
      <w:r>
        <w:rPr>
          <w:rFonts w:ascii="仿宋" w:eastAsia="仿宋" w:hAnsi="仿宋" w:cs="仿宋"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 w:eastAsia="仿宋" w:hAnsi="仿宋" w:cs="仿宋" w:hint="eastAsia"/>
          <w:b/>
          <w:bCs/>
          <w:sz w:val="28"/>
          <w:szCs w:val="28"/>
        </w:rPr>
        <w:t>以上事项不符合要求的视为无效投标。</w:t>
      </w:r>
    </w:p>
    <w:p w:rsidR="00F158C1" w:rsidRDefault="006B1823">
      <w:pPr>
        <w:ind w:firstLineChars="200" w:firstLine="560"/>
        <w:rPr>
          <w:rFonts w:ascii="仿宋" w:eastAsia="仿宋" w:hAnsi="仿宋" w:cs="仿宋"/>
          <w:b/>
          <w:bCs/>
          <w:sz w:val="28"/>
          <w:szCs w:val="28"/>
        </w:rPr>
      </w:pPr>
      <w:r>
        <w:rPr>
          <w:rFonts w:ascii="仿宋" w:eastAsia="仿宋" w:hAnsi="仿宋" w:cs="仿宋" w:hint="eastAsia"/>
          <w:sz w:val="28"/>
          <w:szCs w:val="28"/>
        </w:rPr>
        <w:t>（2）投标文件密封袋封口处应密封完整，加盖投标单位公章，并且</w:t>
      </w:r>
      <w:r>
        <w:rPr>
          <w:rFonts w:ascii="仿宋" w:eastAsia="仿宋" w:hAnsi="仿宋" w:cs="仿宋" w:hint="eastAsia"/>
          <w:sz w:val="28"/>
          <w:szCs w:val="28"/>
        </w:rPr>
        <w:lastRenderedPageBreak/>
        <w:t>注明招标编号及材料名称。因投标人制作、密封、寄送报价文件</w:t>
      </w:r>
      <w:r>
        <w:rPr>
          <w:rFonts w:ascii="仿宋" w:eastAsia="仿宋" w:hAnsi="仿宋" w:cs="仿宋" w:hint="eastAsia"/>
          <w:b/>
          <w:bCs/>
          <w:sz w:val="28"/>
          <w:szCs w:val="28"/>
        </w:rPr>
        <w:t>不符合要求的视为无效投标。</w:t>
      </w:r>
    </w:p>
    <w:p w:rsidR="00F158C1" w:rsidRDefault="006B1823" w:rsidP="00116332">
      <w:pPr>
        <w:ind w:firstLineChars="202" w:firstLine="566"/>
        <w:rPr>
          <w:rFonts w:ascii="仿宋" w:eastAsia="仿宋" w:hAnsi="仿宋" w:cs="仿宋"/>
          <w:b/>
          <w:bCs/>
          <w:sz w:val="28"/>
          <w:szCs w:val="28"/>
        </w:rPr>
      </w:pPr>
      <w:r>
        <w:rPr>
          <w:rFonts w:ascii="仿宋" w:eastAsia="仿宋" w:hAnsi="仿宋" w:cs="仿宋"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 w:hint="eastAsia"/>
          <w:b/>
          <w:bCs/>
          <w:sz w:val="28"/>
          <w:szCs w:val="28"/>
        </w:rPr>
        <w:t>以上事项不符合要求的视为无效投标。</w:t>
      </w:r>
    </w:p>
    <w:p w:rsidR="00F158C1" w:rsidRDefault="006B1823" w:rsidP="00116332">
      <w:pPr>
        <w:ind w:firstLineChars="202" w:firstLine="566"/>
        <w:rPr>
          <w:rFonts w:ascii="仿宋" w:eastAsia="仿宋" w:hAnsi="仿宋" w:cs="仿宋"/>
          <w:sz w:val="28"/>
          <w:szCs w:val="28"/>
        </w:rPr>
      </w:pPr>
      <w:r>
        <w:rPr>
          <w:rFonts w:ascii="仿宋" w:eastAsia="仿宋" w:hAnsi="仿宋" w:cs="仿宋" w:hint="eastAsia"/>
          <w:sz w:val="28"/>
          <w:szCs w:val="28"/>
        </w:rPr>
        <w:t>（4）装订要求</w:t>
      </w:r>
    </w:p>
    <w:p w:rsidR="00F158C1" w:rsidRDefault="006B1823" w:rsidP="00116332">
      <w:pPr>
        <w:ind w:firstLineChars="202" w:firstLine="566"/>
        <w:rPr>
          <w:rFonts w:ascii="仿宋" w:eastAsia="仿宋" w:hAnsi="仿宋" w:cs="仿宋"/>
          <w:sz w:val="28"/>
          <w:szCs w:val="28"/>
          <w:u w:val="single"/>
        </w:rPr>
      </w:pPr>
      <w:r>
        <w:rPr>
          <w:rFonts w:ascii="仿宋" w:eastAsia="仿宋" w:hAnsi="仿宋" w:cs="仿宋" w:hint="eastAsia"/>
          <w:sz w:val="28"/>
          <w:szCs w:val="28"/>
          <w:u w:val="single"/>
        </w:rPr>
        <w:t>密封袋封口处应密封严实，并应加盖投标人公章。未</w:t>
      </w:r>
      <w:proofErr w:type="gramStart"/>
      <w:r>
        <w:rPr>
          <w:rFonts w:ascii="仿宋" w:eastAsia="仿宋" w:hAnsi="仿宋" w:cs="仿宋" w:hint="eastAsia"/>
          <w:sz w:val="28"/>
          <w:szCs w:val="28"/>
          <w:u w:val="single"/>
        </w:rPr>
        <w:t>按装订要求</w:t>
      </w:r>
      <w:proofErr w:type="gramEnd"/>
      <w:r>
        <w:rPr>
          <w:rFonts w:ascii="仿宋" w:eastAsia="仿宋" w:hAnsi="仿宋" w:cs="仿宋" w:hint="eastAsia"/>
          <w:sz w:val="28"/>
          <w:szCs w:val="28"/>
          <w:u w:val="single"/>
        </w:rPr>
        <w:t>装订的，我公司不负责相关保密要求，</w:t>
      </w:r>
      <w:r>
        <w:rPr>
          <w:rFonts w:ascii="仿宋" w:eastAsia="仿宋" w:hAnsi="仿宋" w:cs="仿宋" w:hint="eastAsia"/>
          <w:b/>
          <w:bCs/>
          <w:sz w:val="28"/>
          <w:szCs w:val="28"/>
          <w:u w:val="single"/>
        </w:rPr>
        <w:t>同时视为无效投标。</w:t>
      </w:r>
    </w:p>
    <w:p w:rsidR="00F158C1" w:rsidRDefault="006B1823">
      <w:pPr>
        <w:ind w:firstLineChars="228" w:firstLine="638"/>
        <w:rPr>
          <w:rFonts w:ascii="仿宋" w:eastAsia="仿宋" w:hAnsi="仿宋" w:cs="仿宋"/>
          <w:sz w:val="28"/>
          <w:szCs w:val="28"/>
        </w:rPr>
      </w:pPr>
      <w:r>
        <w:rPr>
          <w:rFonts w:ascii="仿宋" w:eastAsia="仿宋" w:hAnsi="仿宋" w:cs="仿宋" w:hint="eastAsia"/>
          <w:sz w:val="28"/>
          <w:szCs w:val="28"/>
        </w:rPr>
        <w:t>5、交货地点</w:t>
      </w:r>
    </w:p>
    <w:p w:rsidR="00F158C1" w:rsidRDefault="006B1823">
      <w:pPr>
        <w:ind w:firstLineChars="228" w:firstLine="638"/>
        <w:rPr>
          <w:rFonts w:ascii="仿宋" w:eastAsia="仿宋" w:hAnsi="仿宋" w:cs="仿宋"/>
          <w:color w:val="000000" w:themeColor="text1"/>
          <w:sz w:val="28"/>
          <w:szCs w:val="28"/>
          <w:u w:val="single"/>
        </w:rPr>
      </w:pPr>
      <w:r>
        <w:rPr>
          <w:rFonts w:ascii="仿宋" w:eastAsia="仿宋" w:hAnsi="仿宋" w:cs="仿宋_GB2312" w:hint="eastAsia"/>
          <w:sz w:val="28"/>
          <w:szCs w:val="28"/>
          <w:u w:val="single"/>
        </w:rPr>
        <w:t>（详见报价单）</w:t>
      </w:r>
    </w:p>
    <w:p w:rsidR="00F158C1" w:rsidRDefault="006B1823">
      <w:pPr>
        <w:ind w:firstLineChars="228" w:firstLine="638"/>
        <w:rPr>
          <w:rFonts w:ascii="仿宋" w:eastAsia="仿宋" w:hAnsi="仿宋" w:cs="仿宋"/>
          <w:sz w:val="28"/>
          <w:szCs w:val="28"/>
          <w:u w:val="single"/>
        </w:rPr>
      </w:pP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u w:val="single"/>
        </w:rPr>
        <w:t>本次招标的材料由中标人负责运输至指定地点。运</w:t>
      </w:r>
      <w:r>
        <w:rPr>
          <w:rFonts w:ascii="仿宋" w:eastAsia="仿宋" w:hAnsi="仿宋" w:cs="仿宋" w:hint="eastAsia"/>
          <w:sz w:val="28"/>
          <w:szCs w:val="28"/>
          <w:u w:val="single"/>
        </w:rPr>
        <w:t>输过程中未按相关安全、环保等要求所导致的一切安全、环保事故由中标人承担责任。</w:t>
      </w:r>
    </w:p>
    <w:p w:rsidR="00F158C1" w:rsidRDefault="006B1823">
      <w:pPr>
        <w:ind w:firstLineChars="228" w:firstLine="638"/>
        <w:rPr>
          <w:rFonts w:ascii="仿宋" w:eastAsia="仿宋" w:hAnsi="仿宋" w:cs="仿宋"/>
          <w:sz w:val="28"/>
          <w:szCs w:val="28"/>
        </w:rPr>
      </w:pPr>
      <w:r>
        <w:rPr>
          <w:rFonts w:ascii="仿宋" w:eastAsia="仿宋" w:hAnsi="仿宋" w:cs="仿宋" w:hint="eastAsia"/>
          <w:sz w:val="28"/>
          <w:szCs w:val="28"/>
        </w:rPr>
        <w:t>7、供货数量验收确认方式：</w:t>
      </w:r>
      <w:r>
        <w:rPr>
          <w:rFonts w:ascii="仿宋" w:eastAsia="仿宋" w:hAnsi="仿宋" w:cs="仿宋" w:hint="eastAsia"/>
          <w:sz w:val="28"/>
          <w:szCs w:val="28"/>
          <w:u w:val="single"/>
        </w:rPr>
        <w:t>以实际到货验收数量为准。</w:t>
      </w:r>
    </w:p>
    <w:p w:rsidR="00F158C1" w:rsidRDefault="00F158C1">
      <w:pPr>
        <w:spacing w:line="600" w:lineRule="exact"/>
        <w:jc w:val="center"/>
        <w:rPr>
          <w:rFonts w:ascii="仿宋" w:eastAsia="仿宋" w:hAnsi="仿宋" w:cs="仿宋"/>
          <w:b/>
          <w:sz w:val="36"/>
          <w:szCs w:val="36"/>
        </w:rPr>
      </w:pPr>
    </w:p>
    <w:p w:rsidR="00F158C1" w:rsidRDefault="006B1823">
      <w:pPr>
        <w:spacing w:line="600" w:lineRule="exact"/>
        <w:jc w:val="center"/>
        <w:rPr>
          <w:rFonts w:ascii="仿宋" w:eastAsia="仿宋" w:hAnsi="仿宋" w:cs="仿宋"/>
          <w:b/>
          <w:sz w:val="36"/>
          <w:szCs w:val="36"/>
        </w:rPr>
      </w:pPr>
      <w:r>
        <w:rPr>
          <w:rFonts w:ascii="仿宋" w:eastAsia="仿宋" w:hAnsi="仿宋" w:cs="仿宋" w:hint="eastAsia"/>
          <w:b/>
          <w:sz w:val="36"/>
          <w:szCs w:val="36"/>
        </w:rPr>
        <w:t>八、评标及中标履约要求</w:t>
      </w:r>
    </w:p>
    <w:p w:rsidR="00F158C1" w:rsidRDefault="00F158C1">
      <w:pPr>
        <w:spacing w:line="600" w:lineRule="exact"/>
        <w:jc w:val="center"/>
        <w:rPr>
          <w:rFonts w:ascii="仿宋" w:eastAsia="仿宋" w:hAnsi="仿宋" w:cs="仿宋"/>
          <w:b/>
          <w:sz w:val="36"/>
          <w:szCs w:val="36"/>
        </w:rPr>
      </w:pPr>
    </w:p>
    <w:p w:rsidR="00F158C1" w:rsidRDefault="006B1823">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1、评标由审计监察室随机临时确定评委并组建的评标委员会负责。</w:t>
      </w:r>
    </w:p>
    <w:p w:rsidR="00F158C1" w:rsidRDefault="006B1823">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2、评标原则：评标活动遵循公平、公正、科学和择优的原则。</w:t>
      </w:r>
    </w:p>
    <w:p w:rsidR="00F158C1" w:rsidRDefault="006B1823">
      <w:pPr>
        <w:spacing w:line="6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3、评标：</w:t>
      </w:r>
      <w:r>
        <w:rPr>
          <w:rFonts w:ascii="仿宋" w:eastAsia="仿宋" w:hAnsi="仿宋" w:cs="仿宋" w:hint="eastAsia"/>
          <w:sz w:val="28"/>
          <w:szCs w:val="28"/>
          <w:u w:val="single"/>
        </w:rPr>
        <w:t>本次评标以价格为评标依据，采取“合理低价法”评标。即以经评委会审核，剔除偏离市场行情较大的恶意报价后的报价进行排序，确定预中标单位。</w:t>
      </w:r>
    </w:p>
    <w:p w:rsidR="00F158C1" w:rsidRDefault="006B182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5、中标通知：招标人以书面形式向中标人发出中标通知书。</w:t>
      </w: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6B182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F158C1" w:rsidRDefault="00F158C1">
      <w:pPr>
        <w:spacing w:line="600" w:lineRule="exact"/>
        <w:jc w:val="center"/>
        <w:rPr>
          <w:rFonts w:ascii="仿宋" w:eastAsia="仿宋" w:hAnsi="仿宋" w:cs="仿宋_GB2312"/>
          <w:b/>
          <w:sz w:val="36"/>
          <w:szCs w:val="36"/>
        </w:rPr>
      </w:pP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F158C1" w:rsidRDefault="006B1823">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F158C1">
      <w:pPr>
        <w:spacing w:line="600" w:lineRule="exact"/>
        <w:rPr>
          <w:rFonts w:ascii="仿宋" w:eastAsia="仿宋" w:hAnsi="仿宋" w:cs="仿宋_GB2312"/>
          <w:b/>
          <w:sz w:val="36"/>
          <w:szCs w:val="36"/>
        </w:rPr>
      </w:pPr>
    </w:p>
    <w:p w:rsidR="00F158C1" w:rsidRDefault="006B182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F158C1" w:rsidRDefault="00F158C1">
      <w:pPr>
        <w:spacing w:line="600" w:lineRule="exact"/>
        <w:jc w:val="center"/>
        <w:rPr>
          <w:rFonts w:ascii="仿宋" w:eastAsia="仿宋" w:hAnsi="仿宋" w:cs="仿宋_GB2312"/>
          <w:b/>
          <w:sz w:val="36"/>
          <w:szCs w:val="36"/>
        </w:rPr>
      </w:pPr>
    </w:p>
    <w:p w:rsidR="00F158C1" w:rsidRDefault="00F158C1">
      <w:pPr>
        <w:pStyle w:val="Default"/>
      </w:pP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F158C1" w:rsidRDefault="00F158C1" w:rsidP="001F33CC">
      <w:pPr>
        <w:spacing w:beforeLines="50" w:before="156" w:afterLines="50" w:after="156" w:line="360" w:lineRule="auto"/>
        <w:ind w:firstLineChars="200" w:firstLine="480"/>
        <w:rPr>
          <w:rFonts w:ascii="宋体"/>
          <w:sz w:val="24"/>
        </w:rPr>
      </w:pP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rsidR="00F158C1" w:rsidRDefault="00F158C1" w:rsidP="001F33CC">
      <w:pPr>
        <w:spacing w:beforeLines="50" w:before="156" w:afterLines="50" w:after="156" w:line="360" w:lineRule="auto"/>
        <w:ind w:firstLineChars="200" w:firstLine="480"/>
        <w:rPr>
          <w:rFonts w:ascii="宋体"/>
          <w:sz w:val="24"/>
        </w:rPr>
      </w:pP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F158C1" w:rsidRDefault="00F158C1" w:rsidP="001F33CC">
      <w:pPr>
        <w:spacing w:beforeLines="50" w:before="156" w:afterLines="50" w:after="156" w:line="360" w:lineRule="auto"/>
        <w:ind w:firstLineChars="200" w:firstLine="480"/>
        <w:rPr>
          <w:rFonts w:ascii="宋体"/>
          <w:sz w:val="24"/>
        </w:rPr>
      </w:pP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F158C1" w:rsidRDefault="006B1823">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F158C1" w:rsidRDefault="00F158C1">
      <w:pPr>
        <w:spacing w:line="600" w:lineRule="exact"/>
        <w:ind w:firstLineChars="200" w:firstLine="560"/>
        <w:rPr>
          <w:rFonts w:ascii="仿宋" w:eastAsia="仿宋" w:hAnsi="仿宋" w:cs="仿宋_GB2312"/>
          <w:sz w:val="28"/>
          <w:szCs w:val="28"/>
        </w:rPr>
      </w:pPr>
    </w:p>
    <w:p w:rsidR="00F158C1" w:rsidRDefault="00F158C1" w:rsidP="001F33CC">
      <w:pPr>
        <w:spacing w:beforeLines="50" w:before="156" w:afterLines="50" w:after="156" w:line="360" w:lineRule="auto"/>
        <w:ind w:firstLineChars="1700" w:firstLine="4080"/>
        <w:rPr>
          <w:rFonts w:ascii="宋体"/>
          <w:sz w:val="24"/>
        </w:rPr>
      </w:pPr>
    </w:p>
    <w:p w:rsidR="00F158C1" w:rsidRDefault="006B1823" w:rsidP="001F33CC">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F158C1" w:rsidRDefault="006B1823" w:rsidP="001F33CC">
      <w:pPr>
        <w:spacing w:beforeLines="50" w:before="156" w:afterLines="50" w:after="156" w:line="360" w:lineRule="auto"/>
        <w:ind w:firstLineChars="1700" w:firstLine="4080"/>
      </w:pPr>
      <w:r>
        <w:rPr>
          <w:rFonts w:ascii="宋体" w:hint="eastAsia"/>
          <w:sz w:val="24"/>
        </w:rPr>
        <w:t>单位盖章：_____________________</w:t>
      </w:r>
    </w:p>
    <w:p w:rsidR="00F158C1" w:rsidRDefault="006B1823" w:rsidP="001F33CC">
      <w:pPr>
        <w:spacing w:beforeLines="50" w:before="156" w:afterLines="50" w:after="156" w:line="360" w:lineRule="auto"/>
        <w:rPr>
          <w:sz w:val="24"/>
        </w:rPr>
      </w:pPr>
      <w:r>
        <w:rPr>
          <w:rFonts w:hint="eastAsia"/>
          <w:sz w:val="24"/>
        </w:rPr>
        <w:t xml:space="preserve"> </w:t>
      </w:r>
    </w:p>
    <w:p w:rsidR="00F158C1" w:rsidRDefault="006B1823">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rsidR="00F158C1" w:rsidRDefault="00F158C1">
      <w:pPr>
        <w:spacing w:line="600" w:lineRule="exact"/>
        <w:jc w:val="right"/>
        <w:rPr>
          <w:rFonts w:ascii="仿宋" w:eastAsia="仿宋" w:hAnsi="仿宋" w:cs="仿宋_GB2312"/>
          <w:sz w:val="28"/>
          <w:szCs w:val="28"/>
        </w:rPr>
      </w:pPr>
    </w:p>
    <w:p w:rsidR="00F158C1" w:rsidRDefault="00F158C1">
      <w:pPr>
        <w:rPr>
          <w:rFonts w:ascii="仿宋" w:eastAsia="仿宋" w:hAnsi="仿宋" w:cs="仿宋_GB2312"/>
          <w:b/>
          <w:sz w:val="36"/>
          <w:szCs w:val="36"/>
          <w:highlight w:val="cyan"/>
        </w:rPr>
      </w:pPr>
    </w:p>
    <w:p w:rsidR="00F158C1" w:rsidRDefault="00F158C1">
      <w:pPr>
        <w:jc w:val="center"/>
        <w:rPr>
          <w:rFonts w:ascii="仿宋" w:eastAsia="仿宋" w:hAnsi="仿宋" w:cs="仿宋_GB2312"/>
          <w:b/>
          <w:sz w:val="36"/>
          <w:szCs w:val="36"/>
          <w:highlight w:val="cyan"/>
        </w:rPr>
      </w:pPr>
    </w:p>
    <w:p w:rsidR="00F158C1" w:rsidRDefault="006B1823">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rsidR="00F158C1" w:rsidRDefault="00F158C1">
      <w:pPr>
        <w:spacing w:line="520" w:lineRule="exact"/>
        <w:ind w:firstLineChars="200" w:firstLine="560"/>
        <w:rPr>
          <w:rFonts w:ascii="仿宋_GB2312" w:eastAsia="仿宋_GB2312" w:hAnsi="仿宋_GB2312" w:cs="仿宋_GB2312"/>
          <w:sz w:val="28"/>
          <w:szCs w:val="28"/>
        </w:rPr>
      </w:pPr>
    </w:p>
    <w:p w:rsidR="00F158C1" w:rsidRDefault="006B1823">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_GB2312" w:eastAsia="仿宋_GB2312" w:hAnsi="仿宋_GB2312" w:cs="仿宋_GB2312" w:hint="eastAsia"/>
          <w:sz w:val="28"/>
          <w:szCs w:val="28"/>
          <w:u w:val="single"/>
        </w:rPr>
        <w:t>（招标编号）</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u w:val="single"/>
        </w:rPr>
        <w:t>（招标产品）</w:t>
      </w:r>
      <w:r>
        <w:rPr>
          <w:rFonts w:ascii="仿宋_GB2312" w:eastAsia="仿宋_GB2312" w:hAnsi="仿宋_GB2312" w:cs="仿宋_GB2312" w:hint="eastAsia"/>
          <w:sz w:val="28"/>
          <w:szCs w:val="28"/>
        </w:rPr>
        <w:t>投标，为加强招投标管理和廉政建设，防止发生各种谋取不正当利益的违法违纪行为、规范双方的各项活动，保护当事人及所属公司的合法权益，供方承诺：</w:t>
      </w:r>
    </w:p>
    <w:p w:rsidR="00F158C1" w:rsidRDefault="006B1823">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rsidR="00F158C1" w:rsidRDefault="006B1823">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rsidR="00F158C1" w:rsidRDefault="006B1823">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rsidR="00F158C1" w:rsidRDefault="006B1823">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rsidR="00F158C1" w:rsidRDefault="006B1823">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F158C1" w:rsidRDefault="00F158C1">
      <w:pPr>
        <w:spacing w:line="520" w:lineRule="exact"/>
        <w:ind w:firstLineChars="200" w:firstLine="560"/>
        <w:rPr>
          <w:rFonts w:ascii="仿宋_GB2312" w:eastAsia="仿宋_GB2312" w:hAnsi="仿宋_GB2312" w:cs="仿宋_GB2312"/>
          <w:color w:val="000000"/>
          <w:sz w:val="28"/>
          <w:szCs w:val="28"/>
          <w:u w:val="single"/>
        </w:rPr>
      </w:pPr>
    </w:p>
    <w:p w:rsidR="00F158C1" w:rsidRDefault="00F158C1">
      <w:pPr>
        <w:spacing w:line="520" w:lineRule="exact"/>
        <w:ind w:firstLineChars="1900" w:firstLine="5320"/>
        <w:rPr>
          <w:rFonts w:ascii="仿宋_GB2312" w:eastAsia="仿宋_GB2312" w:hAnsi="仿宋_GB2312" w:cs="仿宋_GB2312"/>
          <w:sz w:val="28"/>
          <w:szCs w:val="28"/>
        </w:rPr>
      </w:pPr>
    </w:p>
    <w:p w:rsidR="00F158C1" w:rsidRDefault="006B1823">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rsidR="00F158C1" w:rsidRDefault="006B1823">
      <w:pPr>
        <w:spacing w:line="520" w:lineRule="exact"/>
        <w:ind w:firstLineChars="1900" w:firstLine="532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单位盖章 ：                    </w:t>
      </w:r>
    </w:p>
    <w:p w:rsidR="00F158C1" w:rsidRDefault="006B1823">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rsidR="00F158C1" w:rsidRDefault="00F158C1">
      <w:pPr>
        <w:spacing w:line="600" w:lineRule="exact"/>
        <w:jc w:val="right"/>
        <w:rPr>
          <w:rFonts w:ascii="仿宋" w:eastAsia="仿宋" w:hAnsi="仿宋" w:cs="仿宋_GB2312"/>
          <w:sz w:val="28"/>
          <w:szCs w:val="28"/>
        </w:rPr>
        <w:sectPr w:rsidR="00F158C1">
          <w:headerReference w:type="default" r:id="rId9"/>
          <w:footerReference w:type="default" r:id="rId10"/>
          <w:pgSz w:w="11906" w:h="16838"/>
          <w:pgMar w:top="312" w:right="1469" w:bottom="709" w:left="1338" w:header="851" w:footer="272" w:gutter="284"/>
          <w:cols w:space="720"/>
          <w:docGrid w:type="lines" w:linePitch="312"/>
        </w:sectPr>
      </w:pPr>
    </w:p>
    <w:p w:rsidR="00F158C1" w:rsidRDefault="006B1823">
      <w:pPr>
        <w:numPr>
          <w:ilvl w:val="0"/>
          <w:numId w:val="3"/>
        </w:num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报价单</w:t>
      </w:r>
    </w:p>
    <w:p w:rsidR="00F158C1" w:rsidRDefault="006B1823">
      <w:pPr>
        <w:spacing w:line="600" w:lineRule="exact"/>
        <w:rPr>
          <w:rFonts w:ascii="仿宋" w:eastAsia="仿宋" w:hAnsi="仿宋" w:cs="仿宋_GB2312"/>
          <w:b/>
          <w:sz w:val="36"/>
          <w:szCs w:val="36"/>
        </w:rPr>
      </w:pPr>
      <w:r>
        <w:rPr>
          <w:rFonts w:ascii="仿宋_GB2312" w:eastAsia="仿宋_GB2312" w:hint="eastAsia"/>
          <w:b/>
          <w:sz w:val="28"/>
          <w:szCs w:val="28"/>
        </w:rPr>
        <w:t>报价单（TGJA-WZ-2022-</w:t>
      </w:r>
      <w:r w:rsidR="00525CB2">
        <w:rPr>
          <w:rFonts w:ascii="仿宋_GB2312" w:eastAsia="仿宋_GB2312" w:hint="eastAsia"/>
          <w:b/>
          <w:sz w:val="28"/>
          <w:szCs w:val="28"/>
        </w:rPr>
        <w:t>70</w:t>
      </w:r>
      <w:r>
        <w:rPr>
          <w:rFonts w:ascii="仿宋_GB2312" w:eastAsia="仿宋_GB2312" w:hint="eastAsia"/>
          <w:b/>
          <w:sz w:val="28"/>
          <w:szCs w:val="28"/>
        </w:rPr>
        <w:t>）</w:t>
      </w:r>
    </w:p>
    <w:tbl>
      <w:tblPr>
        <w:tblpPr w:leftFromText="180" w:rightFromText="180" w:vertAnchor="text" w:horzAnchor="page" w:tblpX="954" w:tblpY="15"/>
        <w:tblOverlap w:val="never"/>
        <w:tblW w:w="1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701"/>
        <w:gridCol w:w="1701"/>
        <w:gridCol w:w="1559"/>
        <w:gridCol w:w="1276"/>
        <w:gridCol w:w="709"/>
        <w:gridCol w:w="437"/>
        <w:gridCol w:w="555"/>
        <w:gridCol w:w="992"/>
        <w:gridCol w:w="1134"/>
        <w:gridCol w:w="142"/>
        <w:gridCol w:w="987"/>
        <w:gridCol w:w="3950"/>
      </w:tblGrid>
      <w:tr w:rsidR="00AD288F" w:rsidTr="00AD288F">
        <w:trPr>
          <w:trHeight w:val="767"/>
        </w:trPr>
        <w:tc>
          <w:tcPr>
            <w:tcW w:w="392" w:type="dxa"/>
            <w:vAlign w:val="center"/>
          </w:tcPr>
          <w:p w:rsidR="00F158C1" w:rsidRDefault="006B182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1701" w:type="dxa"/>
            <w:vAlign w:val="center"/>
          </w:tcPr>
          <w:p w:rsidR="00F158C1" w:rsidRDefault="006B182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物料名称</w:t>
            </w:r>
          </w:p>
        </w:tc>
        <w:tc>
          <w:tcPr>
            <w:tcW w:w="1701" w:type="dxa"/>
            <w:vAlign w:val="center"/>
          </w:tcPr>
          <w:p w:rsidR="00F158C1" w:rsidRDefault="006B182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型号规格</w:t>
            </w:r>
          </w:p>
        </w:tc>
        <w:tc>
          <w:tcPr>
            <w:tcW w:w="1559" w:type="dxa"/>
            <w:vAlign w:val="center"/>
          </w:tcPr>
          <w:p w:rsidR="00F158C1" w:rsidRDefault="00AD288F">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执行</w:t>
            </w:r>
            <w:r w:rsidR="006B1823">
              <w:rPr>
                <w:rFonts w:ascii="仿宋_GB2312" w:eastAsia="仿宋_GB2312" w:hAnsi="仿宋_GB2312" w:cs="仿宋_GB2312" w:hint="eastAsia"/>
                <w:b/>
                <w:bCs/>
                <w:sz w:val="24"/>
              </w:rPr>
              <w:t>标准</w:t>
            </w:r>
          </w:p>
        </w:tc>
        <w:tc>
          <w:tcPr>
            <w:tcW w:w="1276" w:type="dxa"/>
            <w:vAlign w:val="center"/>
          </w:tcPr>
          <w:p w:rsidR="00F158C1" w:rsidRPr="00AD288F" w:rsidRDefault="006B1823">
            <w:pPr>
              <w:jc w:val="center"/>
              <w:rPr>
                <w:rFonts w:ascii="仿宋_GB2312" w:eastAsia="仿宋_GB2312" w:hAnsi="仿宋_GB2312" w:cs="仿宋_GB2312"/>
                <w:b/>
                <w:bCs/>
                <w:sz w:val="18"/>
                <w:szCs w:val="18"/>
              </w:rPr>
            </w:pPr>
            <w:r w:rsidRPr="00AD288F">
              <w:rPr>
                <w:rFonts w:ascii="仿宋_GB2312" w:eastAsia="仿宋_GB2312" w:hAnsi="仿宋_GB2312" w:cs="仿宋_GB2312" w:hint="eastAsia"/>
                <w:b/>
                <w:bCs/>
                <w:sz w:val="18"/>
                <w:szCs w:val="18"/>
              </w:rPr>
              <w:t>品牌</w:t>
            </w:r>
            <w:r w:rsidR="00AD288F" w:rsidRPr="00AD288F">
              <w:rPr>
                <w:rFonts w:ascii="仿宋_GB2312" w:eastAsia="仿宋_GB2312" w:hAnsi="仿宋_GB2312" w:cs="仿宋_GB2312" w:hint="eastAsia"/>
                <w:b/>
                <w:bCs/>
                <w:sz w:val="18"/>
                <w:szCs w:val="18"/>
              </w:rPr>
              <w:t xml:space="preserve">        （生产厂家）</w:t>
            </w:r>
          </w:p>
        </w:tc>
        <w:tc>
          <w:tcPr>
            <w:tcW w:w="709" w:type="dxa"/>
            <w:vAlign w:val="center"/>
          </w:tcPr>
          <w:p w:rsidR="00F158C1" w:rsidRDefault="006B182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单位</w:t>
            </w:r>
          </w:p>
        </w:tc>
        <w:tc>
          <w:tcPr>
            <w:tcW w:w="992" w:type="dxa"/>
            <w:gridSpan w:val="2"/>
            <w:vAlign w:val="center"/>
          </w:tcPr>
          <w:p w:rsidR="00F158C1" w:rsidRDefault="006B182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数量</w:t>
            </w:r>
          </w:p>
        </w:tc>
        <w:tc>
          <w:tcPr>
            <w:tcW w:w="992" w:type="dxa"/>
            <w:vAlign w:val="center"/>
          </w:tcPr>
          <w:p w:rsidR="00F158C1" w:rsidRDefault="006B1823">
            <w:pPr>
              <w:widowControl/>
              <w:jc w:val="center"/>
              <w:rPr>
                <w:rFonts w:ascii="仿宋_GB2312" w:eastAsia="仿宋_GB2312" w:hAnsi="仿宋_GB2312" w:cs="仿宋_GB2312"/>
                <w:b/>
                <w:bCs/>
                <w:sz w:val="24"/>
              </w:rPr>
            </w:pPr>
            <w:r>
              <w:rPr>
                <w:rFonts w:ascii="仿宋_GB2312" w:eastAsia="仿宋_GB2312" w:hAnsi="仿宋_GB2312" w:cs="仿宋_GB2312" w:hint="eastAsia"/>
                <w:b/>
                <w:bCs/>
                <w:color w:val="000000"/>
                <w:kern w:val="0"/>
                <w:szCs w:val="21"/>
              </w:rPr>
              <w:t>单价  （元）</w:t>
            </w:r>
            <w:r>
              <w:rPr>
                <w:rFonts w:ascii="仿宋_GB2312" w:eastAsia="仿宋_GB2312" w:hAnsi="仿宋_GB2312" w:cs="仿宋_GB2312" w:hint="eastAsia"/>
                <w:b/>
                <w:bCs/>
                <w:sz w:val="24"/>
              </w:rPr>
              <w:t>＊</w:t>
            </w:r>
          </w:p>
        </w:tc>
        <w:tc>
          <w:tcPr>
            <w:tcW w:w="1276" w:type="dxa"/>
            <w:gridSpan w:val="2"/>
            <w:vAlign w:val="center"/>
          </w:tcPr>
          <w:p w:rsidR="00F158C1" w:rsidRDefault="006B1823">
            <w:pPr>
              <w:widowControl/>
              <w:jc w:val="center"/>
              <w:rPr>
                <w:rFonts w:ascii="仿宋_GB2312" w:eastAsia="仿宋_GB2312" w:hAnsi="仿宋_GB2312" w:cs="仿宋_GB2312"/>
                <w:b/>
                <w:bCs/>
                <w:sz w:val="24"/>
              </w:rPr>
            </w:pPr>
            <w:r>
              <w:rPr>
                <w:rFonts w:ascii="仿宋_GB2312" w:eastAsia="仿宋_GB2312" w:hAnsi="仿宋_GB2312" w:cs="仿宋_GB2312" w:hint="eastAsia"/>
                <w:b/>
                <w:bCs/>
                <w:color w:val="000000"/>
                <w:kern w:val="0"/>
                <w:szCs w:val="21"/>
              </w:rPr>
              <w:t xml:space="preserve">合价 </w:t>
            </w:r>
            <w:r w:rsidR="00AD288F">
              <w:rPr>
                <w:rFonts w:ascii="仿宋_GB2312" w:eastAsia="仿宋_GB2312" w:hAnsi="仿宋_GB2312" w:cs="仿宋_GB2312" w:hint="eastAsia"/>
                <w:b/>
                <w:bCs/>
                <w:color w:val="000000"/>
                <w:kern w:val="0"/>
                <w:szCs w:val="21"/>
              </w:rPr>
              <w:t xml:space="preserve">  </w:t>
            </w:r>
            <w:r>
              <w:rPr>
                <w:rFonts w:ascii="仿宋_GB2312" w:eastAsia="仿宋_GB2312" w:hAnsi="仿宋_GB2312" w:cs="仿宋_GB2312" w:hint="eastAsia"/>
                <w:b/>
                <w:bCs/>
                <w:color w:val="000000"/>
                <w:kern w:val="0"/>
                <w:szCs w:val="21"/>
              </w:rPr>
              <w:t>（元）</w:t>
            </w:r>
            <w:r>
              <w:rPr>
                <w:rFonts w:ascii="仿宋_GB2312" w:eastAsia="仿宋_GB2312" w:hAnsi="仿宋_GB2312" w:cs="仿宋_GB2312" w:hint="eastAsia"/>
                <w:b/>
                <w:bCs/>
                <w:sz w:val="24"/>
              </w:rPr>
              <w:t>＊</w:t>
            </w:r>
          </w:p>
        </w:tc>
        <w:tc>
          <w:tcPr>
            <w:tcW w:w="987" w:type="dxa"/>
            <w:vAlign w:val="center"/>
          </w:tcPr>
          <w:p w:rsidR="00F158C1" w:rsidRDefault="006B182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税率＊</w:t>
            </w:r>
          </w:p>
        </w:tc>
        <w:tc>
          <w:tcPr>
            <w:tcW w:w="3950" w:type="dxa"/>
            <w:vAlign w:val="center"/>
          </w:tcPr>
          <w:p w:rsidR="00F158C1" w:rsidRDefault="006B1823">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备注</w:t>
            </w:r>
          </w:p>
        </w:tc>
      </w:tr>
      <w:tr w:rsidR="00AD288F" w:rsidTr="00AD288F">
        <w:trPr>
          <w:trHeight w:val="1032"/>
        </w:trPr>
        <w:tc>
          <w:tcPr>
            <w:tcW w:w="392" w:type="dxa"/>
            <w:vAlign w:val="center"/>
          </w:tcPr>
          <w:p w:rsidR="00F158C1" w:rsidRDefault="006B1823">
            <w:pPr>
              <w:jc w:val="center"/>
              <w:rPr>
                <w:rFonts w:ascii="宋体" w:hAnsi="宋体" w:cs="宋体"/>
                <w:sz w:val="24"/>
              </w:rPr>
            </w:pPr>
            <w:r>
              <w:rPr>
                <w:rFonts w:ascii="宋体" w:hAnsi="宋体" w:cs="宋体" w:hint="eastAsia"/>
                <w:sz w:val="24"/>
              </w:rPr>
              <w:t>1</w:t>
            </w:r>
          </w:p>
        </w:tc>
        <w:tc>
          <w:tcPr>
            <w:tcW w:w="1701" w:type="dxa"/>
            <w:vAlign w:val="center"/>
          </w:tcPr>
          <w:p w:rsidR="00F158C1" w:rsidRPr="00AD288F" w:rsidRDefault="00525CB2">
            <w:pPr>
              <w:widowControl/>
              <w:textAlignment w:val="center"/>
              <w:rPr>
                <w:rFonts w:asciiTheme="minorEastAsia" w:eastAsiaTheme="minorEastAsia" w:hAnsiTheme="minorEastAsia" w:cs="宋体"/>
                <w:b/>
                <w:sz w:val="18"/>
                <w:szCs w:val="18"/>
              </w:rPr>
            </w:pPr>
            <w:r w:rsidRPr="00AD288F">
              <w:rPr>
                <w:rFonts w:asciiTheme="minorEastAsia" w:eastAsiaTheme="minorEastAsia" w:hAnsiTheme="minorEastAsia" w:cs="宋体" w:hint="eastAsia"/>
                <w:b/>
                <w:sz w:val="18"/>
                <w:szCs w:val="18"/>
              </w:rPr>
              <w:t>页岩煤矸石空心砖</w:t>
            </w:r>
          </w:p>
        </w:tc>
        <w:tc>
          <w:tcPr>
            <w:tcW w:w="1701" w:type="dxa"/>
            <w:vAlign w:val="center"/>
          </w:tcPr>
          <w:p w:rsidR="00F158C1" w:rsidRPr="00AD288F" w:rsidRDefault="006B1823" w:rsidP="00AD288F">
            <w:pPr>
              <w:widowControl/>
              <w:textAlignment w:val="center"/>
              <w:rPr>
                <w:rFonts w:asciiTheme="minorEastAsia" w:eastAsiaTheme="minorEastAsia" w:hAnsiTheme="minorEastAsia" w:cs="宋体"/>
                <w:b/>
                <w:kern w:val="0"/>
                <w:szCs w:val="21"/>
                <w:highlight w:val="cyan"/>
              </w:rPr>
            </w:pPr>
            <w:r w:rsidRPr="00AD288F">
              <w:rPr>
                <w:rFonts w:asciiTheme="minorEastAsia" w:eastAsiaTheme="minorEastAsia" w:hAnsiTheme="minorEastAsia" w:cs="宋体" w:hint="eastAsia"/>
                <w:b/>
                <w:color w:val="000000"/>
                <w:kern w:val="0"/>
                <w:szCs w:val="21"/>
              </w:rPr>
              <w:t>240*</w:t>
            </w:r>
            <w:r w:rsidR="00525CB2" w:rsidRPr="00AD288F">
              <w:rPr>
                <w:rFonts w:asciiTheme="minorEastAsia" w:eastAsiaTheme="minorEastAsia" w:hAnsiTheme="minorEastAsia" w:cs="宋体" w:hint="eastAsia"/>
                <w:b/>
                <w:color w:val="000000"/>
                <w:kern w:val="0"/>
                <w:szCs w:val="21"/>
              </w:rPr>
              <w:t>200</w:t>
            </w:r>
            <w:r w:rsidRPr="00AD288F">
              <w:rPr>
                <w:rFonts w:asciiTheme="minorEastAsia" w:eastAsiaTheme="minorEastAsia" w:hAnsiTheme="minorEastAsia" w:cs="宋体" w:hint="eastAsia"/>
                <w:b/>
                <w:color w:val="000000"/>
                <w:kern w:val="0"/>
                <w:szCs w:val="21"/>
              </w:rPr>
              <w:t>*</w:t>
            </w:r>
            <w:r w:rsidR="00525CB2" w:rsidRPr="00AD288F">
              <w:rPr>
                <w:rFonts w:asciiTheme="minorEastAsia" w:eastAsiaTheme="minorEastAsia" w:hAnsiTheme="minorEastAsia" w:cs="宋体" w:hint="eastAsia"/>
                <w:b/>
                <w:color w:val="000000"/>
                <w:kern w:val="0"/>
                <w:szCs w:val="21"/>
              </w:rPr>
              <w:t>115</w:t>
            </w:r>
            <w:r w:rsidRPr="00AD288F">
              <w:rPr>
                <w:rFonts w:asciiTheme="minorEastAsia" w:eastAsiaTheme="minorEastAsia" w:hAnsiTheme="minorEastAsia" w:cs="宋体" w:hint="eastAsia"/>
                <w:b/>
                <w:color w:val="000000"/>
                <w:kern w:val="0"/>
                <w:szCs w:val="21"/>
              </w:rPr>
              <w:t>mm（MU</w:t>
            </w:r>
            <w:r w:rsidR="00AD288F" w:rsidRPr="00AD288F">
              <w:rPr>
                <w:rFonts w:asciiTheme="minorEastAsia" w:eastAsiaTheme="minorEastAsia" w:hAnsiTheme="minorEastAsia" w:cs="宋体" w:hint="eastAsia"/>
                <w:b/>
                <w:color w:val="000000"/>
                <w:kern w:val="0"/>
                <w:szCs w:val="21"/>
              </w:rPr>
              <w:t>5.0</w:t>
            </w:r>
            <w:r w:rsidRPr="00AD288F">
              <w:rPr>
                <w:rFonts w:asciiTheme="minorEastAsia" w:eastAsiaTheme="minorEastAsia" w:hAnsiTheme="minorEastAsia" w:cs="宋体" w:hint="eastAsia"/>
                <w:b/>
                <w:color w:val="000000"/>
                <w:kern w:val="0"/>
                <w:szCs w:val="21"/>
              </w:rPr>
              <w:t>）</w:t>
            </w:r>
          </w:p>
        </w:tc>
        <w:tc>
          <w:tcPr>
            <w:tcW w:w="1559" w:type="dxa"/>
            <w:vAlign w:val="center"/>
          </w:tcPr>
          <w:p w:rsidR="00F158C1" w:rsidRPr="00AD288F" w:rsidRDefault="006B1823" w:rsidP="00525CB2">
            <w:pPr>
              <w:widowControl/>
              <w:textAlignment w:val="center"/>
              <w:rPr>
                <w:rFonts w:asciiTheme="minorEastAsia" w:eastAsiaTheme="minorEastAsia" w:hAnsiTheme="minorEastAsia" w:cs="宋体"/>
                <w:b/>
                <w:kern w:val="0"/>
                <w:szCs w:val="21"/>
              </w:rPr>
            </w:pPr>
            <w:r w:rsidRPr="00AD288F">
              <w:rPr>
                <w:rFonts w:asciiTheme="minorEastAsia" w:eastAsiaTheme="minorEastAsia" w:hAnsiTheme="minorEastAsia" w:cs="仿宋_GB2312" w:hint="eastAsia"/>
                <w:b/>
                <w:color w:val="000000" w:themeColor="text1"/>
                <w:szCs w:val="21"/>
              </w:rPr>
              <w:t>GB</w:t>
            </w:r>
            <w:r w:rsidR="00525CB2" w:rsidRPr="00AD288F">
              <w:rPr>
                <w:rFonts w:asciiTheme="minorEastAsia" w:eastAsiaTheme="minorEastAsia" w:hAnsiTheme="minorEastAsia" w:cs="仿宋_GB2312" w:hint="eastAsia"/>
                <w:b/>
                <w:color w:val="000000" w:themeColor="text1"/>
                <w:szCs w:val="21"/>
              </w:rPr>
              <w:t>13545</w:t>
            </w:r>
            <w:r w:rsidRPr="00AD288F">
              <w:rPr>
                <w:rFonts w:asciiTheme="minorEastAsia" w:eastAsiaTheme="minorEastAsia" w:hAnsiTheme="minorEastAsia" w:cs="仿宋_GB2312" w:hint="eastAsia"/>
                <w:b/>
                <w:color w:val="000000" w:themeColor="text1"/>
                <w:szCs w:val="21"/>
              </w:rPr>
              <w:t>-2014</w:t>
            </w:r>
          </w:p>
        </w:tc>
        <w:tc>
          <w:tcPr>
            <w:tcW w:w="1276" w:type="dxa"/>
            <w:vAlign w:val="center"/>
          </w:tcPr>
          <w:p w:rsidR="00F158C1" w:rsidRPr="00AD288F" w:rsidRDefault="00F158C1" w:rsidP="00AD288F">
            <w:pPr>
              <w:widowControl/>
              <w:tabs>
                <w:tab w:val="center" w:pos="369"/>
                <w:tab w:val="left" w:pos="560"/>
              </w:tabs>
              <w:ind w:left="211" w:hangingChars="100" w:hanging="211"/>
              <w:jc w:val="left"/>
              <w:textAlignment w:val="center"/>
              <w:rPr>
                <w:rFonts w:asciiTheme="minorEastAsia" w:eastAsiaTheme="minorEastAsia" w:hAnsiTheme="minorEastAsia" w:cs="宋体"/>
                <w:b/>
                <w:color w:val="000000"/>
                <w:kern w:val="0"/>
                <w:szCs w:val="21"/>
              </w:rPr>
            </w:pPr>
          </w:p>
        </w:tc>
        <w:tc>
          <w:tcPr>
            <w:tcW w:w="709" w:type="dxa"/>
            <w:vAlign w:val="center"/>
          </w:tcPr>
          <w:p w:rsidR="00F158C1" w:rsidRPr="00AD288F" w:rsidRDefault="006B1823">
            <w:pPr>
              <w:widowControl/>
              <w:jc w:val="center"/>
              <w:textAlignment w:val="center"/>
              <w:rPr>
                <w:rFonts w:asciiTheme="minorEastAsia" w:eastAsiaTheme="minorEastAsia" w:hAnsiTheme="minorEastAsia" w:cs="宋体"/>
                <w:b/>
                <w:kern w:val="0"/>
                <w:szCs w:val="21"/>
              </w:rPr>
            </w:pPr>
            <w:r w:rsidRPr="00AD288F">
              <w:rPr>
                <w:rFonts w:asciiTheme="minorEastAsia" w:eastAsiaTheme="minorEastAsia" w:hAnsiTheme="minorEastAsia" w:cs="宋体" w:hint="eastAsia"/>
                <w:b/>
                <w:color w:val="000000"/>
                <w:kern w:val="0"/>
                <w:szCs w:val="21"/>
              </w:rPr>
              <w:t>块</w:t>
            </w:r>
          </w:p>
        </w:tc>
        <w:tc>
          <w:tcPr>
            <w:tcW w:w="992" w:type="dxa"/>
            <w:gridSpan w:val="2"/>
            <w:vAlign w:val="center"/>
          </w:tcPr>
          <w:p w:rsidR="00F158C1" w:rsidRPr="00AD288F" w:rsidRDefault="00AD288F">
            <w:pPr>
              <w:widowControl/>
              <w:jc w:val="center"/>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color w:val="000000"/>
                <w:kern w:val="0"/>
                <w:szCs w:val="21"/>
              </w:rPr>
              <w:t>225000</w:t>
            </w:r>
          </w:p>
        </w:tc>
        <w:tc>
          <w:tcPr>
            <w:tcW w:w="992" w:type="dxa"/>
            <w:vAlign w:val="center"/>
          </w:tcPr>
          <w:p w:rsidR="00F158C1" w:rsidRPr="00AD288F" w:rsidRDefault="00F158C1" w:rsidP="00AD288F">
            <w:pPr>
              <w:widowControl/>
              <w:jc w:val="center"/>
              <w:textAlignment w:val="center"/>
              <w:rPr>
                <w:rFonts w:asciiTheme="minorEastAsia" w:eastAsiaTheme="minorEastAsia" w:hAnsiTheme="minorEastAsia" w:cs="宋体"/>
                <w:kern w:val="0"/>
                <w:szCs w:val="21"/>
              </w:rPr>
            </w:pPr>
          </w:p>
        </w:tc>
        <w:tc>
          <w:tcPr>
            <w:tcW w:w="1276" w:type="dxa"/>
            <w:gridSpan w:val="2"/>
            <w:vAlign w:val="center"/>
          </w:tcPr>
          <w:p w:rsidR="00F158C1" w:rsidRPr="00AD288F" w:rsidRDefault="00AD288F" w:rsidP="00AD288F">
            <w:pPr>
              <w:widowControl/>
              <w:jc w:val="center"/>
              <w:textAlignment w:val="center"/>
              <w:rPr>
                <w:rFonts w:ascii="宋体" w:hAnsi="宋体" w:cs="宋体"/>
                <w:kern w:val="0"/>
                <w:sz w:val="24"/>
              </w:rPr>
            </w:pPr>
            <w:r>
              <w:rPr>
                <w:rFonts w:ascii="宋体" w:hAnsi="宋体" w:cs="宋体" w:hint="eastAsia"/>
                <w:kern w:val="0"/>
                <w:sz w:val="24"/>
              </w:rPr>
              <w:t xml:space="preserve"> </w:t>
            </w:r>
          </w:p>
        </w:tc>
        <w:tc>
          <w:tcPr>
            <w:tcW w:w="987" w:type="dxa"/>
            <w:vAlign w:val="center"/>
          </w:tcPr>
          <w:p w:rsidR="00F158C1" w:rsidRPr="00AD288F" w:rsidRDefault="00AD288F" w:rsidP="00AD288F">
            <w:pPr>
              <w:widowControl/>
              <w:jc w:val="center"/>
              <w:textAlignment w:val="center"/>
              <w:rPr>
                <w:rFonts w:ascii="宋体" w:hAnsi="宋体" w:cs="宋体"/>
                <w:kern w:val="0"/>
                <w:sz w:val="24"/>
              </w:rPr>
            </w:pPr>
            <w:r>
              <w:rPr>
                <w:rFonts w:ascii="宋体" w:hAnsi="宋体" w:cs="宋体" w:hint="eastAsia"/>
                <w:kern w:val="0"/>
                <w:sz w:val="24"/>
              </w:rPr>
              <w:t xml:space="preserve"> </w:t>
            </w:r>
          </w:p>
        </w:tc>
        <w:tc>
          <w:tcPr>
            <w:tcW w:w="3950" w:type="dxa"/>
            <w:vAlign w:val="center"/>
          </w:tcPr>
          <w:p w:rsidR="00F158C1" w:rsidRPr="00AD288F" w:rsidRDefault="006B1823" w:rsidP="00525CB2">
            <w:pPr>
              <w:widowControl/>
              <w:textAlignment w:val="center"/>
              <w:rPr>
                <w:rFonts w:ascii="宋体" w:hAnsi="宋体" w:cs="宋体"/>
                <w:b/>
                <w:kern w:val="0"/>
                <w:sz w:val="18"/>
                <w:szCs w:val="18"/>
              </w:rPr>
            </w:pPr>
            <w:r w:rsidRPr="00AD288F">
              <w:rPr>
                <w:rFonts w:ascii="宋体" w:hAnsi="宋体" w:cs="宋体" w:hint="eastAsia"/>
                <w:b/>
                <w:bCs/>
                <w:color w:val="000000" w:themeColor="text1"/>
                <w:sz w:val="18"/>
                <w:szCs w:val="18"/>
              </w:rPr>
              <w:t>送货地址：</w:t>
            </w:r>
            <w:r w:rsidRPr="00AD288F">
              <w:rPr>
                <w:rFonts w:ascii="宋体" w:hAnsi="宋体" w:cs="宋体" w:hint="eastAsia"/>
                <w:b/>
                <w:sz w:val="18"/>
                <w:szCs w:val="18"/>
              </w:rPr>
              <w:t>第</w:t>
            </w:r>
            <w:r w:rsidR="00525CB2" w:rsidRPr="00AD288F">
              <w:rPr>
                <w:rFonts w:ascii="宋体" w:hAnsi="宋体" w:cs="宋体" w:hint="eastAsia"/>
                <w:b/>
                <w:sz w:val="18"/>
                <w:szCs w:val="18"/>
              </w:rPr>
              <w:t>二建筑</w:t>
            </w:r>
            <w:r w:rsidRPr="00AD288F">
              <w:rPr>
                <w:rFonts w:ascii="宋体" w:hAnsi="宋体" w:cs="宋体" w:hint="eastAsia"/>
                <w:b/>
                <w:sz w:val="18"/>
                <w:szCs w:val="18"/>
              </w:rPr>
              <w:t>事业部</w:t>
            </w:r>
            <w:r w:rsidR="00525CB2" w:rsidRPr="00AD288F">
              <w:rPr>
                <w:rFonts w:ascii="宋体" w:hAnsi="宋体" w:cs="宋体" w:hint="eastAsia"/>
                <w:b/>
                <w:sz w:val="18"/>
                <w:szCs w:val="18"/>
              </w:rPr>
              <w:t>池州书香苑项目住宅</w:t>
            </w:r>
            <w:r w:rsidRPr="00AD288F">
              <w:rPr>
                <w:rFonts w:ascii="宋体" w:hAnsi="宋体" w:cs="宋体" w:hint="eastAsia"/>
                <w:b/>
                <w:sz w:val="18"/>
                <w:szCs w:val="18"/>
              </w:rPr>
              <w:t>工程施工现场</w:t>
            </w:r>
            <w:r w:rsidRPr="00AD288F">
              <w:rPr>
                <w:rFonts w:ascii="宋体" w:hAnsi="宋体" w:cs="宋体" w:hint="eastAsia"/>
                <w:b/>
                <w:color w:val="000000"/>
                <w:kern w:val="0"/>
                <w:sz w:val="18"/>
                <w:szCs w:val="18"/>
              </w:rPr>
              <w:t>，按需分批发货，</w:t>
            </w:r>
            <w:r w:rsidRPr="00AD288F">
              <w:rPr>
                <w:rFonts w:ascii="宋体" w:hAnsi="宋体" w:cs="宋体" w:hint="eastAsia"/>
                <w:b/>
                <w:color w:val="000000" w:themeColor="text1"/>
                <w:sz w:val="18"/>
                <w:szCs w:val="18"/>
              </w:rPr>
              <w:t>质保书随货同行</w:t>
            </w:r>
          </w:p>
        </w:tc>
      </w:tr>
      <w:tr w:rsidR="00AD288F" w:rsidTr="00AD288F">
        <w:trPr>
          <w:trHeight w:val="531"/>
        </w:trPr>
        <w:tc>
          <w:tcPr>
            <w:tcW w:w="392" w:type="dxa"/>
            <w:vAlign w:val="center"/>
          </w:tcPr>
          <w:p w:rsidR="00F158C1" w:rsidRDefault="00F158C1">
            <w:pPr>
              <w:jc w:val="center"/>
              <w:rPr>
                <w:rFonts w:ascii="仿宋_GB2312" w:eastAsia="仿宋_GB2312" w:hAnsi="仿宋_GB2312" w:cs="仿宋_GB2312"/>
                <w:sz w:val="24"/>
              </w:rPr>
            </w:pPr>
          </w:p>
        </w:tc>
        <w:tc>
          <w:tcPr>
            <w:tcW w:w="1701" w:type="dxa"/>
            <w:vAlign w:val="center"/>
          </w:tcPr>
          <w:p w:rsidR="00F158C1" w:rsidRPr="00AD288F" w:rsidRDefault="006B1823">
            <w:pPr>
              <w:jc w:val="center"/>
              <w:rPr>
                <w:rFonts w:ascii="仿宋_GB2312" w:eastAsia="仿宋_GB2312" w:hAnsi="仿宋_GB2312" w:cs="仿宋_GB2312"/>
                <w:b/>
                <w:sz w:val="24"/>
              </w:rPr>
            </w:pPr>
            <w:r w:rsidRPr="00AD288F">
              <w:rPr>
                <w:rFonts w:ascii="仿宋_GB2312" w:eastAsia="仿宋_GB2312" w:hAnsi="仿宋_GB2312" w:cs="仿宋_GB2312" w:hint="eastAsia"/>
                <w:b/>
                <w:sz w:val="24"/>
              </w:rPr>
              <w:t>合计</w:t>
            </w:r>
          </w:p>
        </w:tc>
        <w:tc>
          <w:tcPr>
            <w:tcW w:w="1701" w:type="dxa"/>
            <w:vAlign w:val="center"/>
          </w:tcPr>
          <w:p w:rsidR="00F158C1" w:rsidRDefault="00F158C1">
            <w:pPr>
              <w:jc w:val="center"/>
              <w:rPr>
                <w:rFonts w:ascii="仿宋_GB2312" w:eastAsia="仿宋_GB2312" w:hAnsi="仿宋_GB2312" w:cs="仿宋_GB2312"/>
                <w:sz w:val="24"/>
              </w:rPr>
            </w:pPr>
          </w:p>
        </w:tc>
        <w:tc>
          <w:tcPr>
            <w:tcW w:w="1559" w:type="dxa"/>
            <w:vAlign w:val="center"/>
          </w:tcPr>
          <w:p w:rsidR="00F158C1" w:rsidRDefault="00F158C1">
            <w:pPr>
              <w:jc w:val="center"/>
              <w:rPr>
                <w:rFonts w:ascii="仿宋_GB2312" w:eastAsia="仿宋_GB2312" w:hAnsi="仿宋_GB2312" w:cs="仿宋_GB2312"/>
                <w:sz w:val="24"/>
              </w:rPr>
            </w:pPr>
          </w:p>
        </w:tc>
        <w:tc>
          <w:tcPr>
            <w:tcW w:w="1276" w:type="dxa"/>
            <w:vAlign w:val="center"/>
          </w:tcPr>
          <w:p w:rsidR="00F158C1" w:rsidRDefault="00F158C1">
            <w:pPr>
              <w:jc w:val="center"/>
              <w:rPr>
                <w:rFonts w:ascii="仿宋_GB2312" w:eastAsia="仿宋_GB2312" w:hAnsi="仿宋_GB2312" w:cs="仿宋_GB2312"/>
                <w:sz w:val="24"/>
              </w:rPr>
            </w:pPr>
          </w:p>
        </w:tc>
        <w:tc>
          <w:tcPr>
            <w:tcW w:w="709" w:type="dxa"/>
            <w:vAlign w:val="center"/>
          </w:tcPr>
          <w:p w:rsidR="00F158C1" w:rsidRDefault="00F158C1">
            <w:pPr>
              <w:jc w:val="center"/>
              <w:rPr>
                <w:rFonts w:ascii="仿宋_GB2312" w:eastAsia="仿宋_GB2312" w:hAnsi="仿宋_GB2312" w:cs="仿宋_GB2312"/>
                <w:sz w:val="24"/>
              </w:rPr>
            </w:pPr>
          </w:p>
        </w:tc>
        <w:tc>
          <w:tcPr>
            <w:tcW w:w="992" w:type="dxa"/>
            <w:gridSpan w:val="2"/>
            <w:vAlign w:val="center"/>
          </w:tcPr>
          <w:p w:rsidR="00F158C1" w:rsidRDefault="00F158C1">
            <w:pPr>
              <w:jc w:val="center"/>
              <w:rPr>
                <w:rFonts w:ascii="仿宋_GB2312" w:eastAsia="仿宋_GB2312" w:hAnsi="仿宋_GB2312" w:cs="仿宋_GB2312"/>
                <w:sz w:val="24"/>
              </w:rPr>
            </w:pPr>
          </w:p>
        </w:tc>
        <w:tc>
          <w:tcPr>
            <w:tcW w:w="992" w:type="dxa"/>
            <w:vAlign w:val="center"/>
          </w:tcPr>
          <w:p w:rsidR="00F158C1" w:rsidRDefault="00F158C1">
            <w:pPr>
              <w:jc w:val="center"/>
              <w:rPr>
                <w:rFonts w:ascii="仿宋_GB2312" w:eastAsia="仿宋_GB2312" w:hAnsi="仿宋_GB2312" w:cs="仿宋_GB2312"/>
                <w:sz w:val="24"/>
              </w:rPr>
            </w:pPr>
          </w:p>
        </w:tc>
        <w:tc>
          <w:tcPr>
            <w:tcW w:w="1276" w:type="dxa"/>
            <w:gridSpan w:val="2"/>
            <w:vAlign w:val="center"/>
          </w:tcPr>
          <w:p w:rsidR="00F158C1" w:rsidRDefault="00F158C1">
            <w:pPr>
              <w:jc w:val="center"/>
              <w:rPr>
                <w:rFonts w:ascii="仿宋_GB2312" w:eastAsia="仿宋_GB2312" w:hAnsi="仿宋_GB2312" w:cs="仿宋_GB2312"/>
                <w:sz w:val="24"/>
              </w:rPr>
            </w:pPr>
          </w:p>
        </w:tc>
        <w:tc>
          <w:tcPr>
            <w:tcW w:w="987" w:type="dxa"/>
            <w:vAlign w:val="center"/>
          </w:tcPr>
          <w:p w:rsidR="00F158C1" w:rsidRDefault="00F158C1">
            <w:pPr>
              <w:jc w:val="center"/>
              <w:rPr>
                <w:rFonts w:ascii="仿宋_GB2312" w:eastAsia="仿宋_GB2312" w:hAnsi="仿宋_GB2312" w:cs="仿宋_GB2312"/>
                <w:sz w:val="24"/>
              </w:rPr>
            </w:pPr>
          </w:p>
        </w:tc>
        <w:tc>
          <w:tcPr>
            <w:tcW w:w="3950" w:type="dxa"/>
            <w:vAlign w:val="center"/>
          </w:tcPr>
          <w:p w:rsidR="00F158C1" w:rsidRDefault="00F158C1">
            <w:pPr>
              <w:jc w:val="left"/>
              <w:rPr>
                <w:rFonts w:ascii="仿宋_GB2312" w:eastAsia="仿宋_GB2312" w:hAnsi="仿宋_GB2312" w:cs="仿宋_GB2312"/>
                <w:sz w:val="24"/>
              </w:rPr>
            </w:pPr>
          </w:p>
        </w:tc>
      </w:tr>
      <w:tr w:rsidR="00F158C1">
        <w:trPr>
          <w:trHeight w:val="1874"/>
        </w:trPr>
        <w:tc>
          <w:tcPr>
            <w:tcW w:w="15535" w:type="dxa"/>
            <w:gridSpan w:val="13"/>
            <w:vAlign w:val="center"/>
          </w:tcPr>
          <w:p w:rsidR="00F158C1" w:rsidRDefault="006B1823">
            <w:p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说明：</w:t>
            </w:r>
          </w:p>
          <w:p w:rsidR="00F158C1" w:rsidRDefault="006B1823">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此报价表中带 ＊ 号为必填项，投标人的报价单除法定代表人或授权委托人签名手写以外，其他填写内容均为打印件加盖投标人公章。</w:t>
            </w:r>
          </w:p>
          <w:p w:rsidR="00F158C1" w:rsidRDefault="006B1823">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税率栏填写时要具体明确税率及是否为增值税专业发票。</w:t>
            </w:r>
          </w:p>
          <w:p w:rsidR="00F158C1" w:rsidRDefault="006B1823">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color w:val="000000"/>
                <w:kern w:val="0"/>
                <w:sz w:val="24"/>
              </w:rPr>
              <w:t>执行国家质量标准号：</w:t>
            </w:r>
            <w:r>
              <w:rPr>
                <w:rFonts w:ascii="宋体" w:hAnsi="宋体" w:cs="宋体" w:hint="eastAsia"/>
                <w:color w:val="000000"/>
                <w:kern w:val="0"/>
                <w:sz w:val="24"/>
              </w:rPr>
              <w:t>GB</w:t>
            </w:r>
            <w:r w:rsidR="00525CB2">
              <w:rPr>
                <w:rFonts w:ascii="宋体" w:hAnsi="宋体" w:cs="宋体" w:hint="eastAsia"/>
                <w:color w:val="000000"/>
                <w:kern w:val="0"/>
                <w:sz w:val="24"/>
              </w:rPr>
              <w:t>13545</w:t>
            </w:r>
            <w:r>
              <w:rPr>
                <w:rFonts w:ascii="宋体" w:hAnsi="宋体" w:cs="宋体" w:hint="eastAsia"/>
                <w:color w:val="000000"/>
                <w:kern w:val="0"/>
                <w:sz w:val="24"/>
              </w:rPr>
              <w:t>-2014</w:t>
            </w:r>
            <w:r>
              <w:rPr>
                <w:rFonts w:ascii="仿宋_GB2312" w:eastAsia="仿宋_GB2312" w:hAnsi="仿宋_GB2312" w:cs="仿宋_GB2312" w:hint="eastAsia"/>
                <w:color w:val="000000"/>
                <w:kern w:val="0"/>
                <w:sz w:val="24"/>
              </w:rPr>
              <w:t>，如发现质量问题，货到后十日内提出，供方5天内无条件换货，往返费用供方承担</w:t>
            </w:r>
          </w:p>
          <w:p w:rsidR="00F158C1" w:rsidRDefault="006B1823">
            <w:pPr>
              <w:numPr>
                <w:ilvl w:val="0"/>
                <w:numId w:val="4"/>
              </w:numPr>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因合同发生争议，先行友好协商解决，协商不成的，任何一方均有权向合同签订地人民法院——即铜陵市</w:t>
            </w:r>
            <w:proofErr w:type="gramStart"/>
            <w:r>
              <w:rPr>
                <w:rFonts w:ascii="仿宋_GB2312" w:eastAsia="仿宋_GB2312" w:hAnsi="仿宋_GB2312" w:cs="仿宋_GB2312" w:hint="eastAsia"/>
                <w:sz w:val="24"/>
              </w:rPr>
              <w:t>铜官区人民法院</w:t>
            </w:r>
            <w:proofErr w:type="gramEnd"/>
            <w:r>
              <w:rPr>
                <w:rFonts w:ascii="仿宋_GB2312" w:eastAsia="仿宋_GB2312" w:hAnsi="仿宋_GB2312" w:cs="仿宋_GB2312" w:hint="eastAsia"/>
                <w:sz w:val="24"/>
              </w:rPr>
              <w:t>起诉，如因级别管辖限制不能</w:t>
            </w:r>
            <w:proofErr w:type="gramStart"/>
            <w:r>
              <w:rPr>
                <w:rFonts w:ascii="仿宋_GB2312" w:eastAsia="仿宋_GB2312" w:hAnsi="仿宋_GB2312" w:cs="仿宋_GB2312" w:hint="eastAsia"/>
                <w:sz w:val="24"/>
              </w:rPr>
              <w:t>向铜官区</w:t>
            </w:r>
            <w:proofErr w:type="gramEnd"/>
            <w:r>
              <w:rPr>
                <w:rFonts w:ascii="仿宋_GB2312" w:eastAsia="仿宋_GB2312" w:hAnsi="仿宋_GB2312" w:cs="仿宋_GB2312" w:hint="eastAsia"/>
                <w:sz w:val="24"/>
              </w:rPr>
              <w:t>人民法院起诉的，则应根据级别管辖规定向铜陵市中级人民法院或安徽省高级人民法院起诉。</w:t>
            </w:r>
          </w:p>
          <w:p w:rsidR="00F158C1" w:rsidRDefault="00F158C1">
            <w:pPr>
              <w:ind w:firstLineChars="400" w:firstLine="960"/>
              <w:rPr>
                <w:rFonts w:ascii="仿宋_GB2312" w:eastAsia="仿宋_GB2312" w:hAnsi="仿宋_GB2312" w:cs="仿宋_GB2312"/>
                <w:sz w:val="24"/>
              </w:rPr>
            </w:pPr>
          </w:p>
        </w:tc>
      </w:tr>
      <w:tr w:rsidR="00F158C1" w:rsidTr="00AD288F">
        <w:trPr>
          <w:trHeight w:val="514"/>
        </w:trPr>
        <w:tc>
          <w:tcPr>
            <w:tcW w:w="7775" w:type="dxa"/>
            <w:gridSpan w:val="7"/>
            <w:vMerge w:val="restart"/>
            <w:vAlign w:val="center"/>
          </w:tcPr>
          <w:p w:rsidR="00F158C1" w:rsidRDefault="006B1823">
            <w:pPr>
              <w:rPr>
                <w:rFonts w:ascii="仿宋_GB2312" w:eastAsia="仿宋_GB2312" w:hAnsi="仿宋_GB2312" w:cs="仿宋_GB2312"/>
                <w:sz w:val="24"/>
              </w:rPr>
            </w:pPr>
            <w:r>
              <w:rPr>
                <w:rFonts w:ascii="仿宋_GB2312" w:eastAsia="仿宋_GB2312" w:hAnsi="仿宋_GB2312" w:cs="仿宋_GB2312" w:hint="eastAsia"/>
                <w:sz w:val="24"/>
              </w:rPr>
              <w:t>投标单位（公章）</w:t>
            </w:r>
          </w:p>
        </w:tc>
        <w:tc>
          <w:tcPr>
            <w:tcW w:w="2681" w:type="dxa"/>
            <w:gridSpan w:val="3"/>
            <w:vAlign w:val="center"/>
          </w:tcPr>
          <w:p w:rsidR="00F158C1" w:rsidRDefault="006B1823">
            <w:pPr>
              <w:jc w:val="center"/>
              <w:rPr>
                <w:rFonts w:ascii="仿宋_GB2312" w:eastAsia="仿宋_GB2312" w:hAnsi="仿宋_GB2312" w:cs="仿宋_GB2312"/>
                <w:sz w:val="24"/>
              </w:rPr>
            </w:pPr>
            <w:r>
              <w:rPr>
                <w:rFonts w:ascii="仿宋_GB2312" w:eastAsia="仿宋_GB2312" w:hAnsi="仿宋_GB2312" w:cs="仿宋_GB2312" w:hint="eastAsia"/>
                <w:sz w:val="24"/>
              </w:rPr>
              <w:t>法定代表人或授权委托人</w:t>
            </w:r>
          </w:p>
        </w:tc>
        <w:tc>
          <w:tcPr>
            <w:tcW w:w="5079" w:type="dxa"/>
            <w:gridSpan w:val="3"/>
            <w:vAlign w:val="center"/>
          </w:tcPr>
          <w:p w:rsidR="00F158C1" w:rsidRDefault="00F158C1">
            <w:pPr>
              <w:rPr>
                <w:rFonts w:ascii="仿宋_GB2312" w:eastAsia="仿宋_GB2312" w:hAnsi="仿宋_GB2312" w:cs="仿宋_GB2312"/>
                <w:sz w:val="24"/>
              </w:rPr>
            </w:pPr>
          </w:p>
        </w:tc>
      </w:tr>
      <w:tr w:rsidR="00F158C1" w:rsidTr="00AD288F">
        <w:trPr>
          <w:trHeight w:val="495"/>
        </w:trPr>
        <w:tc>
          <w:tcPr>
            <w:tcW w:w="7775" w:type="dxa"/>
            <w:gridSpan w:val="7"/>
            <w:vMerge/>
            <w:vAlign w:val="center"/>
          </w:tcPr>
          <w:p w:rsidR="00F158C1" w:rsidRDefault="00F158C1">
            <w:pPr>
              <w:rPr>
                <w:rFonts w:ascii="仿宋_GB2312" w:eastAsia="仿宋_GB2312" w:hAnsi="仿宋_GB2312" w:cs="仿宋_GB2312"/>
                <w:sz w:val="24"/>
              </w:rPr>
            </w:pPr>
          </w:p>
        </w:tc>
        <w:tc>
          <w:tcPr>
            <w:tcW w:w="2681" w:type="dxa"/>
            <w:gridSpan w:val="3"/>
            <w:vMerge w:val="restart"/>
            <w:vAlign w:val="center"/>
          </w:tcPr>
          <w:p w:rsidR="00F158C1" w:rsidRDefault="006B1823">
            <w:pPr>
              <w:jc w:val="center"/>
              <w:rPr>
                <w:rFonts w:ascii="仿宋_GB2312" w:eastAsia="仿宋_GB2312" w:hAnsi="仿宋_GB2312" w:cs="仿宋_GB2312"/>
                <w:sz w:val="24"/>
              </w:rPr>
            </w:pPr>
            <w:r>
              <w:rPr>
                <w:rFonts w:ascii="仿宋_GB2312" w:eastAsia="仿宋_GB2312" w:hAnsi="仿宋_GB2312" w:cs="仿宋_GB2312" w:hint="eastAsia"/>
                <w:sz w:val="24"/>
              </w:rPr>
              <w:t>联系方式</w:t>
            </w:r>
          </w:p>
        </w:tc>
        <w:tc>
          <w:tcPr>
            <w:tcW w:w="5079" w:type="dxa"/>
            <w:gridSpan w:val="3"/>
            <w:vAlign w:val="center"/>
          </w:tcPr>
          <w:p w:rsidR="00F158C1" w:rsidRDefault="006B1823">
            <w:pPr>
              <w:rPr>
                <w:rFonts w:ascii="仿宋_GB2312" w:eastAsia="仿宋_GB2312" w:hAnsi="仿宋_GB2312" w:cs="仿宋_GB2312"/>
                <w:sz w:val="24"/>
              </w:rPr>
            </w:pPr>
            <w:r>
              <w:rPr>
                <w:rFonts w:ascii="仿宋_GB2312" w:eastAsia="仿宋_GB2312" w:hAnsi="仿宋_GB2312" w:cs="仿宋_GB2312" w:hint="eastAsia"/>
                <w:sz w:val="24"/>
              </w:rPr>
              <w:t>电话</w:t>
            </w:r>
          </w:p>
        </w:tc>
      </w:tr>
      <w:tr w:rsidR="00F158C1" w:rsidTr="00AD288F">
        <w:trPr>
          <w:trHeight w:val="512"/>
        </w:trPr>
        <w:tc>
          <w:tcPr>
            <w:tcW w:w="7775" w:type="dxa"/>
            <w:gridSpan w:val="7"/>
            <w:vMerge/>
            <w:vAlign w:val="center"/>
          </w:tcPr>
          <w:p w:rsidR="00F158C1" w:rsidRDefault="00F158C1">
            <w:pPr>
              <w:rPr>
                <w:rFonts w:ascii="仿宋_GB2312" w:eastAsia="仿宋_GB2312" w:hAnsi="仿宋_GB2312" w:cs="仿宋_GB2312"/>
                <w:sz w:val="24"/>
              </w:rPr>
            </w:pPr>
          </w:p>
        </w:tc>
        <w:tc>
          <w:tcPr>
            <w:tcW w:w="2681" w:type="dxa"/>
            <w:gridSpan w:val="3"/>
            <w:vMerge/>
            <w:vAlign w:val="center"/>
          </w:tcPr>
          <w:p w:rsidR="00F158C1" w:rsidRDefault="00F158C1">
            <w:pPr>
              <w:jc w:val="center"/>
              <w:rPr>
                <w:rFonts w:ascii="仿宋_GB2312" w:eastAsia="仿宋_GB2312" w:hAnsi="仿宋_GB2312" w:cs="仿宋_GB2312"/>
                <w:sz w:val="24"/>
              </w:rPr>
            </w:pPr>
          </w:p>
        </w:tc>
        <w:tc>
          <w:tcPr>
            <w:tcW w:w="5079" w:type="dxa"/>
            <w:gridSpan w:val="3"/>
            <w:vAlign w:val="center"/>
          </w:tcPr>
          <w:p w:rsidR="00F158C1" w:rsidRDefault="006B1823">
            <w:pPr>
              <w:rPr>
                <w:rFonts w:ascii="仿宋_GB2312" w:eastAsia="仿宋_GB2312" w:hAnsi="仿宋_GB2312" w:cs="仿宋_GB2312"/>
                <w:sz w:val="24"/>
              </w:rPr>
            </w:pPr>
            <w:r>
              <w:rPr>
                <w:rFonts w:ascii="仿宋_GB2312" w:eastAsia="仿宋_GB2312" w:hAnsi="仿宋_GB2312" w:cs="仿宋_GB2312" w:hint="eastAsia"/>
                <w:sz w:val="24"/>
              </w:rPr>
              <w:t>邮箱</w:t>
            </w:r>
          </w:p>
        </w:tc>
      </w:tr>
    </w:tbl>
    <w:p w:rsidR="00F158C1" w:rsidRDefault="00F158C1">
      <w:pPr>
        <w:rPr>
          <w:rFonts w:ascii="仿宋_GB2312" w:eastAsia="仿宋_GB2312"/>
          <w:b/>
          <w:sz w:val="28"/>
          <w:szCs w:val="28"/>
        </w:rPr>
      </w:pPr>
    </w:p>
    <w:p w:rsidR="00F158C1" w:rsidRDefault="00F158C1">
      <w:pPr>
        <w:spacing w:line="600" w:lineRule="exact"/>
        <w:jc w:val="center"/>
        <w:rPr>
          <w:rFonts w:ascii="仿宋" w:eastAsia="仿宋" w:hAnsi="仿宋" w:cs="仿宋_GB2312"/>
          <w:b/>
          <w:sz w:val="36"/>
          <w:szCs w:val="36"/>
        </w:rPr>
      </w:pPr>
    </w:p>
    <w:p w:rsidR="00F158C1" w:rsidRDefault="00F158C1">
      <w:pPr>
        <w:spacing w:line="600" w:lineRule="exact"/>
        <w:jc w:val="center"/>
        <w:rPr>
          <w:rFonts w:ascii="仿宋" w:eastAsia="仿宋" w:hAnsi="仿宋" w:cs="仿宋_GB2312"/>
          <w:b/>
          <w:sz w:val="36"/>
          <w:szCs w:val="36"/>
        </w:rPr>
      </w:pPr>
    </w:p>
    <w:p w:rsidR="00F158C1" w:rsidRDefault="006B1823">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rsidR="00F158C1" w:rsidRDefault="00F158C1">
      <w:pPr>
        <w:pStyle w:val="Default"/>
      </w:pPr>
    </w:p>
    <w:p w:rsidR="00F158C1" w:rsidRDefault="006B1823">
      <w:pPr>
        <w:rPr>
          <w:rFonts w:ascii="宋体"/>
          <w:sz w:val="24"/>
          <w:szCs w:val="22"/>
        </w:rPr>
      </w:pPr>
      <w:r>
        <w:rPr>
          <w:rFonts w:ascii="宋体" w:hint="eastAsia"/>
          <w:sz w:val="24"/>
        </w:rPr>
        <w:t>商</w:t>
      </w:r>
      <w:r>
        <w:rPr>
          <w:rFonts w:ascii="宋体" w:hint="eastAsia"/>
          <w:sz w:val="24"/>
          <w:szCs w:val="22"/>
        </w:rPr>
        <w:t>务条款响应/偏离表</w:t>
      </w:r>
    </w:p>
    <w:p w:rsidR="00F158C1" w:rsidRDefault="006B1823">
      <w:pPr>
        <w:rPr>
          <w:rFonts w:ascii="宋体" w:hAnsi="宋体" w:cs="宋体"/>
          <w:sz w:val="24"/>
        </w:rPr>
      </w:pPr>
      <w:r>
        <w:rPr>
          <w:rFonts w:ascii="宋体" w:hint="eastAsia"/>
          <w:sz w:val="24"/>
        </w:rPr>
        <w:t>招标编号：</w:t>
      </w:r>
      <w:r>
        <w:rPr>
          <w:rFonts w:ascii="宋体" w:hAnsi="宋体" w:cs="宋体" w:hint="eastAsia"/>
          <w:sz w:val="24"/>
        </w:rPr>
        <w:t xml:space="preserve"> TGJA-WZ-2022-</w:t>
      </w:r>
      <w:r w:rsidR="00525CB2">
        <w:rPr>
          <w:rFonts w:ascii="宋体" w:hAnsi="宋体" w:cs="宋体" w:hint="eastAsia"/>
          <w:sz w:val="24"/>
        </w:rPr>
        <w:t>70</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F158C1">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F158C1" w:rsidRDefault="006B1823">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F158C1" w:rsidRDefault="006B1823">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F158C1" w:rsidRDefault="006B1823">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F158C1" w:rsidRDefault="006B1823">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F158C1" w:rsidRDefault="006B1823">
            <w:pPr>
              <w:spacing w:before="120"/>
              <w:jc w:val="center"/>
            </w:pPr>
            <w:r>
              <w:rPr>
                <w:rFonts w:ascii="宋体" w:hint="eastAsia"/>
                <w:sz w:val="24"/>
              </w:rPr>
              <w:t>说明</w:t>
            </w:r>
          </w:p>
        </w:tc>
      </w:tr>
      <w:tr w:rsidR="00F158C1">
        <w:trPr>
          <w:cantSplit/>
          <w:trHeight w:val="795"/>
        </w:trPr>
        <w:tc>
          <w:tcPr>
            <w:tcW w:w="1668" w:type="dxa"/>
            <w:tcBorders>
              <w:top w:val="single" w:sz="4" w:space="0" w:color="auto"/>
              <w:left w:val="single" w:sz="4" w:space="0" w:color="auto"/>
              <w:bottom w:val="single" w:sz="4" w:space="0" w:color="auto"/>
              <w:right w:val="single" w:sz="4" w:space="0" w:color="auto"/>
            </w:tcBorders>
          </w:tcPr>
          <w:p w:rsidR="00F158C1" w:rsidRDefault="00F158C1">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158C1" w:rsidRDefault="00F158C1">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158C1" w:rsidRDefault="00F158C1">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158C1" w:rsidRDefault="00F158C1">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158C1" w:rsidRDefault="00F158C1">
            <w:pPr>
              <w:spacing w:before="120"/>
              <w:jc w:val="center"/>
              <w:rPr>
                <w:rFonts w:ascii="宋体"/>
                <w:sz w:val="24"/>
              </w:rPr>
            </w:pPr>
          </w:p>
        </w:tc>
      </w:tr>
      <w:tr w:rsidR="00F158C1">
        <w:trPr>
          <w:cantSplit/>
          <w:trHeight w:val="795"/>
        </w:trPr>
        <w:tc>
          <w:tcPr>
            <w:tcW w:w="166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r>
      <w:tr w:rsidR="00F158C1">
        <w:trPr>
          <w:cantSplit/>
          <w:trHeight w:val="795"/>
        </w:trPr>
        <w:tc>
          <w:tcPr>
            <w:tcW w:w="166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r>
      <w:tr w:rsidR="00F158C1">
        <w:trPr>
          <w:cantSplit/>
          <w:trHeight w:val="795"/>
        </w:trPr>
        <w:tc>
          <w:tcPr>
            <w:tcW w:w="166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r>
      <w:tr w:rsidR="00F158C1">
        <w:trPr>
          <w:cantSplit/>
          <w:trHeight w:val="795"/>
        </w:trPr>
        <w:tc>
          <w:tcPr>
            <w:tcW w:w="166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158C1" w:rsidRDefault="00F158C1">
            <w:pPr>
              <w:spacing w:before="120"/>
              <w:rPr>
                <w:rFonts w:ascii="宋体"/>
                <w:sz w:val="24"/>
              </w:rPr>
            </w:pPr>
          </w:p>
        </w:tc>
      </w:tr>
    </w:tbl>
    <w:p w:rsidR="00F158C1" w:rsidRDefault="00F158C1">
      <w:pPr>
        <w:pStyle w:val="Default"/>
      </w:pPr>
    </w:p>
    <w:p w:rsidR="00F158C1" w:rsidRDefault="006B1823">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rsidR="00F158C1" w:rsidRDefault="00F158C1">
      <w:pPr>
        <w:rPr>
          <w:rFonts w:ascii="宋体"/>
          <w:sz w:val="24"/>
        </w:rPr>
      </w:pPr>
    </w:p>
    <w:p w:rsidR="00F158C1" w:rsidRDefault="006B1823">
      <w:r>
        <w:rPr>
          <w:rFonts w:ascii="宋体" w:hint="eastAsia"/>
          <w:sz w:val="24"/>
        </w:rPr>
        <w:t>投标人名称：</w:t>
      </w:r>
      <w:r>
        <w:rPr>
          <w:rFonts w:ascii="宋体"/>
          <w:sz w:val="24"/>
        </w:rPr>
        <w:t xml:space="preserve"> </w:t>
      </w:r>
      <w:r>
        <w:rPr>
          <w:sz w:val="24"/>
        </w:rPr>
        <w:t xml:space="preserve">_____________________ </w:t>
      </w:r>
    </w:p>
    <w:p w:rsidR="00F158C1" w:rsidRDefault="00F158C1">
      <w:pPr>
        <w:rPr>
          <w:rFonts w:ascii="宋体"/>
          <w:sz w:val="24"/>
        </w:rPr>
      </w:pPr>
    </w:p>
    <w:p w:rsidR="00F158C1" w:rsidRDefault="006B1823">
      <w:pPr>
        <w:rPr>
          <w:rFonts w:ascii="仿宋" w:eastAsia="仿宋" w:hAnsi="仿宋" w:cs="仿宋_GB2312"/>
          <w:sz w:val="28"/>
          <w:szCs w:val="28"/>
          <w:u w:val="single"/>
        </w:rPr>
      </w:pPr>
      <w:r>
        <w:rPr>
          <w:rFonts w:ascii="宋体" w:hint="eastAsia"/>
          <w:sz w:val="24"/>
        </w:rPr>
        <w:t>投标人代表签字盖章：</w:t>
      </w:r>
      <w:r>
        <w:rPr>
          <w:sz w:val="24"/>
        </w:rPr>
        <w:t xml:space="preserve">________________ </w:t>
      </w:r>
    </w:p>
    <w:p w:rsidR="00F158C1" w:rsidRDefault="00F158C1">
      <w:pPr>
        <w:rPr>
          <w:rFonts w:ascii="仿宋_GB2312" w:eastAsia="仿宋_GB2312" w:hAnsi="仿宋_GB2312" w:cs="仿宋_GB2312"/>
          <w:sz w:val="24"/>
          <w:u w:val="single"/>
        </w:rPr>
      </w:pPr>
    </w:p>
    <w:sectPr w:rsidR="00F158C1" w:rsidSect="00F158C1">
      <w:pgSz w:w="16838" w:h="11906" w:orient="landscape"/>
      <w:pgMar w:top="23" w:right="1800" w:bottom="23" w:left="1800" w:header="851" w:footer="272" w:gutter="283"/>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09" w:rsidRDefault="002C6A09" w:rsidP="00F158C1">
      <w:r>
        <w:separator/>
      </w:r>
    </w:p>
  </w:endnote>
  <w:endnote w:type="continuationSeparator" w:id="0">
    <w:p w:rsidR="002C6A09" w:rsidRDefault="002C6A09" w:rsidP="00F1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C1" w:rsidRDefault="00F158C1">
    <w:pPr>
      <w:pStyle w:val="ae"/>
      <w:jc w:val="center"/>
    </w:pPr>
  </w:p>
  <w:p w:rsidR="00F158C1" w:rsidRDefault="00F158C1">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09" w:rsidRDefault="002C6A09" w:rsidP="00F158C1">
      <w:r>
        <w:separator/>
      </w:r>
    </w:p>
  </w:footnote>
  <w:footnote w:type="continuationSeparator" w:id="0">
    <w:p w:rsidR="002C6A09" w:rsidRDefault="002C6A09" w:rsidP="00F15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8C1" w:rsidRDefault="006B1823">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rsidR="00F158C1" w:rsidRDefault="00F158C1">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C8BCB00A"/>
    <w:multiLevelType w:val="singleLevel"/>
    <w:tmpl w:val="C8BCB00A"/>
    <w:lvl w:ilvl="0">
      <w:start w:val="12"/>
      <w:numFmt w:val="chineseCounting"/>
      <w:suff w:val="nothing"/>
      <w:lvlText w:val="%1、"/>
      <w:lvlJc w:val="left"/>
      <w:rPr>
        <w:rFonts w:hint="eastAsia"/>
      </w:rPr>
    </w:lvl>
  </w:abstractNum>
  <w:abstractNum w:abstractNumId="2">
    <w:nsid w:val="E3FA72DA"/>
    <w:multiLevelType w:val="singleLevel"/>
    <w:tmpl w:val="E3FA72DA"/>
    <w:lvl w:ilvl="0">
      <w:start w:val="1"/>
      <w:numFmt w:val="decimal"/>
      <w:suff w:val="nothing"/>
      <w:lvlText w:val="%1、"/>
      <w:lvlJc w:val="left"/>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332"/>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1F33CC"/>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246D6"/>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66AC"/>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6A09"/>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CB2"/>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0136"/>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1823"/>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30C4"/>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D50"/>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88F"/>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BF8"/>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C6909"/>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58C1"/>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9496D81"/>
    <w:rsid w:val="0A5C7401"/>
    <w:rsid w:val="0B2B537E"/>
    <w:rsid w:val="0B5A36EB"/>
    <w:rsid w:val="0BD70A6C"/>
    <w:rsid w:val="0BF4404E"/>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8582D0F"/>
    <w:rsid w:val="18665B7E"/>
    <w:rsid w:val="18AF15FD"/>
    <w:rsid w:val="197A053B"/>
    <w:rsid w:val="19D977BD"/>
    <w:rsid w:val="1B59783C"/>
    <w:rsid w:val="1BB44FC0"/>
    <w:rsid w:val="1BBF797C"/>
    <w:rsid w:val="1D2516DF"/>
    <w:rsid w:val="1DEE2CCA"/>
    <w:rsid w:val="1E021478"/>
    <w:rsid w:val="1FB3349A"/>
    <w:rsid w:val="2037683E"/>
    <w:rsid w:val="22235530"/>
    <w:rsid w:val="223E7710"/>
    <w:rsid w:val="23037269"/>
    <w:rsid w:val="241E0AF1"/>
    <w:rsid w:val="25590EC9"/>
    <w:rsid w:val="263170CD"/>
    <w:rsid w:val="26A26CEB"/>
    <w:rsid w:val="28356053"/>
    <w:rsid w:val="28E052BF"/>
    <w:rsid w:val="299D4A4C"/>
    <w:rsid w:val="29F40ABD"/>
    <w:rsid w:val="2A1902C2"/>
    <w:rsid w:val="2AB020F1"/>
    <w:rsid w:val="2B3838B3"/>
    <w:rsid w:val="2B7C43C1"/>
    <w:rsid w:val="2BE80223"/>
    <w:rsid w:val="2C995D0F"/>
    <w:rsid w:val="2D3E7816"/>
    <w:rsid w:val="2E5604C6"/>
    <w:rsid w:val="2E8E540F"/>
    <w:rsid w:val="2F3F453E"/>
    <w:rsid w:val="302E3043"/>
    <w:rsid w:val="30D974B7"/>
    <w:rsid w:val="333663C1"/>
    <w:rsid w:val="336F7BD6"/>
    <w:rsid w:val="343C1399"/>
    <w:rsid w:val="34634E47"/>
    <w:rsid w:val="346848DB"/>
    <w:rsid w:val="354F3A99"/>
    <w:rsid w:val="357B16F3"/>
    <w:rsid w:val="36050FAB"/>
    <w:rsid w:val="37EB6488"/>
    <w:rsid w:val="38826B3B"/>
    <w:rsid w:val="3989643E"/>
    <w:rsid w:val="3A1C63DD"/>
    <w:rsid w:val="3A3173ED"/>
    <w:rsid w:val="3A5A156F"/>
    <w:rsid w:val="3B076549"/>
    <w:rsid w:val="3C5B75D3"/>
    <w:rsid w:val="3C7823C8"/>
    <w:rsid w:val="3DBC2399"/>
    <w:rsid w:val="3DCC4487"/>
    <w:rsid w:val="3E474521"/>
    <w:rsid w:val="3EC46DF8"/>
    <w:rsid w:val="3EC82979"/>
    <w:rsid w:val="41B46B47"/>
    <w:rsid w:val="424B79E0"/>
    <w:rsid w:val="426E679D"/>
    <w:rsid w:val="42B960AF"/>
    <w:rsid w:val="431D097D"/>
    <w:rsid w:val="434963F7"/>
    <w:rsid w:val="439F612A"/>
    <w:rsid w:val="43BC0855"/>
    <w:rsid w:val="441344E9"/>
    <w:rsid w:val="44842956"/>
    <w:rsid w:val="44B922E9"/>
    <w:rsid w:val="45DC2779"/>
    <w:rsid w:val="465E02D2"/>
    <w:rsid w:val="46BC5513"/>
    <w:rsid w:val="46D0133B"/>
    <w:rsid w:val="48411BD1"/>
    <w:rsid w:val="484B2D9D"/>
    <w:rsid w:val="499D4ACB"/>
    <w:rsid w:val="4A3372E3"/>
    <w:rsid w:val="4A4163CA"/>
    <w:rsid w:val="4A601760"/>
    <w:rsid w:val="4CC94A41"/>
    <w:rsid w:val="4CDD3600"/>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F960F8"/>
    <w:rsid w:val="594E509E"/>
    <w:rsid w:val="599F0979"/>
    <w:rsid w:val="5B726C86"/>
    <w:rsid w:val="5BE9165E"/>
    <w:rsid w:val="5C1E1084"/>
    <w:rsid w:val="5D9408DF"/>
    <w:rsid w:val="5EDA5F53"/>
    <w:rsid w:val="5EE01EF7"/>
    <w:rsid w:val="5F57581B"/>
    <w:rsid w:val="60F035C2"/>
    <w:rsid w:val="623156F6"/>
    <w:rsid w:val="631B786D"/>
    <w:rsid w:val="63BE0649"/>
    <w:rsid w:val="63E45615"/>
    <w:rsid w:val="647A6E1F"/>
    <w:rsid w:val="6543236C"/>
    <w:rsid w:val="656D5704"/>
    <w:rsid w:val="659A148F"/>
    <w:rsid w:val="67A41EF7"/>
    <w:rsid w:val="694D7A00"/>
    <w:rsid w:val="69AD4D95"/>
    <w:rsid w:val="69B54174"/>
    <w:rsid w:val="6A315ABB"/>
    <w:rsid w:val="6A660AE8"/>
    <w:rsid w:val="6A87598F"/>
    <w:rsid w:val="6C55155E"/>
    <w:rsid w:val="6F127F28"/>
    <w:rsid w:val="6FF4362E"/>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8C1"/>
    <w:pPr>
      <w:widowControl w:val="0"/>
      <w:jc w:val="both"/>
    </w:pPr>
    <w:rPr>
      <w:rFonts w:ascii="Calibri" w:hAnsi="Calibri"/>
      <w:kern w:val="2"/>
      <w:sz w:val="21"/>
      <w:szCs w:val="24"/>
    </w:rPr>
  </w:style>
  <w:style w:type="paragraph" w:styleId="1">
    <w:name w:val="heading 1"/>
    <w:basedOn w:val="a"/>
    <w:next w:val="a"/>
    <w:link w:val="1Char"/>
    <w:qFormat/>
    <w:rsid w:val="00F158C1"/>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F158C1"/>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F158C1"/>
    <w:pPr>
      <w:keepNext/>
      <w:keepLines/>
      <w:spacing w:before="260" w:after="260" w:line="415" w:lineRule="auto"/>
      <w:outlineLvl w:val="2"/>
    </w:pPr>
    <w:rPr>
      <w:b/>
      <w:bCs/>
      <w:sz w:val="32"/>
      <w:szCs w:val="32"/>
    </w:rPr>
  </w:style>
  <w:style w:type="paragraph" w:styleId="4">
    <w:name w:val="heading 4"/>
    <w:basedOn w:val="a"/>
    <w:next w:val="a"/>
    <w:link w:val="4Char1"/>
    <w:qFormat/>
    <w:rsid w:val="00F158C1"/>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F158C1"/>
    <w:pPr>
      <w:keepNext/>
      <w:keepLines/>
      <w:spacing w:before="280" w:after="290" w:line="372" w:lineRule="auto"/>
      <w:outlineLvl w:val="4"/>
    </w:pPr>
    <w:rPr>
      <w:b/>
      <w:bCs/>
      <w:sz w:val="28"/>
      <w:szCs w:val="28"/>
    </w:rPr>
  </w:style>
  <w:style w:type="paragraph" w:styleId="6">
    <w:name w:val="heading 6"/>
    <w:basedOn w:val="a"/>
    <w:next w:val="a"/>
    <w:link w:val="6Char"/>
    <w:qFormat/>
    <w:rsid w:val="00F158C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F158C1"/>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F158C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F158C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F158C1"/>
    <w:pPr>
      <w:ind w:left="1260"/>
      <w:jc w:val="left"/>
    </w:pPr>
    <w:rPr>
      <w:sz w:val="18"/>
      <w:szCs w:val="18"/>
    </w:rPr>
  </w:style>
  <w:style w:type="paragraph" w:styleId="a3">
    <w:name w:val="Normal Indent"/>
    <w:basedOn w:val="a"/>
    <w:link w:val="Char"/>
    <w:qFormat/>
    <w:rsid w:val="00F158C1"/>
    <w:pPr>
      <w:ind w:firstLineChars="200" w:firstLine="420"/>
    </w:pPr>
  </w:style>
  <w:style w:type="paragraph" w:styleId="a4">
    <w:name w:val="caption"/>
    <w:basedOn w:val="a"/>
    <w:next w:val="a"/>
    <w:qFormat/>
    <w:rsid w:val="00F158C1"/>
    <w:rPr>
      <w:rFonts w:ascii="Cambria" w:eastAsia="黑体" w:hAnsi="Cambria"/>
      <w:sz w:val="20"/>
      <w:szCs w:val="20"/>
    </w:rPr>
  </w:style>
  <w:style w:type="paragraph" w:styleId="a5">
    <w:name w:val="List Bullet"/>
    <w:basedOn w:val="a"/>
    <w:qFormat/>
    <w:rsid w:val="00F158C1"/>
    <w:pPr>
      <w:tabs>
        <w:tab w:val="left" w:pos="845"/>
      </w:tabs>
      <w:spacing w:before="120" w:after="120" w:line="360" w:lineRule="auto"/>
      <w:ind w:left="845" w:hanging="425"/>
    </w:pPr>
    <w:rPr>
      <w:szCs w:val="20"/>
    </w:rPr>
  </w:style>
  <w:style w:type="paragraph" w:styleId="a6">
    <w:name w:val="Document Map"/>
    <w:basedOn w:val="a"/>
    <w:link w:val="Char0"/>
    <w:qFormat/>
    <w:rsid w:val="00F158C1"/>
    <w:pPr>
      <w:shd w:val="clear" w:color="auto" w:fill="000080"/>
    </w:pPr>
  </w:style>
  <w:style w:type="paragraph" w:styleId="a7">
    <w:name w:val="annotation text"/>
    <w:basedOn w:val="a"/>
    <w:link w:val="Char1"/>
    <w:qFormat/>
    <w:rsid w:val="00F158C1"/>
    <w:pPr>
      <w:jc w:val="left"/>
    </w:pPr>
  </w:style>
  <w:style w:type="paragraph" w:styleId="30">
    <w:name w:val="Body Text 3"/>
    <w:basedOn w:val="a"/>
    <w:qFormat/>
    <w:rsid w:val="00F158C1"/>
    <w:rPr>
      <w:rFonts w:ascii="宋体"/>
      <w:sz w:val="24"/>
      <w:szCs w:val="20"/>
    </w:rPr>
  </w:style>
  <w:style w:type="paragraph" w:styleId="a8">
    <w:name w:val="Body Text"/>
    <w:basedOn w:val="Default"/>
    <w:next w:val="Default"/>
    <w:link w:val="Char2"/>
    <w:qFormat/>
    <w:rsid w:val="00F158C1"/>
    <w:pPr>
      <w:spacing w:after="120"/>
    </w:pPr>
  </w:style>
  <w:style w:type="paragraph" w:customStyle="1" w:styleId="Default">
    <w:name w:val="Default"/>
    <w:qFormat/>
    <w:rsid w:val="00F158C1"/>
    <w:pPr>
      <w:widowControl w:val="0"/>
      <w:autoSpaceDE w:val="0"/>
      <w:autoSpaceDN w:val="0"/>
      <w:adjustRightInd w:val="0"/>
    </w:pPr>
    <w:rPr>
      <w:rFonts w:ascii="宋体" w:hAnsi="Calibri" w:cs="宋体"/>
      <w:color w:val="000000"/>
      <w:sz w:val="24"/>
      <w:szCs w:val="24"/>
    </w:rPr>
  </w:style>
  <w:style w:type="paragraph" w:styleId="a9">
    <w:name w:val="Body Text Indent"/>
    <w:basedOn w:val="a"/>
    <w:qFormat/>
    <w:rsid w:val="00F158C1"/>
    <w:pPr>
      <w:spacing w:after="120"/>
      <w:ind w:leftChars="200" w:left="420"/>
    </w:pPr>
  </w:style>
  <w:style w:type="paragraph" w:styleId="aa">
    <w:name w:val="Block Text"/>
    <w:basedOn w:val="a"/>
    <w:qFormat/>
    <w:rsid w:val="00F158C1"/>
    <w:pPr>
      <w:adjustRightInd w:val="0"/>
      <w:ind w:left="420" w:right="33"/>
      <w:jc w:val="left"/>
    </w:pPr>
    <w:rPr>
      <w:kern w:val="0"/>
      <w:sz w:val="24"/>
      <w:szCs w:val="20"/>
    </w:rPr>
  </w:style>
  <w:style w:type="paragraph" w:styleId="40">
    <w:name w:val="index 4"/>
    <w:basedOn w:val="a"/>
    <w:next w:val="a"/>
    <w:qFormat/>
    <w:rsid w:val="00F158C1"/>
    <w:pPr>
      <w:ind w:leftChars="600" w:left="600"/>
    </w:pPr>
  </w:style>
  <w:style w:type="paragraph" w:styleId="50">
    <w:name w:val="toc 5"/>
    <w:basedOn w:val="a"/>
    <w:next w:val="a"/>
    <w:qFormat/>
    <w:rsid w:val="00F158C1"/>
    <w:pPr>
      <w:ind w:left="840"/>
      <w:jc w:val="left"/>
    </w:pPr>
    <w:rPr>
      <w:sz w:val="18"/>
      <w:szCs w:val="18"/>
    </w:rPr>
  </w:style>
  <w:style w:type="paragraph" w:styleId="31">
    <w:name w:val="toc 3"/>
    <w:basedOn w:val="a"/>
    <w:next w:val="a"/>
    <w:qFormat/>
    <w:rsid w:val="00F158C1"/>
    <w:pPr>
      <w:ind w:left="420"/>
      <w:jc w:val="left"/>
    </w:pPr>
    <w:rPr>
      <w:i/>
      <w:iCs/>
      <w:sz w:val="20"/>
      <w:szCs w:val="20"/>
    </w:rPr>
  </w:style>
  <w:style w:type="paragraph" w:styleId="ab">
    <w:name w:val="Plain Text"/>
    <w:basedOn w:val="a"/>
    <w:link w:val="Char3"/>
    <w:qFormat/>
    <w:rsid w:val="00F158C1"/>
    <w:rPr>
      <w:rFonts w:ascii="Courier New" w:hAnsi="Courier New"/>
      <w:szCs w:val="20"/>
    </w:rPr>
  </w:style>
  <w:style w:type="paragraph" w:styleId="80">
    <w:name w:val="toc 8"/>
    <w:basedOn w:val="a"/>
    <w:next w:val="a"/>
    <w:qFormat/>
    <w:rsid w:val="00F158C1"/>
    <w:pPr>
      <w:ind w:left="1470"/>
      <w:jc w:val="left"/>
    </w:pPr>
    <w:rPr>
      <w:sz w:val="18"/>
      <w:szCs w:val="18"/>
    </w:rPr>
  </w:style>
  <w:style w:type="paragraph" w:styleId="ac">
    <w:name w:val="Date"/>
    <w:basedOn w:val="a"/>
    <w:next w:val="a"/>
    <w:qFormat/>
    <w:rsid w:val="00F158C1"/>
    <w:rPr>
      <w:sz w:val="24"/>
      <w:szCs w:val="20"/>
    </w:rPr>
  </w:style>
  <w:style w:type="paragraph" w:styleId="20">
    <w:name w:val="Body Text Indent 2"/>
    <w:basedOn w:val="a"/>
    <w:qFormat/>
    <w:rsid w:val="00F158C1"/>
    <w:pPr>
      <w:spacing w:after="120" w:line="480" w:lineRule="auto"/>
      <w:ind w:leftChars="200" w:left="420"/>
    </w:pPr>
  </w:style>
  <w:style w:type="paragraph" w:styleId="ad">
    <w:name w:val="Balloon Text"/>
    <w:basedOn w:val="a"/>
    <w:qFormat/>
    <w:rsid w:val="00F158C1"/>
    <w:rPr>
      <w:sz w:val="18"/>
      <w:szCs w:val="18"/>
    </w:rPr>
  </w:style>
  <w:style w:type="paragraph" w:styleId="ae">
    <w:name w:val="footer"/>
    <w:basedOn w:val="a"/>
    <w:qFormat/>
    <w:rsid w:val="00F158C1"/>
    <w:pPr>
      <w:tabs>
        <w:tab w:val="center" w:pos="4153"/>
        <w:tab w:val="right" w:pos="8306"/>
      </w:tabs>
      <w:snapToGrid w:val="0"/>
      <w:jc w:val="left"/>
    </w:pPr>
    <w:rPr>
      <w:sz w:val="18"/>
      <w:szCs w:val="18"/>
    </w:rPr>
  </w:style>
  <w:style w:type="paragraph" w:styleId="af">
    <w:name w:val="header"/>
    <w:basedOn w:val="a"/>
    <w:link w:val="Char4"/>
    <w:qFormat/>
    <w:rsid w:val="00F158C1"/>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158C1"/>
    <w:pPr>
      <w:spacing w:before="120" w:after="120"/>
      <w:jc w:val="left"/>
    </w:pPr>
    <w:rPr>
      <w:b/>
      <w:bCs/>
      <w:caps/>
      <w:sz w:val="20"/>
      <w:szCs w:val="20"/>
    </w:rPr>
  </w:style>
  <w:style w:type="paragraph" w:styleId="41">
    <w:name w:val="toc 4"/>
    <w:basedOn w:val="a"/>
    <w:next w:val="a"/>
    <w:qFormat/>
    <w:rsid w:val="00F158C1"/>
    <w:pPr>
      <w:ind w:left="630"/>
      <w:jc w:val="left"/>
    </w:pPr>
    <w:rPr>
      <w:sz w:val="18"/>
      <w:szCs w:val="18"/>
    </w:rPr>
  </w:style>
  <w:style w:type="paragraph" w:styleId="af0">
    <w:name w:val="Subtitle"/>
    <w:basedOn w:val="a"/>
    <w:next w:val="a"/>
    <w:link w:val="Char5"/>
    <w:qFormat/>
    <w:rsid w:val="00F158C1"/>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F158C1"/>
    <w:rPr>
      <w:sz w:val="20"/>
      <w:szCs w:val="20"/>
    </w:rPr>
  </w:style>
  <w:style w:type="paragraph" w:styleId="60">
    <w:name w:val="toc 6"/>
    <w:basedOn w:val="a"/>
    <w:next w:val="a"/>
    <w:qFormat/>
    <w:rsid w:val="00F158C1"/>
    <w:pPr>
      <w:ind w:left="1050"/>
      <w:jc w:val="left"/>
    </w:pPr>
    <w:rPr>
      <w:sz w:val="18"/>
      <w:szCs w:val="18"/>
    </w:rPr>
  </w:style>
  <w:style w:type="paragraph" w:styleId="32">
    <w:name w:val="Body Text Indent 3"/>
    <w:basedOn w:val="a"/>
    <w:qFormat/>
    <w:rsid w:val="00F158C1"/>
    <w:pPr>
      <w:spacing w:after="120"/>
      <w:ind w:leftChars="200" w:left="420"/>
    </w:pPr>
    <w:rPr>
      <w:sz w:val="16"/>
      <w:szCs w:val="16"/>
    </w:rPr>
  </w:style>
  <w:style w:type="paragraph" w:styleId="af2">
    <w:name w:val="table of figures"/>
    <w:basedOn w:val="a"/>
    <w:next w:val="a"/>
    <w:qFormat/>
    <w:rsid w:val="00F158C1"/>
    <w:pPr>
      <w:ind w:leftChars="200" w:left="200" w:hangingChars="200" w:hanging="200"/>
    </w:pPr>
  </w:style>
  <w:style w:type="paragraph" w:styleId="21">
    <w:name w:val="toc 2"/>
    <w:basedOn w:val="a"/>
    <w:next w:val="a"/>
    <w:qFormat/>
    <w:rsid w:val="00F158C1"/>
    <w:pPr>
      <w:ind w:left="210"/>
      <w:jc w:val="left"/>
    </w:pPr>
    <w:rPr>
      <w:smallCaps/>
      <w:sz w:val="20"/>
      <w:szCs w:val="20"/>
    </w:rPr>
  </w:style>
  <w:style w:type="paragraph" w:styleId="90">
    <w:name w:val="toc 9"/>
    <w:basedOn w:val="a"/>
    <w:next w:val="a"/>
    <w:qFormat/>
    <w:rsid w:val="00F158C1"/>
    <w:pPr>
      <w:ind w:left="1680"/>
      <w:jc w:val="left"/>
    </w:pPr>
    <w:rPr>
      <w:sz w:val="18"/>
      <w:szCs w:val="18"/>
    </w:rPr>
  </w:style>
  <w:style w:type="paragraph" w:styleId="HTML">
    <w:name w:val="HTML Preformatted"/>
    <w:basedOn w:val="a"/>
    <w:qFormat/>
    <w:rsid w:val="00F15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F158C1"/>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F158C1"/>
    <w:pPr>
      <w:spacing w:line="480" w:lineRule="auto"/>
      <w:jc w:val="center"/>
    </w:pPr>
    <w:rPr>
      <w:sz w:val="32"/>
    </w:rPr>
  </w:style>
  <w:style w:type="paragraph" w:styleId="af4">
    <w:name w:val="Title"/>
    <w:basedOn w:val="a"/>
    <w:qFormat/>
    <w:rsid w:val="00F158C1"/>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F158C1"/>
    <w:rPr>
      <w:b/>
      <w:bCs/>
    </w:rPr>
  </w:style>
  <w:style w:type="table" w:styleId="af6">
    <w:name w:val="Table Grid"/>
    <w:basedOn w:val="a1"/>
    <w:qFormat/>
    <w:rsid w:val="00F158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F158C1"/>
    <w:rPr>
      <w:b/>
      <w:bCs/>
    </w:rPr>
  </w:style>
  <w:style w:type="character" w:styleId="af8">
    <w:name w:val="page number"/>
    <w:basedOn w:val="a0"/>
    <w:qFormat/>
    <w:rsid w:val="00F158C1"/>
  </w:style>
  <w:style w:type="character" w:styleId="af9">
    <w:name w:val="FollowedHyperlink"/>
    <w:qFormat/>
    <w:rsid w:val="00F158C1"/>
    <w:rPr>
      <w:color w:val="000000"/>
      <w:u w:val="none"/>
    </w:rPr>
  </w:style>
  <w:style w:type="character" w:styleId="afa">
    <w:name w:val="Emphasis"/>
    <w:qFormat/>
    <w:rsid w:val="00F158C1"/>
    <w:rPr>
      <w:i/>
      <w:iCs/>
    </w:rPr>
  </w:style>
  <w:style w:type="character" w:styleId="afb">
    <w:name w:val="Hyperlink"/>
    <w:qFormat/>
    <w:rsid w:val="00F158C1"/>
    <w:rPr>
      <w:color w:val="000000"/>
      <w:u w:val="none"/>
    </w:rPr>
  </w:style>
  <w:style w:type="character" w:styleId="afc">
    <w:name w:val="annotation reference"/>
    <w:qFormat/>
    <w:rsid w:val="00F158C1"/>
    <w:rPr>
      <w:sz w:val="21"/>
      <w:szCs w:val="21"/>
    </w:rPr>
  </w:style>
  <w:style w:type="character" w:styleId="afd">
    <w:name w:val="footnote reference"/>
    <w:qFormat/>
    <w:rsid w:val="00F158C1"/>
    <w:rPr>
      <w:vertAlign w:val="superscript"/>
    </w:rPr>
  </w:style>
  <w:style w:type="character" w:customStyle="1" w:styleId="textcontents">
    <w:name w:val="textcontents"/>
    <w:qFormat/>
    <w:rsid w:val="00F158C1"/>
    <w:rPr>
      <w:rFonts w:cs="Times New Roman"/>
    </w:rPr>
  </w:style>
  <w:style w:type="character" w:customStyle="1" w:styleId="CharChar">
    <w:name w:val="批注文字 Char Char"/>
    <w:qFormat/>
    <w:rsid w:val="00F158C1"/>
    <w:rPr>
      <w:rFonts w:ascii="宋体" w:eastAsia="宋体" w:hAnsi="Times New Roman" w:cs="Times New Roman"/>
      <w:sz w:val="28"/>
      <w:szCs w:val="20"/>
    </w:rPr>
  </w:style>
  <w:style w:type="character" w:customStyle="1" w:styleId="7Char">
    <w:name w:val="标题 7 Char"/>
    <w:link w:val="7"/>
    <w:qFormat/>
    <w:rsid w:val="00F158C1"/>
    <w:rPr>
      <w:rFonts w:eastAsia="宋体"/>
      <w:b/>
      <w:bCs/>
      <w:sz w:val="24"/>
      <w:szCs w:val="24"/>
      <w:lang w:val="en-US" w:eastAsia="zh-CN" w:bidi="ar-SA"/>
    </w:rPr>
  </w:style>
  <w:style w:type="character" w:customStyle="1" w:styleId="CharChar0">
    <w:name w:val="Char Char"/>
    <w:qFormat/>
    <w:rsid w:val="00F158C1"/>
    <w:rPr>
      <w:rFonts w:ascii="Arial" w:eastAsia="黑体" w:hAnsi="Arial"/>
      <w:b/>
      <w:bCs/>
      <w:kern w:val="2"/>
      <w:sz w:val="32"/>
      <w:szCs w:val="32"/>
      <w:lang w:val="en-US" w:eastAsia="zh-CN" w:bidi="ar-SA"/>
    </w:rPr>
  </w:style>
  <w:style w:type="character" w:customStyle="1" w:styleId="CharChar1">
    <w:name w:val="页脚 Char Char"/>
    <w:qFormat/>
    <w:rsid w:val="00F158C1"/>
    <w:rPr>
      <w:rFonts w:eastAsia="宋体"/>
      <w:kern w:val="2"/>
      <w:sz w:val="18"/>
      <w:szCs w:val="18"/>
      <w:lang w:val="en-US" w:eastAsia="zh-CN" w:bidi="ar-SA"/>
    </w:rPr>
  </w:style>
  <w:style w:type="character" w:customStyle="1" w:styleId="CharChar19">
    <w:name w:val="Char Char19"/>
    <w:qFormat/>
    <w:rsid w:val="00F158C1"/>
    <w:rPr>
      <w:rFonts w:ascii="黑体" w:eastAsia="黑体" w:hAnsi="宋体"/>
      <w:sz w:val="52"/>
      <w:lang w:val="en-US" w:eastAsia="zh-CN" w:bidi="ar-SA"/>
    </w:rPr>
  </w:style>
  <w:style w:type="character" w:customStyle="1" w:styleId="4Char1">
    <w:name w:val="标题 4 Char1"/>
    <w:link w:val="4"/>
    <w:qFormat/>
    <w:rsid w:val="00F158C1"/>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F158C1"/>
    <w:rPr>
      <w:b/>
      <w:bCs/>
      <w:i/>
      <w:iCs/>
      <w:color w:val="4F81BD"/>
      <w:kern w:val="2"/>
      <w:sz w:val="21"/>
      <w:szCs w:val="22"/>
      <w:lang w:bidi="ar-SA"/>
    </w:rPr>
  </w:style>
  <w:style w:type="paragraph" w:customStyle="1" w:styleId="-21">
    <w:name w:val="浅色底纹 - 强调文字颜色 21"/>
    <w:basedOn w:val="a"/>
    <w:next w:val="a"/>
    <w:link w:val="-2Char"/>
    <w:qFormat/>
    <w:rsid w:val="00F158C1"/>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F158C1"/>
    <w:rPr>
      <w:rFonts w:ascii="Arial" w:eastAsia="黑体" w:hAnsi="Arial"/>
      <w:b/>
      <w:bCs/>
      <w:kern w:val="2"/>
      <w:sz w:val="32"/>
      <w:szCs w:val="32"/>
      <w:lang w:val="en-US" w:eastAsia="zh-CN" w:bidi="ar-SA"/>
    </w:rPr>
  </w:style>
  <w:style w:type="character" w:customStyle="1" w:styleId="Char10">
    <w:name w:val="日期 Char1"/>
    <w:qFormat/>
    <w:rsid w:val="00F158C1"/>
    <w:rPr>
      <w:kern w:val="2"/>
      <w:sz w:val="21"/>
      <w:szCs w:val="22"/>
    </w:rPr>
  </w:style>
  <w:style w:type="character" w:customStyle="1" w:styleId="-1Char">
    <w:name w:val="彩色网格 - 强调文字颜色 1 Char"/>
    <w:link w:val="-11"/>
    <w:qFormat/>
    <w:rsid w:val="00F158C1"/>
    <w:rPr>
      <w:i/>
      <w:iCs/>
      <w:color w:val="000000"/>
      <w:kern w:val="2"/>
      <w:sz w:val="21"/>
      <w:szCs w:val="22"/>
      <w:lang w:bidi="ar-SA"/>
    </w:rPr>
  </w:style>
  <w:style w:type="paragraph" w:customStyle="1" w:styleId="-11">
    <w:name w:val="彩色网格 - 强调文字颜色 11"/>
    <w:basedOn w:val="a"/>
    <w:next w:val="a"/>
    <w:link w:val="-1Char"/>
    <w:qFormat/>
    <w:rsid w:val="00F158C1"/>
    <w:rPr>
      <w:i/>
      <w:iCs/>
      <w:color w:val="000000"/>
      <w:szCs w:val="22"/>
    </w:rPr>
  </w:style>
  <w:style w:type="character" w:customStyle="1" w:styleId="5CharChar">
    <w:name w:val="标题5 Char Char"/>
    <w:link w:val="51"/>
    <w:qFormat/>
    <w:rsid w:val="00F158C1"/>
    <w:rPr>
      <w:rFonts w:ascii="Arial" w:hAnsi="Arial"/>
      <w:b/>
      <w:bCs/>
      <w:sz w:val="24"/>
      <w:szCs w:val="32"/>
      <w:lang w:bidi="ar-SA"/>
    </w:rPr>
  </w:style>
  <w:style w:type="paragraph" w:customStyle="1" w:styleId="51">
    <w:name w:val="标题5"/>
    <w:basedOn w:val="3"/>
    <w:link w:val="5CharChar"/>
    <w:qFormat/>
    <w:rsid w:val="00F158C1"/>
    <w:pPr>
      <w:spacing w:line="413" w:lineRule="auto"/>
    </w:pPr>
    <w:rPr>
      <w:rFonts w:ascii="Arial" w:hAnsi="Arial"/>
      <w:kern w:val="0"/>
      <w:sz w:val="24"/>
    </w:rPr>
  </w:style>
  <w:style w:type="character" w:customStyle="1" w:styleId="Char1">
    <w:name w:val="批注文字 Char"/>
    <w:link w:val="a7"/>
    <w:qFormat/>
    <w:rsid w:val="00F158C1"/>
    <w:rPr>
      <w:rFonts w:eastAsia="宋体"/>
      <w:kern w:val="2"/>
      <w:sz w:val="21"/>
      <w:szCs w:val="24"/>
      <w:lang w:val="en-US" w:eastAsia="zh-CN" w:bidi="ar-SA"/>
    </w:rPr>
  </w:style>
  <w:style w:type="character" w:customStyle="1" w:styleId="4CharChar">
    <w:name w:val="标题4 Char Char"/>
    <w:link w:val="42"/>
    <w:qFormat/>
    <w:rsid w:val="00F158C1"/>
    <w:rPr>
      <w:rFonts w:ascii="Arial" w:hAnsi="Arial"/>
      <w:b/>
      <w:bCs/>
      <w:sz w:val="24"/>
      <w:szCs w:val="32"/>
      <w:lang w:bidi="ar-SA"/>
    </w:rPr>
  </w:style>
  <w:style w:type="paragraph" w:customStyle="1" w:styleId="42">
    <w:name w:val="标题4"/>
    <w:basedOn w:val="2"/>
    <w:next w:val="40"/>
    <w:link w:val="4CharChar"/>
    <w:qFormat/>
    <w:rsid w:val="00F158C1"/>
    <w:pPr>
      <w:spacing w:line="413" w:lineRule="auto"/>
    </w:pPr>
    <w:rPr>
      <w:rFonts w:eastAsia="宋体"/>
      <w:kern w:val="0"/>
      <w:sz w:val="24"/>
    </w:rPr>
  </w:style>
  <w:style w:type="character" w:customStyle="1" w:styleId="Parahead">
    <w:name w:val="Para head"/>
    <w:qFormat/>
    <w:rsid w:val="00F158C1"/>
    <w:rPr>
      <w:rFonts w:ascii="Arial" w:eastAsia="Times New Roman" w:hAnsi="Arial"/>
      <w:sz w:val="20"/>
    </w:rPr>
  </w:style>
  <w:style w:type="character" w:customStyle="1" w:styleId="12">
    <w:name w:val="明显强调1"/>
    <w:qFormat/>
    <w:rsid w:val="00F158C1"/>
    <w:rPr>
      <w:b/>
      <w:bCs/>
      <w:i/>
      <w:iCs/>
      <w:color w:val="4F81BD"/>
    </w:rPr>
  </w:style>
  <w:style w:type="character" w:customStyle="1" w:styleId="Char0">
    <w:name w:val="文档结构图 Char"/>
    <w:link w:val="a6"/>
    <w:qFormat/>
    <w:rsid w:val="00F158C1"/>
    <w:rPr>
      <w:rFonts w:eastAsia="宋体"/>
      <w:kern w:val="2"/>
      <w:sz w:val="21"/>
      <w:szCs w:val="24"/>
      <w:lang w:val="en-US" w:eastAsia="zh-CN" w:bidi="ar-SA"/>
    </w:rPr>
  </w:style>
  <w:style w:type="character" w:customStyle="1" w:styleId="CharChar9">
    <w:name w:val="Char Char9"/>
    <w:qFormat/>
    <w:rsid w:val="00F158C1"/>
    <w:rPr>
      <w:kern w:val="2"/>
      <w:sz w:val="21"/>
      <w:szCs w:val="22"/>
    </w:rPr>
  </w:style>
  <w:style w:type="character" w:customStyle="1" w:styleId="1Char">
    <w:name w:val="标题 1 Char"/>
    <w:link w:val="1"/>
    <w:qFormat/>
    <w:rsid w:val="00F158C1"/>
    <w:rPr>
      <w:rFonts w:eastAsia="宋体"/>
      <w:b/>
      <w:bCs/>
      <w:kern w:val="44"/>
      <w:sz w:val="44"/>
      <w:szCs w:val="44"/>
      <w:lang w:val="en-US" w:eastAsia="zh-CN" w:bidi="ar-SA"/>
    </w:rPr>
  </w:style>
  <w:style w:type="character" w:customStyle="1" w:styleId="Char11">
    <w:name w:val="正文文本 Char1"/>
    <w:qFormat/>
    <w:rsid w:val="00F158C1"/>
    <w:rPr>
      <w:kern w:val="2"/>
      <w:sz w:val="21"/>
      <w:szCs w:val="22"/>
    </w:rPr>
  </w:style>
  <w:style w:type="character" w:customStyle="1" w:styleId="Char4">
    <w:name w:val="页眉 Char"/>
    <w:link w:val="af"/>
    <w:qFormat/>
    <w:rsid w:val="00F158C1"/>
    <w:rPr>
      <w:rFonts w:eastAsia="宋体"/>
      <w:kern w:val="2"/>
      <w:sz w:val="18"/>
      <w:szCs w:val="18"/>
      <w:lang w:val="en-US" w:eastAsia="zh-CN" w:bidi="ar-SA"/>
    </w:rPr>
  </w:style>
  <w:style w:type="character" w:customStyle="1" w:styleId="13">
    <w:name w:val="不明显参考1"/>
    <w:qFormat/>
    <w:rsid w:val="00F158C1"/>
    <w:rPr>
      <w:smallCaps/>
      <w:color w:val="C0504D"/>
      <w:u w:val="single"/>
    </w:rPr>
  </w:style>
  <w:style w:type="character" w:customStyle="1" w:styleId="Char5">
    <w:name w:val="副标题 Char"/>
    <w:link w:val="af0"/>
    <w:qFormat/>
    <w:rsid w:val="00F158C1"/>
    <w:rPr>
      <w:rFonts w:ascii="Arial" w:eastAsia="黑体" w:hAnsi="Arial"/>
      <w:b/>
      <w:bCs/>
      <w:kern w:val="2"/>
      <w:sz w:val="32"/>
      <w:szCs w:val="32"/>
      <w:lang w:val="en-US" w:eastAsia="zh-CN" w:bidi="ar-SA"/>
    </w:rPr>
  </w:style>
  <w:style w:type="character" w:customStyle="1" w:styleId="Char12">
    <w:name w:val="批注主题 Char1"/>
    <w:qFormat/>
    <w:rsid w:val="00F158C1"/>
    <w:rPr>
      <w:b/>
      <w:bCs/>
      <w:kern w:val="2"/>
      <w:sz w:val="21"/>
      <w:szCs w:val="22"/>
    </w:rPr>
  </w:style>
  <w:style w:type="character" w:customStyle="1" w:styleId="CharChar18">
    <w:name w:val="Char Char18"/>
    <w:qFormat/>
    <w:rsid w:val="00F158C1"/>
    <w:rPr>
      <w:b/>
      <w:bCs/>
      <w:kern w:val="44"/>
      <w:sz w:val="44"/>
      <w:szCs w:val="44"/>
    </w:rPr>
  </w:style>
  <w:style w:type="character" w:customStyle="1" w:styleId="Char13">
    <w:name w:val="批注框文本 Char1"/>
    <w:qFormat/>
    <w:rsid w:val="00F158C1"/>
    <w:rPr>
      <w:kern w:val="2"/>
      <w:sz w:val="18"/>
      <w:szCs w:val="18"/>
    </w:rPr>
  </w:style>
  <w:style w:type="character" w:customStyle="1" w:styleId="14">
    <w:name w:val="书籍标题1"/>
    <w:qFormat/>
    <w:rsid w:val="00F158C1"/>
    <w:rPr>
      <w:b/>
      <w:bCs/>
      <w:smallCaps/>
      <w:spacing w:val="5"/>
    </w:rPr>
  </w:style>
  <w:style w:type="character" w:customStyle="1" w:styleId="4Char">
    <w:name w:val="标题 4 Char"/>
    <w:qFormat/>
    <w:rsid w:val="00F158C1"/>
    <w:rPr>
      <w:rFonts w:eastAsia="宋体"/>
      <w:sz w:val="21"/>
      <w:lang w:val="en-US" w:eastAsia="zh-CN" w:bidi="ar-SA"/>
    </w:rPr>
  </w:style>
  <w:style w:type="character" w:customStyle="1" w:styleId="Char14">
    <w:name w:val="文档结构图 Char1"/>
    <w:qFormat/>
    <w:rsid w:val="00F158C1"/>
    <w:rPr>
      <w:rFonts w:ascii="宋体"/>
      <w:kern w:val="2"/>
      <w:sz w:val="18"/>
      <w:szCs w:val="18"/>
    </w:rPr>
  </w:style>
  <w:style w:type="character" w:customStyle="1" w:styleId="8Char">
    <w:name w:val="标题 8 Char"/>
    <w:link w:val="8"/>
    <w:qFormat/>
    <w:rsid w:val="00F158C1"/>
    <w:rPr>
      <w:rFonts w:ascii="Arial" w:eastAsia="黑体" w:hAnsi="Arial"/>
      <w:sz w:val="24"/>
      <w:szCs w:val="24"/>
      <w:lang w:val="en-US" w:eastAsia="zh-CN" w:bidi="ar-SA"/>
    </w:rPr>
  </w:style>
  <w:style w:type="character" w:customStyle="1" w:styleId="Char2">
    <w:name w:val="正文文本 Char"/>
    <w:link w:val="a8"/>
    <w:qFormat/>
    <w:rsid w:val="00F158C1"/>
    <w:rPr>
      <w:rFonts w:eastAsia="宋体"/>
      <w:kern w:val="2"/>
      <w:sz w:val="21"/>
      <w:szCs w:val="24"/>
      <w:lang w:val="en-US" w:eastAsia="zh-CN" w:bidi="ar-SA"/>
    </w:rPr>
  </w:style>
  <w:style w:type="character" w:customStyle="1" w:styleId="Char">
    <w:name w:val="正文缩进 Char"/>
    <w:link w:val="a3"/>
    <w:qFormat/>
    <w:rsid w:val="00F158C1"/>
    <w:rPr>
      <w:rFonts w:eastAsia="宋体"/>
      <w:kern w:val="2"/>
      <w:sz w:val="21"/>
      <w:szCs w:val="24"/>
      <w:lang w:val="en-US" w:eastAsia="zh-CN" w:bidi="ar-SA"/>
    </w:rPr>
  </w:style>
  <w:style w:type="character" w:customStyle="1" w:styleId="5Char">
    <w:name w:val="标题 5 Char"/>
    <w:link w:val="5"/>
    <w:qFormat/>
    <w:rsid w:val="00F158C1"/>
    <w:rPr>
      <w:rFonts w:ascii="Calibri" w:eastAsia="宋体" w:hAnsi="Calibri"/>
      <w:b/>
      <w:bCs/>
      <w:kern w:val="2"/>
      <w:sz w:val="28"/>
      <w:szCs w:val="28"/>
      <w:lang w:val="en-US" w:eastAsia="zh-CN" w:bidi="ar-SA"/>
    </w:rPr>
  </w:style>
  <w:style w:type="character" w:customStyle="1" w:styleId="CharChar17">
    <w:name w:val="Char Char17"/>
    <w:qFormat/>
    <w:rsid w:val="00F158C1"/>
    <w:rPr>
      <w:rFonts w:ascii="Cambria" w:eastAsia="宋体" w:hAnsi="Cambria" w:cs="Times New Roman"/>
      <w:b/>
      <w:bCs/>
      <w:kern w:val="2"/>
      <w:sz w:val="32"/>
      <w:szCs w:val="32"/>
    </w:rPr>
  </w:style>
  <w:style w:type="character" w:customStyle="1" w:styleId="CharChar2">
    <w:name w:val="页眉 Char Char"/>
    <w:qFormat/>
    <w:rsid w:val="00F158C1"/>
    <w:rPr>
      <w:rFonts w:eastAsia="宋体"/>
      <w:kern w:val="2"/>
      <w:sz w:val="18"/>
      <w:szCs w:val="18"/>
      <w:lang w:val="en-US" w:eastAsia="zh-CN" w:bidi="ar-SA"/>
    </w:rPr>
  </w:style>
  <w:style w:type="character" w:customStyle="1" w:styleId="15">
    <w:name w:val="明显参考1"/>
    <w:qFormat/>
    <w:rsid w:val="00F158C1"/>
    <w:rPr>
      <w:b/>
      <w:bCs/>
      <w:smallCaps/>
      <w:color w:val="C0504D"/>
      <w:spacing w:val="5"/>
      <w:u w:val="single"/>
    </w:rPr>
  </w:style>
  <w:style w:type="character" w:customStyle="1" w:styleId="CharChar7">
    <w:name w:val="Char Char7"/>
    <w:qFormat/>
    <w:rsid w:val="00F158C1"/>
    <w:rPr>
      <w:rFonts w:ascii="Arial" w:eastAsia="黑体" w:hAnsi="Arial"/>
      <w:b/>
      <w:bCs/>
      <w:kern w:val="2"/>
      <w:sz w:val="32"/>
      <w:szCs w:val="32"/>
      <w:lang w:val="en-US" w:eastAsia="zh-CN" w:bidi="ar-SA"/>
    </w:rPr>
  </w:style>
  <w:style w:type="character" w:customStyle="1" w:styleId="Char3">
    <w:name w:val="纯文本 Char"/>
    <w:link w:val="ab"/>
    <w:qFormat/>
    <w:rsid w:val="00F158C1"/>
    <w:rPr>
      <w:rFonts w:ascii="Courier New" w:eastAsia="宋体" w:hAnsi="Courier New"/>
      <w:kern w:val="2"/>
      <w:sz w:val="21"/>
      <w:lang w:val="en-US" w:eastAsia="zh-CN" w:bidi="ar-SA"/>
    </w:rPr>
  </w:style>
  <w:style w:type="character" w:customStyle="1" w:styleId="font11">
    <w:name w:val="font11"/>
    <w:qFormat/>
    <w:rsid w:val="00F158C1"/>
    <w:rPr>
      <w:rFonts w:ascii="宋体" w:eastAsia="宋体" w:hAnsi="宋体" w:cs="宋体" w:hint="eastAsia"/>
      <w:color w:val="000000"/>
      <w:sz w:val="20"/>
      <w:szCs w:val="20"/>
      <w:u w:val="none"/>
    </w:rPr>
  </w:style>
  <w:style w:type="character" w:customStyle="1" w:styleId="6Char">
    <w:name w:val="标题 6 Char"/>
    <w:link w:val="6"/>
    <w:qFormat/>
    <w:rsid w:val="00F158C1"/>
    <w:rPr>
      <w:rFonts w:ascii="Arial" w:eastAsia="黑体" w:hAnsi="Arial"/>
      <w:b/>
      <w:bCs/>
      <w:sz w:val="24"/>
      <w:szCs w:val="24"/>
      <w:lang w:val="en-US" w:eastAsia="zh-CN" w:bidi="ar-SA"/>
    </w:rPr>
  </w:style>
  <w:style w:type="character" w:customStyle="1" w:styleId="3Char">
    <w:name w:val="标题 3 Char"/>
    <w:link w:val="3"/>
    <w:qFormat/>
    <w:rsid w:val="00F158C1"/>
    <w:rPr>
      <w:rFonts w:eastAsia="宋体"/>
      <w:b/>
      <w:bCs/>
      <w:kern w:val="2"/>
      <w:sz w:val="32"/>
      <w:szCs w:val="32"/>
      <w:lang w:val="en-US" w:eastAsia="zh-CN" w:bidi="ar-SA"/>
    </w:rPr>
  </w:style>
  <w:style w:type="character" w:customStyle="1" w:styleId="415Char">
    <w:name w:val="4号宋体左齐行距1.5倍 Char"/>
    <w:qFormat/>
    <w:rsid w:val="00F158C1"/>
    <w:rPr>
      <w:rFonts w:eastAsia="宋体"/>
      <w:b/>
      <w:sz w:val="32"/>
      <w:lang w:val="en-US" w:eastAsia="zh-CN" w:bidi="ar-SA"/>
    </w:rPr>
  </w:style>
  <w:style w:type="character" w:customStyle="1" w:styleId="16">
    <w:name w:val="不明显强调1"/>
    <w:qFormat/>
    <w:rsid w:val="00F158C1"/>
    <w:rPr>
      <w:i/>
      <w:iCs/>
      <w:color w:val="808080"/>
    </w:rPr>
  </w:style>
  <w:style w:type="character" w:customStyle="1" w:styleId="9Char">
    <w:name w:val="标题 9 Char"/>
    <w:link w:val="9"/>
    <w:qFormat/>
    <w:rsid w:val="00F158C1"/>
    <w:rPr>
      <w:rFonts w:ascii="Arial" w:eastAsia="黑体" w:hAnsi="Arial"/>
      <w:sz w:val="21"/>
      <w:szCs w:val="21"/>
      <w:lang w:val="en-US" w:eastAsia="zh-CN" w:bidi="ar-SA"/>
    </w:rPr>
  </w:style>
  <w:style w:type="character" w:customStyle="1" w:styleId="ask-title">
    <w:name w:val="ask-title"/>
    <w:basedOn w:val="a0"/>
    <w:qFormat/>
    <w:rsid w:val="00F158C1"/>
  </w:style>
  <w:style w:type="character" w:customStyle="1" w:styleId="font161">
    <w:name w:val="font161"/>
    <w:qFormat/>
    <w:rsid w:val="00F158C1"/>
    <w:rPr>
      <w:b/>
      <w:bCs/>
      <w:sz w:val="32"/>
      <w:szCs w:val="32"/>
    </w:rPr>
  </w:style>
  <w:style w:type="character" w:customStyle="1" w:styleId="apple-converted-space">
    <w:name w:val="apple-converted-space"/>
    <w:basedOn w:val="a0"/>
    <w:qFormat/>
    <w:rsid w:val="00F158C1"/>
  </w:style>
  <w:style w:type="character" w:customStyle="1" w:styleId="CharChar20">
    <w:name w:val="Char Char2"/>
    <w:qFormat/>
    <w:rsid w:val="00F158C1"/>
    <w:rPr>
      <w:rFonts w:eastAsia="宋体"/>
      <w:kern w:val="2"/>
      <w:sz w:val="21"/>
      <w:szCs w:val="24"/>
      <w:lang w:val="en-US" w:eastAsia="zh-CN" w:bidi="ar-SA"/>
    </w:rPr>
  </w:style>
  <w:style w:type="paragraph" w:customStyle="1" w:styleId="afe">
    <w:name w:val="样式"/>
    <w:qFormat/>
    <w:rsid w:val="00F158C1"/>
    <w:pPr>
      <w:widowControl w:val="0"/>
      <w:autoSpaceDE w:val="0"/>
      <w:autoSpaceDN w:val="0"/>
      <w:adjustRightInd w:val="0"/>
    </w:pPr>
    <w:rPr>
      <w:rFonts w:ascii="宋体" w:hAnsi="宋体" w:cs="宋体"/>
      <w:sz w:val="24"/>
      <w:szCs w:val="24"/>
    </w:rPr>
  </w:style>
  <w:style w:type="paragraph" w:customStyle="1" w:styleId="17">
    <w:name w:val="样式1"/>
    <w:basedOn w:val="3"/>
    <w:qFormat/>
    <w:rsid w:val="00F158C1"/>
    <w:rPr>
      <w:rFonts w:eastAsia="Arial"/>
    </w:rPr>
  </w:style>
  <w:style w:type="paragraph" w:customStyle="1" w:styleId="43">
    <w:name w:val="样式4"/>
    <w:basedOn w:val="3"/>
    <w:qFormat/>
    <w:rsid w:val="00F158C1"/>
    <w:rPr>
      <w:rFonts w:eastAsia="Arial"/>
    </w:rPr>
  </w:style>
  <w:style w:type="paragraph" w:customStyle="1" w:styleId="Blockquote">
    <w:name w:val="Blockquote"/>
    <w:basedOn w:val="a"/>
    <w:qFormat/>
    <w:rsid w:val="00F158C1"/>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F158C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F158C1"/>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F158C1"/>
  </w:style>
  <w:style w:type="paragraph" w:customStyle="1" w:styleId="22">
    <w:name w:val="样式2"/>
    <w:basedOn w:val="3"/>
    <w:qFormat/>
    <w:rsid w:val="00F158C1"/>
  </w:style>
  <w:style w:type="paragraph" w:customStyle="1" w:styleId="XW">
    <w:name w:val="XW编号正文"/>
    <w:basedOn w:val="XW0"/>
    <w:qFormat/>
    <w:rsid w:val="00F158C1"/>
    <w:pPr>
      <w:numPr>
        <w:numId w:val="1"/>
      </w:numPr>
      <w:tabs>
        <w:tab w:val="left" w:pos="1035"/>
        <w:tab w:val="left" w:pos="1134"/>
      </w:tabs>
      <w:ind w:left="1035" w:hanging="720"/>
      <w:jc w:val="left"/>
    </w:pPr>
  </w:style>
  <w:style w:type="paragraph" w:customStyle="1" w:styleId="XW0">
    <w:name w:val="XW正文"/>
    <w:basedOn w:val="a9"/>
    <w:qFormat/>
    <w:rsid w:val="00F158C1"/>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F158C1"/>
    <w:pPr>
      <w:tabs>
        <w:tab w:val="left" w:pos="1360"/>
      </w:tabs>
      <w:ind w:left="1360" w:hanging="720"/>
    </w:pPr>
    <w:rPr>
      <w:szCs w:val="20"/>
    </w:rPr>
  </w:style>
  <w:style w:type="paragraph" w:customStyle="1" w:styleId="flNote">
    <w:name w:val="flNote"/>
    <w:basedOn w:val="a"/>
    <w:qFormat/>
    <w:rsid w:val="00F158C1"/>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F158C1"/>
    <w:pPr>
      <w:outlineLvl w:val="9"/>
    </w:pPr>
  </w:style>
  <w:style w:type="paragraph" w:customStyle="1" w:styleId="A20">
    <w:name w:val="A2"/>
    <w:basedOn w:val="ab"/>
    <w:qFormat/>
    <w:rsid w:val="00F158C1"/>
    <w:pPr>
      <w:spacing w:line="300" w:lineRule="auto"/>
      <w:jc w:val="left"/>
    </w:pPr>
    <w:rPr>
      <w:rFonts w:ascii="黑体" w:eastAsia="黑体"/>
      <w:szCs w:val="21"/>
    </w:rPr>
  </w:style>
  <w:style w:type="paragraph" w:customStyle="1" w:styleId="18">
    <w:name w:val="正文1"/>
    <w:qFormat/>
    <w:rsid w:val="00F158C1"/>
    <w:pPr>
      <w:widowControl w:val="0"/>
      <w:adjustRightInd w:val="0"/>
      <w:spacing w:line="312" w:lineRule="atLeast"/>
      <w:jc w:val="both"/>
    </w:pPr>
    <w:rPr>
      <w:rFonts w:ascii="宋体" w:hAnsi="Calibri" w:hint="eastAsia"/>
      <w:sz w:val="34"/>
    </w:rPr>
  </w:style>
  <w:style w:type="paragraph" w:customStyle="1" w:styleId="A30">
    <w:name w:val="A3"/>
    <w:basedOn w:val="A10"/>
    <w:qFormat/>
    <w:rsid w:val="00F158C1"/>
    <w:rPr>
      <w:sz w:val="21"/>
    </w:rPr>
  </w:style>
  <w:style w:type="paragraph" w:customStyle="1" w:styleId="A10">
    <w:name w:val="A1"/>
    <w:basedOn w:val="ab"/>
    <w:qFormat/>
    <w:rsid w:val="00F158C1"/>
    <w:pPr>
      <w:spacing w:line="300" w:lineRule="auto"/>
      <w:jc w:val="center"/>
    </w:pPr>
    <w:rPr>
      <w:rFonts w:ascii="黑体" w:eastAsia="黑体"/>
      <w:sz w:val="52"/>
      <w:szCs w:val="21"/>
    </w:rPr>
  </w:style>
  <w:style w:type="paragraph" w:customStyle="1" w:styleId="p0">
    <w:name w:val="p0"/>
    <w:basedOn w:val="a"/>
    <w:qFormat/>
    <w:rsid w:val="00F158C1"/>
    <w:pPr>
      <w:widowControl/>
    </w:pPr>
    <w:rPr>
      <w:kern w:val="0"/>
      <w:szCs w:val="21"/>
    </w:rPr>
  </w:style>
  <w:style w:type="paragraph" w:customStyle="1" w:styleId="3100">
    <w:name w:val="样式 标题 31 + 宋体 黑色 左侧:  0 厘米 首行缩进:  0 厘米"/>
    <w:basedOn w:val="a"/>
    <w:qFormat/>
    <w:rsid w:val="00F158C1"/>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F158C1"/>
    <w:pPr>
      <w:adjustRightInd w:val="0"/>
      <w:spacing w:line="420" w:lineRule="atLeast"/>
      <w:jc w:val="left"/>
      <w:textAlignment w:val="baseline"/>
    </w:pPr>
    <w:rPr>
      <w:kern w:val="0"/>
      <w:szCs w:val="20"/>
    </w:rPr>
  </w:style>
  <w:style w:type="paragraph" w:customStyle="1" w:styleId="aff1">
    <w:name w:val="表格标题"/>
    <w:basedOn w:val="a"/>
    <w:qFormat/>
    <w:rsid w:val="00F158C1"/>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F158C1"/>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F158C1"/>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F158C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F158C1"/>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F158C1"/>
    <w:rPr>
      <w:rFonts w:eastAsia="Arial"/>
    </w:rPr>
  </w:style>
  <w:style w:type="paragraph" w:customStyle="1" w:styleId="aff4">
    <w:name w:val="目录"/>
    <w:basedOn w:val="a"/>
    <w:qFormat/>
    <w:rsid w:val="00F158C1"/>
    <w:pPr>
      <w:widowControl/>
      <w:jc w:val="center"/>
    </w:pPr>
    <w:rPr>
      <w:rFonts w:ascii="宋体" w:hint="eastAsia"/>
      <w:b/>
      <w:kern w:val="0"/>
      <w:sz w:val="36"/>
      <w:szCs w:val="20"/>
    </w:rPr>
  </w:style>
  <w:style w:type="paragraph" w:customStyle="1" w:styleId="61">
    <w:name w:val="6'"/>
    <w:basedOn w:val="a"/>
    <w:qFormat/>
    <w:rsid w:val="00F158C1"/>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F158C1"/>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F158C1"/>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F158C1"/>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F158C1"/>
    <w:pPr>
      <w:spacing w:before="0" w:after="0" w:line="400" w:lineRule="exact"/>
    </w:pPr>
    <w:rPr>
      <w:rFonts w:eastAsia="黑体" w:cs="宋体"/>
      <w:b w:val="0"/>
      <w:bCs w:val="0"/>
      <w:sz w:val="24"/>
      <w:szCs w:val="20"/>
    </w:rPr>
  </w:style>
  <w:style w:type="paragraph" w:customStyle="1" w:styleId="Char6">
    <w:name w:val="Char"/>
    <w:basedOn w:val="a"/>
    <w:qFormat/>
    <w:rsid w:val="00F158C1"/>
  </w:style>
  <w:style w:type="paragraph" w:customStyle="1" w:styleId="Char15">
    <w:name w:val="Char1"/>
    <w:basedOn w:val="a"/>
    <w:qFormat/>
    <w:rsid w:val="00F158C1"/>
    <w:pPr>
      <w:tabs>
        <w:tab w:val="left" w:pos="360"/>
      </w:tabs>
    </w:pPr>
    <w:rPr>
      <w:sz w:val="24"/>
    </w:rPr>
  </w:style>
  <w:style w:type="paragraph" w:customStyle="1" w:styleId="aff5">
    <w:name w:val="表格"/>
    <w:basedOn w:val="a"/>
    <w:qFormat/>
    <w:rsid w:val="00F158C1"/>
    <w:pPr>
      <w:jc w:val="center"/>
      <w:textAlignment w:val="center"/>
    </w:pPr>
    <w:rPr>
      <w:rFonts w:ascii="华文细黑" w:hAnsi="华文细黑"/>
      <w:kern w:val="0"/>
      <w:szCs w:val="20"/>
    </w:rPr>
  </w:style>
  <w:style w:type="paragraph" w:customStyle="1" w:styleId="aff6">
    <w:name w:val="菲页(卷)"/>
    <w:basedOn w:val="1"/>
    <w:next w:val="18"/>
    <w:qFormat/>
    <w:rsid w:val="00F158C1"/>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F158C1"/>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rsid w:val="00F158C1"/>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F158C1"/>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F158C1"/>
    <w:pPr>
      <w:snapToGrid w:val="0"/>
      <w:spacing w:line="300" w:lineRule="auto"/>
      <w:ind w:right="420"/>
    </w:pPr>
    <w:rPr>
      <w:rFonts w:ascii="仿宋_GB2312"/>
      <w:kern w:val="0"/>
      <w:szCs w:val="21"/>
    </w:rPr>
  </w:style>
  <w:style w:type="paragraph" w:customStyle="1" w:styleId="-110">
    <w:name w:val="彩色底纹 - 强调文字颜色 11"/>
    <w:qFormat/>
    <w:rsid w:val="00F158C1"/>
    <w:rPr>
      <w:rFonts w:ascii="Calibri" w:hAnsi="Calibri"/>
      <w:kern w:val="2"/>
      <w:sz w:val="21"/>
      <w:szCs w:val="24"/>
    </w:rPr>
  </w:style>
  <w:style w:type="paragraph" w:customStyle="1" w:styleId="1a">
    <w:name w:val="1"/>
    <w:basedOn w:val="a"/>
    <w:next w:val="a"/>
    <w:qFormat/>
    <w:rsid w:val="00F158C1"/>
  </w:style>
  <w:style w:type="paragraph" w:customStyle="1" w:styleId="xl49">
    <w:name w:val="xl49"/>
    <w:basedOn w:val="a"/>
    <w:qFormat/>
    <w:rsid w:val="00F158C1"/>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F158C1"/>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F158C1"/>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624</Words>
  <Characters>3563</Characters>
  <Application>Microsoft Office Word</Application>
  <DocSecurity>0</DocSecurity>
  <Lines>29</Lines>
  <Paragraphs>8</Paragraphs>
  <ScaleCrop>false</ScaleCrop>
  <Company>中国微软</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ID=wujh</cp:lastModifiedBy>
  <cp:revision>20</cp:revision>
  <cp:lastPrinted>2019-05-06T09:43:00Z</cp:lastPrinted>
  <dcterms:created xsi:type="dcterms:W3CDTF">2020-12-07T08:53:00Z</dcterms:created>
  <dcterms:modified xsi:type="dcterms:W3CDTF">2022-08-26T09:22:00Z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CADA44EF54E0498B8A6D52D2EFC7D653</vt:lpwstr>
  </property>
</Properties>
</file>