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b/>
          <w:bCs/>
          <w:sz w:val="40"/>
          <w:szCs w:val="40"/>
        </w:rPr>
        <w:t>电控-</w:t>
      </w:r>
      <w:r>
        <w:rPr>
          <w:rFonts w:hint="eastAsia" w:asciiTheme="minorEastAsia" w:hAnsiTheme="minorEastAsia" w:eastAsiaTheme="minorEastAsia" w:cstheme="minorEastAsia"/>
          <w:b/>
          <w:bCs/>
          <w:sz w:val="40"/>
          <w:szCs w:val="40"/>
          <w:lang w:eastAsia="zh-CN"/>
        </w:rPr>
        <w:t>金冠项目电气材料</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334</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20</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20</w:t>
      </w:r>
      <w:bookmarkStart w:id="0" w:name="_GoBack"/>
      <w:bookmarkEnd w:id="0"/>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b/>
          <w:bCs/>
          <w:color w:val="auto"/>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sz w:val="28"/>
          <w:szCs w:val="28"/>
          <w:u w:val="single"/>
          <w:lang w:eastAsia="zh-CN"/>
        </w:rPr>
        <w:t>电控</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b/>
          <w:bCs/>
          <w:color w:val="auto"/>
          <w:sz w:val="28"/>
          <w:szCs w:val="28"/>
          <w:u w:val="single"/>
          <w:lang w:val="en-US" w:eastAsia="zh-CN"/>
        </w:rPr>
        <w:t>金冠电气类材料。</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22</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04B204EE"/>
    <w:rsid w:val="0B823A47"/>
    <w:rsid w:val="26126233"/>
    <w:rsid w:val="2A520D4B"/>
    <w:rsid w:val="5466237F"/>
    <w:rsid w:val="5BC13EE0"/>
    <w:rsid w:val="70023EB7"/>
    <w:rsid w:val="762344EA"/>
    <w:rsid w:val="7A267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2818</Words>
  <Characters>3148</Characters>
  <Lines>0</Lines>
  <Paragraphs>0</Paragraphs>
  <TotalTime>249</TotalTime>
  <ScaleCrop>false</ScaleCrop>
  <LinksUpToDate>false</LinksUpToDate>
  <CharactersWithSpaces>3196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Administrator</cp:lastModifiedBy>
  <dcterms:modified xsi:type="dcterms:W3CDTF">2023-03-20T02:31:16Z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