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铜陵铜冠商品混凝土有限责任公司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碎石材料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0</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（156</w:t>
      </w:r>
      <w:r>
        <w:rPr>
          <w:rFonts w:hint="eastAsia" w:ascii="仿宋" w:hAnsi="仿宋" w:eastAsia="仿宋" w:cs="仿宋_GB2312"/>
          <w:b/>
          <w:bCs/>
          <w:sz w:val="32"/>
          <w:szCs w:val="32"/>
          <w:u w:val="single"/>
          <w:lang w:val="en-US" w:eastAsia="zh-CN"/>
        </w:rPr>
        <w:t>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none"/>
        </w:rPr>
      </w:pPr>
      <w:r>
        <w:rPr>
          <w:rFonts w:hint="eastAsia" w:ascii="仿宋" w:hAnsi="仿宋" w:eastAsia="仿宋" w:cs="仿宋_GB2312"/>
          <w:sz w:val="28"/>
          <w:szCs w:val="28"/>
        </w:rPr>
        <w:t>1、</w:t>
      </w:r>
      <w:r>
        <w:rPr>
          <w:rFonts w:hint="eastAsia" w:ascii="仿宋" w:hAnsi="仿宋" w:eastAsia="仿宋" w:cs="仿宋_GB2312"/>
          <w:sz w:val="28"/>
          <w:szCs w:val="28"/>
          <w:u w:val="non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none"/>
        </w:rPr>
        <w:t>碎石（</w:t>
      </w:r>
      <w:r>
        <w:rPr>
          <w:rFonts w:hint="eastAsia" w:ascii="仿宋" w:hAnsi="仿宋" w:eastAsia="仿宋" w:cs="仿宋_GB2312"/>
          <w:spacing w:val="-11"/>
          <w:sz w:val="28"/>
          <w:szCs w:val="28"/>
          <w:u w:val="none"/>
        </w:rPr>
        <w:t>5-10mm</w:t>
      </w:r>
      <w:r>
        <w:rPr>
          <w:rFonts w:hint="eastAsia" w:ascii="仿宋" w:hAnsi="仿宋" w:eastAsia="仿宋" w:cs="仿宋_GB2312"/>
          <w:spacing w:val="-23"/>
          <w:sz w:val="28"/>
          <w:szCs w:val="28"/>
          <w:u w:val="none"/>
        </w:rPr>
        <w:t xml:space="preserve">)  </w:t>
      </w:r>
      <w:r>
        <w:rPr>
          <w:rFonts w:hint="eastAsia" w:ascii="仿宋" w:hAnsi="仿宋" w:eastAsia="仿宋" w:cs="仿宋_GB2312"/>
          <w:spacing w:val="6"/>
          <w:sz w:val="28"/>
          <w:szCs w:val="28"/>
          <w:u w:val="none"/>
        </w:rPr>
        <w:t>10000</w:t>
      </w:r>
      <w:r>
        <w:rPr>
          <w:rFonts w:hint="eastAsia" w:ascii="仿宋" w:hAnsi="仿宋" w:eastAsia="仿宋" w:cs="仿宋_GB2312"/>
          <w:spacing w:val="-23"/>
          <w:sz w:val="28"/>
          <w:szCs w:val="28"/>
          <w:u w:val="non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3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14</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w:t>
      </w:r>
      <w:r>
        <w:rPr>
          <w:rFonts w:hint="eastAsia" w:ascii="仿宋" w:hAnsi="仿宋" w:eastAsia="仿宋" w:cs="仿宋_GB2312"/>
          <w:bCs/>
          <w:sz w:val="32"/>
          <w:szCs w:val="32"/>
          <w:u w:val="single"/>
          <w:lang w:val="en-US" w:eastAsia="zh-CN"/>
        </w:rPr>
        <w:t>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w:t>
      </w:r>
      <w:r>
        <w:rPr>
          <w:rFonts w:hint="eastAsia" w:ascii="仿宋" w:hAnsi="仿宋" w:eastAsia="仿宋" w:cs="仿宋_GB2312"/>
          <w:bCs/>
          <w:sz w:val="32"/>
          <w:szCs w:val="32"/>
          <w:u w:val="single"/>
          <w:lang w:val="en-US" w:eastAsia="zh-CN"/>
        </w:rPr>
        <w:t>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贰</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铜陵铜冠商品混凝土有限责任公司碎石材料TGJA-WZ-202</w:t>
      </w:r>
      <w:r>
        <w:rPr>
          <w:rFonts w:hint="eastAsia" w:ascii="仿宋" w:hAnsi="仿宋" w:eastAsia="仿宋" w:cs="仿宋_GB2312"/>
          <w:b/>
          <w:bCs/>
          <w:sz w:val="28"/>
          <w:szCs w:val="28"/>
          <w:u w:val="single"/>
          <w:lang w:val="en-US" w:eastAsia="zh-CN"/>
        </w:rPr>
        <w:t>390</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审计监察室</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碎石5-10mm按照普通混凝土用石标准:JGJ52-2006执行。</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材料送至铜陵铜冠商品混凝土有限责任公司(天马山矿区内)。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b w:val="0"/>
          <w:bCs w:val="0"/>
          <w:sz w:val="28"/>
          <w:szCs w:val="28"/>
          <w:highlight w:val="green"/>
          <w:u w:val="none"/>
        </w:rPr>
      </w:pPr>
      <w:r>
        <w:rPr>
          <w:rFonts w:hint="eastAsia" w:ascii="仿宋" w:hAnsi="仿宋" w:eastAsia="仿宋" w:cs="仿宋_GB2312"/>
          <w:sz w:val="28"/>
          <w:szCs w:val="28"/>
        </w:rPr>
        <w:t>（1）</w:t>
      </w:r>
      <w:r>
        <w:rPr>
          <w:rFonts w:hint="eastAsia" w:ascii="仿宋" w:hAnsi="仿宋" w:eastAsia="仿宋" w:cs="仿宋_GB2312"/>
          <w:b w:val="0"/>
          <w:bCs w:val="0"/>
          <w:sz w:val="28"/>
          <w:szCs w:val="28"/>
          <w:u w:val="none"/>
        </w:rPr>
        <w:t>报价为含税（税率必须注明）、含运费价。</w:t>
      </w:r>
    </w:p>
    <w:p>
      <w:pPr>
        <w:spacing w:line="560" w:lineRule="exact"/>
        <w:ind w:left="560"/>
        <w:rPr>
          <w:rFonts w:ascii="仿宋" w:hAnsi="仿宋" w:eastAsia="仿宋" w:cs="仿宋_GB2312"/>
          <w:sz w:val="28"/>
          <w:szCs w:val="28"/>
        </w:rPr>
      </w:pPr>
      <w:r>
        <w:rPr>
          <w:rFonts w:hint="eastAsia" w:ascii="仿宋" w:hAnsi="仿宋" w:eastAsia="仿宋" w:cs="仿宋_GB2312"/>
          <w:b w:val="0"/>
          <w:bCs w:val="0"/>
          <w:sz w:val="28"/>
          <w:szCs w:val="28"/>
          <w:u w:val="none"/>
        </w:rPr>
        <w:t>（2）报价要谨慎，一旦中标，视为理解并考虑了我公司一切要求的报价，不得以任何理由变更。</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（1）每车供货数量的确认：以铜陵铜冠商品混凝土公司出具的磅单为准。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（2）每月供货数量的确认：供方每月25号与需方核对本月供应数量和金额，供应数量按照需方磅单为结算数量，供需双方共同确认供应数量和金额后在结算单上签字。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各投标单位报价须谨慎，一旦中标不得以任何理由变更报价</w:t>
      </w:r>
      <w:r>
        <w:rPr>
          <w:rFonts w:hint="eastAsia" w:ascii="仿宋" w:hAnsi="仿宋" w:eastAsia="仿宋" w:cs="仿宋_GB2312"/>
          <w:spacing w:val="-17"/>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
          <w:i w:val="0"/>
          <w:iCs w:val="0"/>
          <w:caps w:val="0"/>
          <w:color w:val="171A1D"/>
          <w:spacing w:val="0"/>
          <w:sz w:val="28"/>
          <w:szCs w:val="28"/>
          <w:highlight w:val="green"/>
          <w:shd w:val="clear" w:color="auto" w:fill="FFFFFF"/>
          <w:lang w:eastAsia="zh-CN"/>
        </w:rPr>
        <w:t>中标单位与铜陵铜冠商品混凝土有限责任公司签订采购合同。货款按实际供货数量双方每月结算一次，供方开具</w:t>
      </w:r>
      <w:r>
        <w:rPr>
          <w:rFonts w:hint="eastAsia" w:ascii="仿宋" w:hAnsi="仿宋" w:eastAsia="仿宋" w:cs="仿宋"/>
          <w:i w:val="0"/>
          <w:iCs w:val="0"/>
          <w:caps w:val="0"/>
          <w:color w:val="171A1D"/>
          <w:spacing w:val="0"/>
          <w:sz w:val="28"/>
          <w:szCs w:val="28"/>
          <w:highlight w:val="green"/>
          <w:shd w:val="clear" w:color="auto" w:fill="FFFFFF"/>
        </w:rPr>
        <w:t>发票</w:t>
      </w:r>
      <w:r>
        <w:rPr>
          <w:rFonts w:hint="eastAsia" w:ascii="仿宋" w:hAnsi="仿宋" w:eastAsia="仿宋" w:cs="仿宋"/>
          <w:i w:val="0"/>
          <w:iCs w:val="0"/>
          <w:caps w:val="0"/>
          <w:color w:val="171A1D"/>
          <w:spacing w:val="0"/>
          <w:sz w:val="28"/>
          <w:szCs w:val="28"/>
          <w:highlight w:val="green"/>
          <w:shd w:val="clear" w:color="auto" w:fill="FFFFFF"/>
          <w:lang w:eastAsia="zh-CN"/>
        </w:rPr>
        <w:t>次月入账后</w:t>
      </w:r>
      <w:r>
        <w:rPr>
          <w:rFonts w:hint="eastAsia" w:ascii="仿宋" w:hAnsi="仿宋" w:eastAsia="仿宋" w:cs="仿宋"/>
          <w:i w:val="0"/>
          <w:iCs w:val="0"/>
          <w:caps w:val="0"/>
          <w:color w:val="171A1D"/>
          <w:spacing w:val="0"/>
          <w:sz w:val="28"/>
          <w:szCs w:val="28"/>
          <w:highlight w:val="green"/>
          <w:shd w:val="clear" w:color="auto" w:fill="FFFFFF"/>
        </w:rPr>
        <w:t>，</w:t>
      </w:r>
      <w:r>
        <w:rPr>
          <w:rFonts w:hint="eastAsia" w:ascii="仿宋" w:hAnsi="仿宋" w:eastAsia="仿宋" w:cs="仿宋"/>
          <w:i w:val="0"/>
          <w:iCs w:val="0"/>
          <w:caps w:val="0"/>
          <w:color w:val="171A1D"/>
          <w:spacing w:val="0"/>
          <w:sz w:val="28"/>
          <w:szCs w:val="28"/>
          <w:highlight w:val="green"/>
          <w:shd w:val="clear" w:color="auto" w:fill="FFFFFF"/>
          <w:lang w:eastAsia="zh-CN"/>
        </w:rPr>
        <w:t>需方</w:t>
      </w:r>
      <w:r>
        <w:rPr>
          <w:rFonts w:hint="eastAsia" w:ascii="仿宋" w:hAnsi="仿宋" w:eastAsia="仿宋" w:cs="仿宋"/>
          <w:i w:val="0"/>
          <w:iCs w:val="0"/>
          <w:caps w:val="0"/>
          <w:color w:val="171A1D"/>
          <w:spacing w:val="0"/>
          <w:sz w:val="28"/>
          <w:szCs w:val="28"/>
          <w:highlight w:val="green"/>
          <w:shd w:val="clear" w:color="auto" w:fill="FFFFFF"/>
          <w:lang w:val="en-US" w:eastAsia="zh-CN"/>
        </w:rPr>
        <w:t>3个月内付至</w:t>
      </w:r>
      <w:r>
        <w:rPr>
          <w:rFonts w:hint="eastAsia" w:ascii="仿宋" w:hAnsi="仿宋" w:eastAsia="仿宋" w:cs="仿宋"/>
          <w:i w:val="0"/>
          <w:iCs w:val="0"/>
          <w:caps w:val="0"/>
          <w:color w:val="171A1D"/>
          <w:spacing w:val="0"/>
          <w:sz w:val="28"/>
          <w:szCs w:val="28"/>
          <w:highlight w:val="green"/>
          <w:shd w:val="clear" w:color="auto" w:fill="FFFFFF"/>
          <w:lang w:eastAsia="zh-CN"/>
        </w:rPr>
        <w:t>发票总金额的</w:t>
      </w:r>
      <w:r>
        <w:rPr>
          <w:rFonts w:hint="eastAsia" w:ascii="仿宋" w:hAnsi="仿宋" w:eastAsia="仿宋" w:cs="仿宋"/>
          <w:i w:val="0"/>
          <w:iCs w:val="0"/>
          <w:caps w:val="0"/>
          <w:color w:val="171A1D"/>
          <w:spacing w:val="0"/>
          <w:sz w:val="28"/>
          <w:szCs w:val="28"/>
          <w:highlight w:val="green"/>
          <w:shd w:val="clear" w:color="auto" w:fill="FFFFFF"/>
        </w:rPr>
        <w:t>40%</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lang w:val="en-US" w:eastAsia="zh-CN"/>
        </w:rPr>
        <w:t>12个月内付至发票总额的</w:t>
      </w:r>
      <w:r>
        <w:rPr>
          <w:rFonts w:hint="eastAsia" w:ascii="仿宋" w:hAnsi="仿宋" w:eastAsia="仿宋" w:cs="仿宋"/>
          <w:i w:val="0"/>
          <w:iCs w:val="0"/>
          <w:caps w:val="0"/>
          <w:color w:val="171A1D"/>
          <w:spacing w:val="0"/>
          <w:sz w:val="28"/>
          <w:szCs w:val="28"/>
          <w:highlight w:val="green"/>
          <w:shd w:val="clear" w:color="auto" w:fill="FFFFFF"/>
        </w:rPr>
        <w:t>80%。</w:t>
      </w:r>
      <w:r>
        <w:rPr>
          <w:rFonts w:hint="eastAsia" w:ascii="仿宋" w:hAnsi="仿宋" w:eastAsia="仿宋" w:cs="仿宋"/>
          <w:i w:val="0"/>
          <w:iCs w:val="0"/>
          <w:caps w:val="0"/>
          <w:color w:val="171A1D"/>
          <w:spacing w:val="0"/>
          <w:sz w:val="28"/>
          <w:szCs w:val="28"/>
          <w:highlight w:val="green"/>
          <w:shd w:val="clear" w:color="auto" w:fill="FFFFFF"/>
          <w:lang w:eastAsia="zh-CN"/>
        </w:rPr>
        <w:t>余款</w:t>
      </w:r>
      <w:r>
        <w:rPr>
          <w:rFonts w:hint="eastAsia" w:ascii="仿宋" w:hAnsi="仿宋" w:eastAsia="仿宋" w:cs="仿宋"/>
          <w:i w:val="0"/>
          <w:iCs w:val="0"/>
          <w:caps w:val="0"/>
          <w:color w:val="171A1D"/>
          <w:spacing w:val="0"/>
          <w:sz w:val="28"/>
          <w:szCs w:val="28"/>
          <w:highlight w:val="green"/>
          <w:shd w:val="clear" w:color="auto" w:fill="FFFFFF"/>
          <w:lang w:val="en-US" w:eastAsia="zh-CN"/>
        </w:rPr>
        <w:t>2年内付清</w:t>
      </w:r>
      <w:r>
        <w:rPr>
          <w:rFonts w:hint="eastAsia" w:ascii="仿宋" w:hAnsi="仿宋" w:eastAsia="仿宋" w:cs="仿宋"/>
          <w:i w:val="0"/>
          <w:iCs w:val="0"/>
          <w:caps w:val="0"/>
          <w:color w:val="171A1D"/>
          <w:spacing w:val="0"/>
          <w:sz w:val="28"/>
          <w:szCs w:val="28"/>
          <w:highlight w:val="green"/>
          <w:shd w:val="clear" w:color="auto" w:fill="FFFFFF"/>
        </w:rPr>
        <w:t>。</w:t>
      </w: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评标委员会依据评标结果，推荐一名中标候选人。</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390</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碎石</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连续粒径5-10mm</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10000</w:t>
            </w:r>
          </w:p>
        </w:tc>
        <w:tc>
          <w:tcPr>
            <w:tcW w:w="1710" w:type="dxa"/>
            <w:vAlign w:val="center"/>
          </w:tcPr>
          <w:p>
            <w:pPr>
              <w:spacing w:line="400" w:lineRule="exact"/>
              <w:jc w:val="center"/>
              <w:rPr>
                <w:rFonts w:hint="eastAsia" w:ascii="仿宋" w:hAnsi="仿宋" w:eastAsia="仿宋"/>
                <w:sz w:val="24"/>
              </w:rPr>
            </w:pPr>
            <w:bookmarkStart w:id="0" w:name="_GoBack"/>
            <w:bookmarkEnd w:id="0"/>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287" w:usb1="080F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lang/>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lang/>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7D86D23"/>
    <w:rsid w:val="17F4775E"/>
    <w:rsid w:val="18AF15FD"/>
    <w:rsid w:val="19E94006"/>
    <w:rsid w:val="1B595A48"/>
    <w:rsid w:val="1BBF797C"/>
    <w:rsid w:val="1DE26149"/>
    <w:rsid w:val="1DEE2CCA"/>
    <w:rsid w:val="1EB92EF2"/>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F035C2"/>
    <w:rsid w:val="633441F6"/>
    <w:rsid w:val="6352429E"/>
    <w:rsid w:val="63E45615"/>
    <w:rsid w:val="645A1DAF"/>
    <w:rsid w:val="64940258"/>
    <w:rsid w:val="64940A1E"/>
    <w:rsid w:val="69021DF3"/>
    <w:rsid w:val="69AD4D95"/>
    <w:rsid w:val="6A1720C7"/>
    <w:rsid w:val="6A315ABB"/>
    <w:rsid w:val="6A87598F"/>
    <w:rsid w:val="6E1970B9"/>
    <w:rsid w:val="6F763902"/>
    <w:rsid w:val="6FE30FB3"/>
    <w:rsid w:val="703849D5"/>
    <w:rsid w:val="711712EF"/>
    <w:rsid w:val="7180640A"/>
    <w:rsid w:val="71F35AC2"/>
    <w:rsid w:val="72B81640"/>
    <w:rsid w:val="72DA2E30"/>
    <w:rsid w:val="74B57A97"/>
    <w:rsid w:val="7574564B"/>
    <w:rsid w:val="77B14F43"/>
    <w:rsid w:val="792A1CCE"/>
    <w:rsid w:val="793439F5"/>
    <w:rsid w:val="796E3D99"/>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2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0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2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1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3"/>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14"/>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1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uiPriority w:val="0"/>
  </w:style>
  <w:style w:type="table" w:default="1" w:styleId="54">
    <w:name w:val="Normal Table"/>
    <w:semiHidden/>
    <w:uiPriority w:val="0"/>
    <w:tblPr>
      <w:tblStyle w:val="54"/>
      <w:tblLayout w:type="fixed"/>
      <w:tblCellMar>
        <w:top w:w="0" w:type="dxa"/>
        <w:left w:w="108" w:type="dxa"/>
        <w:bottom w:w="0" w:type="dxa"/>
        <w:right w:w="108" w:type="dxa"/>
      </w:tblCellMar>
    </w:tblPr>
  </w:style>
  <w:style w:type="paragraph" w:styleId="11">
    <w:name w:val="annotation subject"/>
    <w:basedOn w:val="12"/>
    <w:next w:val="12"/>
    <w:uiPriority w:val="0"/>
    <w:rPr>
      <w:b/>
      <w:bCs/>
    </w:rPr>
  </w:style>
  <w:style w:type="paragraph" w:styleId="12">
    <w:name w:val="annotation text"/>
    <w:basedOn w:val="1"/>
    <w:link w:val="131"/>
    <w:uiPriority w:val="0"/>
    <w:pPr>
      <w:jc w:val="left"/>
    </w:pPr>
  </w:style>
  <w:style w:type="paragraph" w:styleId="13">
    <w:name w:val="toc 7"/>
    <w:basedOn w:val="1"/>
    <w:next w:val="1"/>
    <w:uiPriority w:val="0"/>
    <w:pPr>
      <w:ind w:left="1260"/>
      <w:jc w:val="left"/>
    </w:pPr>
    <w:rPr>
      <w:sz w:val="18"/>
      <w:szCs w:val="18"/>
    </w:rPr>
  </w:style>
  <w:style w:type="paragraph" w:styleId="14">
    <w:name w:val="Normal Indent"/>
    <w:basedOn w:val="1"/>
    <w:link w:val="127"/>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uiPriority w:val="0"/>
    <w:pPr>
      <w:tabs>
        <w:tab w:val="left" w:pos="845"/>
      </w:tabs>
      <w:spacing w:before="120" w:after="120" w:line="360" w:lineRule="auto"/>
      <w:ind w:left="845" w:hanging="425"/>
    </w:pPr>
    <w:rPr>
      <w:szCs w:val="20"/>
    </w:rPr>
  </w:style>
  <w:style w:type="paragraph" w:styleId="17">
    <w:name w:val="Document Map"/>
    <w:basedOn w:val="1"/>
    <w:link w:val="129"/>
    <w:uiPriority w:val="0"/>
    <w:pPr>
      <w:shd w:val="clear" w:color="auto" w:fill="000080"/>
    </w:pPr>
  </w:style>
  <w:style w:type="paragraph" w:styleId="18">
    <w:name w:val="Body Text 3"/>
    <w:basedOn w:val="1"/>
    <w:uiPriority w:val="0"/>
    <w:rPr>
      <w:rFonts w:ascii="宋体"/>
      <w:sz w:val="24"/>
      <w:szCs w:val="20"/>
    </w:rPr>
  </w:style>
  <w:style w:type="paragraph" w:styleId="19">
    <w:name w:val="Body Text"/>
    <w:basedOn w:val="20"/>
    <w:next w:val="20"/>
    <w:link w:val="133"/>
    <w:uiPriority w:val="0"/>
    <w:pPr>
      <w:spacing w:after="120" w:afterLines="0"/>
    </w:pPr>
    <w:rPr>
      <w:rFonts w:ascii="Times New Roman" w:cs="Times New Roman"/>
      <w:color w:val="auto"/>
      <w:kern w:val="2"/>
      <w:sz w:val="21"/>
    </w:rPr>
  </w:style>
  <w:style w:type="paragraph" w:customStyle="1" w:styleId="20">
    <w:name w:val="Default"/>
    <w:uiPriority w:val="0"/>
    <w:pPr>
      <w:widowControl w:val="0"/>
      <w:autoSpaceDE w:val="0"/>
      <w:autoSpaceDN w:val="0"/>
      <w:adjustRightInd w:val="0"/>
    </w:pPr>
    <w:rPr>
      <w:rFonts w:ascii="宋体" w:cs="宋体"/>
      <w:color w:val="000000"/>
      <w:sz w:val="24"/>
      <w:szCs w:val="24"/>
      <w:lang w:val="en-US" w:eastAsia="zh-CN" w:bidi="ar-SA"/>
    </w:rPr>
  </w:style>
  <w:style w:type="paragraph" w:styleId="21">
    <w:name w:val="Body Text Indent"/>
    <w:basedOn w:val="1"/>
    <w:uiPriority w:val="0"/>
    <w:pPr>
      <w:spacing w:after="120" w:afterLines="0"/>
      <w:ind w:left="420" w:leftChars="200"/>
    </w:pPr>
  </w:style>
  <w:style w:type="paragraph" w:styleId="22">
    <w:name w:val="Block Text"/>
    <w:basedOn w:val="1"/>
    <w:uiPriority w:val="0"/>
    <w:pPr>
      <w:adjustRightInd w:val="0"/>
      <w:ind w:left="420" w:right="33"/>
      <w:jc w:val="left"/>
    </w:pPr>
    <w:rPr>
      <w:kern w:val="0"/>
      <w:sz w:val="24"/>
      <w:szCs w:val="20"/>
    </w:rPr>
  </w:style>
  <w:style w:type="paragraph" w:styleId="23">
    <w:name w:val="index 4"/>
    <w:basedOn w:val="1"/>
    <w:next w:val="1"/>
    <w:uiPriority w:val="0"/>
    <w:pPr>
      <w:ind w:left="600" w:leftChars="600"/>
    </w:pPr>
  </w:style>
  <w:style w:type="paragraph" w:styleId="24">
    <w:name w:val="toc 5"/>
    <w:basedOn w:val="1"/>
    <w:next w:val="1"/>
    <w:uiPriority w:val="0"/>
    <w:pPr>
      <w:ind w:left="840"/>
      <w:jc w:val="left"/>
    </w:pPr>
    <w:rPr>
      <w:sz w:val="18"/>
      <w:szCs w:val="18"/>
    </w:rPr>
  </w:style>
  <w:style w:type="paragraph" w:styleId="25">
    <w:name w:val="toc 3"/>
    <w:basedOn w:val="1"/>
    <w:next w:val="1"/>
    <w:uiPriority w:val="0"/>
    <w:pPr>
      <w:ind w:left="420"/>
      <w:jc w:val="left"/>
    </w:pPr>
    <w:rPr>
      <w:i/>
      <w:iCs/>
      <w:sz w:val="20"/>
      <w:szCs w:val="20"/>
    </w:rPr>
  </w:style>
  <w:style w:type="paragraph" w:styleId="26">
    <w:name w:val="Plain Text"/>
    <w:basedOn w:val="1"/>
    <w:link w:val="135"/>
    <w:uiPriority w:val="0"/>
    <w:rPr>
      <w:rFonts w:ascii="Courier New" w:hAnsi="Courier New"/>
      <w:szCs w:val="20"/>
    </w:rPr>
  </w:style>
  <w:style w:type="paragraph" w:styleId="27">
    <w:name w:val="toc 8"/>
    <w:basedOn w:val="1"/>
    <w:next w:val="1"/>
    <w:uiPriority w:val="0"/>
    <w:pPr>
      <w:ind w:left="1470"/>
      <w:jc w:val="left"/>
    </w:pPr>
    <w:rPr>
      <w:sz w:val="18"/>
      <w:szCs w:val="18"/>
    </w:rPr>
  </w:style>
  <w:style w:type="paragraph" w:styleId="28">
    <w:name w:val="Date"/>
    <w:basedOn w:val="1"/>
    <w:next w:val="1"/>
    <w:uiPriority w:val="0"/>
    <w:rPr>
      <w:sz w:val="24"/>
      <w:szCs w:val="20"/>
    </w:rPr>
  </w:style>
  <w:style w:type="paragraph" w:styleId="29">
    <w:name w:val="Body Text Indent 2"/>
    <w:basedOn w:val="1"/>
    <w:uiPriority w:val="0"/>
    <w:pPr>
      <w:spacing w:after="120" w:line="480" w:lineRule="auto"/>
      <w:ind w:left="420" w:leftChars="200"/>
    </w:pPr>
  </w:style>
  <w:style w:type="paragraph" w:styleId="30">
    <w:name w:val="Balloon Text"/>
    <w:basedOn w:val="1"/>
    <w:uiPriority w:val="0"/>
    <w:rPr>
      <w:sz w:val="18"/>
      <w:szCs w:val="18"/>
    </w:rPr>
  </w:style>
  <w:style w:type="paragraph" w:styleId="31">
    <w:name w:val="footer"/>
    <w:basedOn w:val="1"/>
    <w:uiPriority w:val="0"/>
    <w:pPr>
      <w:tabs>
        <w:tab w:val="center" w:pos="4153"/>
        <w:tab w:val="right" w:pos="8306"/>
      </w:tabs>
      <w:snapToGrid w:val="0"/>
      <w:jc w:val="left"/>
    </w:pPr>
    <w:rPr>
      <w:sz w:val="18"/>
      <w:szCs w:val="18"/>
    </w:rPr>
  </w:style>
  <w:style w:type="paragraph" w:styleId="32">
    <w:name w:val="header"/>
    <w:basedOn w:val="1"/>
    <w:link w:val="136"/>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iPriority w:val="0"/>
    <w:pPr>
      <w:spacing w:before="120" w:beforeLines="0" w:after="120" w:afterLines="0"/>
      <w:jc w:val="left"/>
    </w:pPr>
    <w:rPr>
      <w:b/>
      <w:bCs/>
      <w:caps/>
      <w:sz w:val="20"/>
      <w:szCs w:val="20"/>
    </w:rPr>
  </w:style>
  <w:style w:type="paragraph" w:styleId="34">
    <w:name w:val="toc 4"/>
    <w:basedOn w:val="1"/>
    <w:next w:val="1"/>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uiPriority w:val="0"/>
    <w:rPr>
      <w:sz w:val="20"/>
      <w:szCs w:val="20"/>
    </w:rPr>
  </w:style>
  <w:style w:type="paragraph" w:styleId="37">
    <w:name w:val="toc 6"/>
    <w:basedOn w:val="1"/>
    <w:next w:val="1"/>
    <w:uiPriority w:val="0"/>
    <w:pPr>
      <w:ind w:left="1050"/>
      <w:jc w:val="left"/>
    </w:pPr>
    <w:rPr>
      <w:sz w:val="18"/>
      <w:szCs w:val="18"/>
    </w:rPr>
  </w:style>
  <w:style w:type="paragraph" w:styleId="38">
    <w:name w:val="Body Text Indent 3"/>
    <w:basedOn w:val="1"/>
    <w:uiPriority w:val="0"/>
    <w:pPr>
      <w:spacing w:after="120" w:afterLines="0"/>
      <w:ind w:left="420" w:leftChars="200"/>
    </w:pPr>
    <w:rPr>
      <w:sz w:val="16"/>
      <w:szCs w:val="16"/>
    </w:rPr>
  </w:style>
  <w:style w:type="paragraph" w:styleId="39">
    <w:name w:val="table of figures"/>
    <w:basedOn w:val="1"/>
    <w:next w:val="1"/>
    <w:uiPriority w:val="0"/>
    <w:pPr>
      <w:ind w:leftChars="200" w:hanging="200" w:hangingChars="200"/>
    </w:pPr>
  </w:style>
  <w:style w:type="paragraph" w:styleId="40">
    <w:name w:val="toc 2"/>
    <w:basedOn w:val="1"/>
    <w:next w:val="1"/>
    <w:uiPriority w:val="0"/>
    <w:pPr>
      <w:ind w:left="210"/>
      <w:jc w:val="left"/>
    </w:pPr>
    <w:rPr>
      <w:smallCaps/>
      <w:sz w:val="20"/>
      <w:szCs w:val="20"/>
    </w:rPr>
  </w:style>
  <w:style w:type="paragraph" w:styleId="41">
    <w:name w:val="toc 9"/>
    <w:basedOn w:val="1"/>
    <w:next w:val="1"/>
    <w:uiPriority w:val="0"/>
    <w:pPr>
      <w:ind w:left="1680"/>
      <w:jc w:val="left"/>
    </w:pPr>
    <w:rPr>
      <w:sz w:val="18"/>
      <w:szCs w:val="18"/>
    </w:rPr>
  </w:style>
  <w:style w:type="paragraph" w:styleId="4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uiPriority w:val="0"/>
  </w:style>
  <w:style w:type="character" w:styleId="49">
    <w:name w:val="FollowedHyperlink"/>
    <w:uiPriority w:val="0"/>
    <w:rPr>
      <w:color w:val="000000"/>
      <w:u w:val="none"/>
    </w:rPr>
  </w:style>
  <w:style w:type="character" w:styleId="50">
    <w:name w:val="Emphasis"/>
    <w:qFormat/>
    <w:uiPriority w:val="0"/>
    <w:rPr>
      <w:i/>
      <w:iCs/>
    </w:rPr>
  </w:style>
  <w:style w:type="character" w:styleId="51">
    <w:name w:val="Hyperlink"/>
    <w:uiPriority w:val="0"/>
    <w:rPr>
      <w:color w:val="000000"/>
      <w:u w:val="none"/>
    </w:rPr>
  </w:style>
  <w:style w:type="character" w:styleId="52">
    <w:name w:val="annotation reference"/>
    <w:uiPriority w:val="0"/>
    <w:rPr>
      <w:sz w:val="21"/>
      <w:szCs w:val="21"/>
    </w:rPr>
  </w:style>
  <w:style w:type="character" w:styleId="53">
    <w:name w:val="footnote reference"/>
    <w:uiPriority w:val="0"/>
    <w:rPr>
      <w:vertAlign w:val="superscript"/>
    </w:rPr>
  </w:style>
  <w:style w:type="table" w:styleId="55">
    <w:name w:val="Table Grid"/>
    <w:basedOn w:val="54"/>
    <w:uiPriority w:val="0"/>
    <w:pPr>
      <w:widowControl w:val="0"/>
      <w:jc w:val="both"/>
    </w:pPr>
    <w:tblPr>
      <w:tblStyle w:val="5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菲页2"/>
    <w:basedOn w:val="4"/>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57">
    <w:name w:val="标题5"/>
    <w:basedOn w:val="4"/>
    <w:link w:val="109"/>
    <w:uiPriority w:val="0"/>
    <w:pPr>
      <w:spacing w:line="413" w:lineRule="auto"/>
    </w:pPr>
    <w:rPr>
      <w:rFonts w:ascii="Arial" w:hAnsi="Arial"/>
      <w:kern w:val="0"/>
      <w:sz w:val="24"/>
    </w:rPr>
  </w:style>
  <w:style w:type="paragraph" w:customStyle="1" w:styleId="58">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59">
    <w:name w:val="目录"/>
    <w:basedOn w:val="1"/>
    <w:uiPriority w:val="0"/>
    <w:pPr>
      <w:widowControl/>
      <w:jc w:val="center"/>
    </w:pPr>
    <w:rPr>
      <w:rFonts w:hint="eastAsia" w:ascii="宋体"/>
      <w:b/>
      <w:kern w:val="0"/>
      <w:sz w:val="36"/>
      <w:szCs w:val="20"/>
    </w:rPr>
  </w:style>
  <w:style w:type="paragraph" w:customStyle="1" w:styleId="60">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61">
    <w:name w:val="表头"/>
    <w:basedOn w:val="1"/>
    <w:uiPriority w:val="0"/>
    <w:pPr>
      <w:snapToGrid w:val="0"/>
      <w:spacing w:line="300" w:lineRule="auto"/>
      <w:ind w:right="420"/>
    </w:pPr>
    <w:rPr>
      <w:rFonts w:ascii="仿宋_GB2312"/>
      <w:kern w:val="0"/>
      <w:szCs w:val="21"/>
    </w:rPr>
  </w:style>
  <w:style w:type="paragraph" w:customStyle="1" w:styleId="62">
    <w:name w:val="样式 标题 1 + 黑体 三号 非加粗 居中 段前: 6 磅 段后: 6 磅 行距: 固定值 20 磅"/>
    <w:basedOn w:val="2"/>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3">
    <w:name w:val=" Char Char Char Char Char"/>
    <w:basedOn w:val="1"/>
    <w:uiPriority w:val="0"/>
    <w:pPr>
      <w:tabs>
        <w:tab w:val="left" w:pos="1360"/>
      </w:tabs>
      <w:ind w:left="1360" w:hanging="720"/>
    </w:pPr>
    <w:rPr>
      <w:szCs w:val="20"/>
    </w:rPr>
  </w:style>
  <w:style w:type="paragraph" w:customStyle="1" w:styleId="64">
    <w:name w:val="样式 标题 3 + (中文) 黑体 小四 非加粗 段前: 7.8 磅 段后: 0 磅 行距: 固定值 20 磅"/>
    <w:basedOn w:val="4"/>
    <w:uiPriority w:val="0"/>
    <w:pPr>
      <w:spacing w:before="0" w:beforeLines="0" w:after="0" w:afterLines="0" w:line="400" w:lineRule="exact"/>
    </w:pPr>
    <w:rPr>
      <w:rFonts w:eastAsia="黑体" w:cs="宋体"/>
      <w:b w:val="0"/>
      <w:bCs w:val="0"/>
      <w:sz w:val="24"/>
      <w:szCs w:val="20"/>
    </w:rPr>
  </w:style>
  <w:style w:type="paragraph" w:customStyle="1" w:styleId="65">
    <w:name w:val="表格"/>
    <w:basedOn w:val="1"/>
    <w:uiPriority w:val="0"/>
    <w:pPr>
      <w:jc w:val="center"/>
      <w:textAlignment w:val="center"/>
    </w:pPr>
    <w:rPr>
      <w:rFonts w:ascii="华文细黑" w:hAnsi="华文细黑"/>
      <w:kern w:val="0"/>
      <w:szCs w:val="20"/>
    </w:rPr>
  </w:style>
  <w:style w:type="paragraph" w:customStyle="1" w:styleId="66">
    <w:name w:val="XW正文"/>
    <w:basedOn w:val="21"/>
    <w:uiPriority w:val="0"/>
    <w:pPr>
      <w:adjustRightInd w:val="0"/>
      <w:spacing w:after="0" w:line="300" w:lineRule="auto"/>
      <w:ind w:left="0" w:leftChars="0" w:firstLine="454"/>
      <w:textAlignment w:val="baseline"/>
    </w:pPr>
    <w:rPr>
      <w:szCs w:val="20"/>
    </w:rPr>
  </w:style>
  <w:style w:type="paragraph" w:customStyle="1" w:styleId="67">
    <w:name w:val="xl49"/>
    <w:basedOn w:val="1"/>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68">
    <w:name w:val="彩色底纹 - 强调文字颜色 11"/>
    <w:uiPriority w:val="0"/>
    <w:rPr>
      <w:kern w:val="2"/>
      <w:sz w:val="21"/>
      <w:szCs w:val="24"/>
      <w:lang w:val="en-US" w:eastAsia="zh-CN" w:bidi="ar-SA"/>
    </w:rPr>
  </w:style>
  <w:style w:type="paragraph" w:customStyle="1" w:styleId="69">
    <w:name w:val="A2"/>
    <w:basedOn w:val="26"/>
    <w:uiPriority w:val="0"/>
    <w:pPr>
      <w:spacing w:line="300" w:lineRule="auto"/>
      <w:jc w:val="left"/>
    </w:pPr>
    <w:rPr>
      <w:rFonts w:ascii="黑体" w:eastAsia="黑体"/>
      <w:szCs w:val="21"/>
    </w:rPr>
  </w:style>
  <w:style w:type="paragraph" w:customStyle="1" w:styleId="70">
    <w:name w:val="样式1"/>
    <w:basedOn w:val="4"/>
    <w:uiPriority w:val="0"/>
    <w:rPr>
      <w:rFonts w:eastAsia="Arial"/>
    </w:rPr>
  </w:style>
  <w:style w:type="paragraph" w:customStyle="1" w:styleId="71">
    <w:name w:val="样式 标题 2 + Times New Roman 四号 非加粗 段前: 5 磅 段后: 0 磅 行距: 固定值 20..."/>
    <w:basedOn w:val="3"/>
    <w:uiPriority w:val="0"/>
    <w:pPr>
      <w:spacing w:before="100" w:beforeLines="0" w:after="0" w:afterLines="0" w:line="400" w:lineRule="exact"/>
    </w:pPr>
    <w:rPr>
      <w:rFonts w:ascii="Times New Roman" w:hAnsi="Times New Roman" w:cs="宋体"/>
      <w:b w:val="0"/>
      <w:bCs w:val="0"/>
      <w:sz w:val="28"/>
      <w:szCs w:val="20"/>
    </w:rPr>
  </w:style>
  <w:style w:type="paragraph" w:customStyle="1" w:styleId="72">
    <w:name w:val="正文小标题"/>
    <w:basedOn w:val="1"/>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3">
    <w:name w:val="菲页1"/>
    <w:basedOn w:val="3"/>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4">
    <w:name w:val="1"/>
    <w:basedOn w:val="1"/>
    <w:next w:val="1"/>
    <w:uiPriority w:val="0"/>
  </w:style>
  <w:style w:type="paragraph" w:customStyle="1" w:styleId="75">
    <w:name w:val="中等深浅网格 21"/>
    <w:qFormat/>
    <w:uiPriority w:val="0"/>
    <w:pPr>
      <w:widowControl w:val="0"/>
      <w:jc w:val="both"/>
    </w:pPr>
    <w:rPr>
      <w:kern w:val="2"/>
      <w:sz w:val="21"/>
      <w:szCs w:val="22"/>
      <w:lang w:val="en-US" w:eastAsia="zh-CN" w:bidi="ar-SA"/>
    </w:rPr>
  </w:style>
  <w:style w:type="paragraph" w:customStyle="1" w:styleId="76">
    <w:name w:val="表内文字"/>
    <w:basedOn w:val="26"/>
    <w:uiPriority w:val="0"/>
    <w:pPr>
      <w:spacing w:before="40" w:after="40" w:line="300" w:lineRule="auto"/>
      <w:ind w:firstLine="525" w:firstLineChars="250"/>
    </w:pPr>
    <w:rPr>
      <w:rFonts w:ascii="Times New Roman" w:hAnsi="Times New Roman" w:eastAsia="仿宋_GB2312"/>
      <w:szCs w:val="21"/>
    </w:rPr>
  </w:style>
  <w:style w:type="paragraph" w:customStyle="1" w:styleId="77">
    <w:name w:val="A1"/>
    <w:basedOn w:val="26"/>
    <w:uiPriority w:val="0"/>
    <w:pPr>
      <w:spacing w:line="300" w:lineRule="auto"/>
      <w:jc w:val="center"/>
    </w:pPr>
    <w:rPr>
      <w:rFonts w:ascii="黑体" w:eastAsia="黑体"/>
      <w:sz w:val="52"/>
      <w:szCs w:val="21"/>
    </w:rPr>
  </w:style>
  <w:style w:type="paragraph" w:customStyle="1" w:styleId="78">
    <w:name w:val="目录标题"/>
    <w:basedOn w:val="2"/>
    <w:next w:val="1"/>
    <w:qFormat/>
    <w:uiPriority w:val="0"/>
    <w:pPr>
      <w:outlineLvl w:val="9"/>
    </w:pPr>
    <w:rPr>
      <w:rFonts w:ascii="Calibri" w:hAnsi="Calibri"/>
    </w:rPr>
  </w:style>
  <w:style w:type="paragraph" w:customStyle="1" w:styleId="79">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样式 标题 1标题 1XW + 黑色 两端对齐 段前: 6 磅 段后: 6 磅 行距: 最小值 22 磅"/>
    <w:basedOn w:val="2"/>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81">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82">
    <w:name w:val="XW编号正文"/>
    <w:basedOn w:val="66"/>
    <w:uiPriority w:val="0"/>
    <w:pPr>
      <w:numPr>
        <w:ilvl w:val="0"/>
        <w:numId w:val="1"/>
      </w:numPr>
      <w:tabs>
        <w:tab w:val="left" w:pos="1035"/>
        <w:tab w:val="left" w:pos="1134"/>
      </w:tabs>
      <w:ind w:left="1035" w:hanging="720"/>
      <w:jc w:val="left"/>
    </w:pPr>
  </w:style>
  <w:style w:type="paragraph" w:customStyle="1" w:styleId="83">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4">
    <w:name w:val="彩色列表 - 强调文字颜色 11"/>
    <w:basedOn w:val="1"/>
    <w:qFormat/>
    <w:uiPriority w:val="0"/>
    <w:pPr>
      <w:ind w:firstLine="420" w:firstLineChars="200"/>
    </w:pPr>
    <w:rPr>
      <w:rFonts w:ascii="Calibri" w:hAnsi="Calibri"/>
      <w:szCs w:val="22"/>
    </w:rPr>
  </w:style>
  <w:style w:type="paragraph" w:customStyle="1" w:styleId="85">
    <w:name w:val="样式2"/>
    <w:basedOn w:val="4"/>
    <w:uiPriority w:val="0"/>
  </w:style>
  <w:style w:type="paragraph" w:customStyle="1" w:styleId="86">
    <w:name w:val="样式3"/>
    <w:basedOn w:val="4"/>
    <w:uiPriority w:val="0"/>
    <w:rPr>
      <w:rFonts w:eastAsia="Arial"/>
    </w:rPr>
  </w:style>
  <w:style w:type="paragraph" w:customStyle="1" w:styleId="87">
    <w:name w:val="默认段落字体 Para Char Char Char Char"/>
    <w:basedOn w:val="1"/>
    <w:uiPriority w:val="0"/>
  </w:style>
  <w:style w:type="paragraph" w:customStyle="1" w:styleId="88">
    <w:name w:val="A3"/>
    <w:basedOn w:val="77"/>
    <w:uiPriority w:val="0"/>
    <w:rPr>
      <w:sz w:val="21"/>
    </w:rPr>
  </w:style>
  <w:style w:type="paragraph" w:customStyle="1" w:styleId="89">
    <w:name w:val="p0"/>
    <w:basedOn w:val="1"/>
    <w:uiPriority w:val="0"/>
    <w:pPr>
      <w:widowControl/>
    </w:pPr>
    <w:rPr>
      <w:kern w:val="0"/>
      <w:szCs w:val="21"/>
    </w:rPr>
  </w:style>
  <w:style w:type="paragraph" w:customStyle="1" w:styleId="90">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91">
    <w:name w:val="菲页(卷)"/>
    <w:basedOn w:val="2"/>
    <w:next w:val="92"/>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2">
    <w:name w:val="Normal"/>
    <w:uiPriority w:val="0"/>
    <w:pPr>
      <w:widowControl w:val="0"/>
      <w:adjustRightInd w:val="0"/>
      <w:spacing w:line="312" w:lineRule="atLeast"/>
      <w:jc w:val="both"/>
    </w:pPr>
    <w:rPr>
      <w:rFonts w:hint="eastAsia" w:ascii="宋体"/>
      <w:sz w:val="34"/>
      <w:lang w:val="en-US" w:eastAsia="zh-CN" w:bidi="ar-SA"/>
    </w:rPr>
  </w:style>
  <w:style w:type="paragraph" w:customStyle="1" w:styleId="93">
    <w:name w:val="彩色网格 - 强调文字颜色 11"/>
    <w:basedOn w:val="1"/>
    <w:next w:val="1"/>
    <w:link w:val="134"/>
    <w:qFormat/>
    <w:uiPriority w:val="0"/>
    <w:rPr>
      <w:i/>
      <w:iCs/>
      <w:color w:val="000000"/>
      <w:szCs w:val="22"/>
    </w:rPr>
  </w:style>
  <w:style w:type="paragraph" w:customStyle="1" w:styleId="94">
    <w:name w:val="标题4"/>
    <w:basedOn w:val="3"/>
    <w:next w:val="23"/>
    <w:link w:val="111"/>
    <w:uiPriority w:val="0"/>
    <w:pPr>
      <w:spacing w:line="413" w:lineRule="auto"/>
    </w:pPr>
    <w:rPr>
      <w:rFonts w:eastAsia="宋体"/>
      <w:kern w:val="0"/>
      <w:sz w:val="24"/>
    </w:rPr>
  </w:style>
  <w:style w:type="paragraph" w:customStyle="1" w:styleId="95">
    <w:name w:val="浅色底纹 - 强调文字颜色 21"/>
    <w:basedOn w:val="1"/>
    <w:next w:val="1"/>
    <w:link w:val="112"/>
    <w:qFormat/>
    <w:uiPriority w:val="0"/>
    <w:pPr>
      <w:pBdr>
        <w:bottom w:val="single" w:color="4F81BD" w:sz="4" w:space="4"/>
      </w:pBdr>
      <w:spacing w:before="200" w:after="280"/>
      <w:ind w:left="936" w:right="936"/>
    </w:pPr>
    <w:rPr>
      <w:b/>
      <w:bCs/>
      <w:i/>
      <w:iCs/>
      <w:color w:val="4F81BD"/>
      <w:szCs w:val="22"/>
    </w:rPr>
  </w:style>
  <w:style w:type="paragraph" w:customStyle="1" w:styleId="96">
    <w:name w:val="Char"/>
    <w:basedOn w:val="1"/>
    <w:uiPriority w:val="0"/>
  </w:style>
  <w:style w:type="paragraph" w:customStyle="1" w:styleId="97">
    <w:name w:val="表格文字"/>
    <w:basedOn w:val="1"/>
    <w:uiPriority w:val="0"/>
    <w:pPr>
      <w:adjustRightInd w:val="0"/>
      <w:spacing w:line="420" w:lineRule="atLeast"/>
      <w:jc w:val="left"/>
      <w:textAlignment w:val="baseline"/>
    </w:pPr>
    <w:rPr>
      <w:kern w:val="0"/>
      <w:szCs w:val="20"/>
    </w:rPr>
  </w:style>
  <w:style w:type="paragraph" w:customStyle="1" w:styleId="98">
    <w:name w:val="Char4"/>
    <w:basedOn w:val="1"/>
    <w:uiPriority w:val="0"/>
    <w:pPr>
      <w:spacing w:line="360" w:lineRule="auto"/>
      <w:ind w:firstLine="200" w:firstLineChars="200"/>
    </w:pPr>
    <w:rPr>
      <w:rFonts w:ascii="Arial" w:hAnsi="Arial" w:cs="Arial"/>
      <w:sz w:val="24"/>
    </w:rPr>
  </w:style>
  <w:style w:type="paragraph" w:customStyle="1" w:styleId="99">
    <w:name w:val="样式4"/>
    <w:basedOn w:val="4"/>
    <w:uiPriority w:val="0"/>
    <w:rPr>
      <w:rFonts w:eastAsia="Arial"/>
    </w:rPr>
  </w:style>
  <w:style w:type="paragraph" w:customStyle="1" w:styleId="100">
    <w:name w:val="样式 标题 31 + 宋体 黑色 左侧:  0 厘米 首行缩进:  0 厘米"/>
    <w:basedOn w:val="1"/>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01">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 Char"/>
    <w:basedOn w:val="1"/>
    <w:uiPriority w:val="0"/>
    <w:pPr>
      <w:tabs>
        <w:tab w:val="left" w:pos="360"/>
      </w:tabs>
    </w:pPr>
    <w:rPr>
      <w:sz w:val="24"/>
    </w:rPr>
  </w:style>
  <w:style w:type="paragraph" w:customStyle="1" w:styleId="103">
    <w:name w:val="目录文字"/>
    <w:basedOn w:val="1"/>
    <w:uiPriority w:val="0"/>
    <w:pPr>
      <w:widowControl/>
      <w:spacing w:line="480" w:lineRule="auto"/>
      <w:jc w:val="left"/>
    </w:pPr>
    <w:rPr>
      <w:rFonts w:hint="eastAsia" w:ascii="宋体" w:hAnsi="宋体"/>
      <w:kern w:val="0"/>
      <w:sz w:val="24"/>
      <w:szCs w:val="20"/>
    </w:rPr>
  </w:style>
  <w:style w:type="paragraph" w:customStyle="1" w:styleId="104">
    <w:name w:val="表格标题"/>
    <w:basedOn w:val="1"/>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character" w:customStyle="1" w:styleId="105">
    <w:name w:val="标题 6 Char"/>
    <w:link w:val="7"/>
    <w:uiPriority w:val="0"/>
    <w:rPr>
      <w:rFonts w:ascii="Arial" w:hAnsi="Arial" w:eastAsia="黑体"/>
      <w:b/>
      <w:bCs/>
      <w:sz w:val="24"/>
      <w:szCs w:val="24"/>
      <w:lang w:val="en-US" w:eastAsia="zh-CN" w:bidi="ar-SA"/>
    </w:rPr>
  </w:style>
  <w:style w:type="character" w:customStyle="1" w:styleId="106">
    <w:name w:val="标题 2 Char"/>
    <w:link w:val="3"/>
    <w:uiPriority w:val="0"/>
    <w:rPr>
      <w:rFonts w:ascii="Arial" w:hAnsi="Arial" w:eastAsia="黑体"/>
      <w:b/>
      <w:bCs/>
      <w:kern w:val="2"/>
      <w:sz w:val="32"/>
      <w:szCs w:val="32"/>
      <w:lang w:val="en-US" w:eastAsia="zh-CN" w:bidi="ar-SA"/>
    </w:rPr>
  </w:style>
  <w:style w:type="character" w:customStyle="1" w:styleId="107">
    <w:name w:val="批注文字 Char Char"/>
    <w:uiPriority w:val="0"/>
    <w:rPr>
      <w:rFonts w:ascii="宋体" w:hAnsi="Times New Roman" w:eastAsia="宋体" w:cs="Times New Roman"/>
      <w:sz w:val="28"/>
      <w:szCs w:val="20"/>
    </w:rPr>
  </w:style>
  <w:style w:type="character" w:customStyle="1" w:styleId="108">
    <w:name w:val=" Char Char7"/>
    <w:uiPriority w:val="0"/>
    <w:rPr>
      <w:rFonts w:ascii="Arial" w:hAnsi="Arial" w:eastAsia="黑体"/>
      <w:b/>
      <w:bCs/>
      <w:kern w:val="2"/>
      <w:sz w:val="32"/>
      <w:szCs w:val="32"/>
      <w:lang w:val="en-US" w:eastAsia="zh-CN" w:bidi="ar-SA"/>
    </w:rPr>
  </w:style>
  <w:style w:type="character" w:customStyle="1" w:styleId="109">
    <w:name w:val="标题5 Char Char"/>
    <w:link w:val="57"/>
    <w:uiPriority w:val="0"/>
    <w:rPr>
      <w:rFonts w:ascii="Arial" w:hAnsi="Arial"/>
      <w:b/>
      <w:bCs/>
      <w:sz w:val="24"/>
      <w:szCs w:val="32"/>
      <w:lang w:bidi="ar-SA"/>
    </w:rPr>
  </w:style>
  <w:style w:type="character" w:customStyle="1" w:styleId="110">
    <w:name w:val="font161"/>
    <w:uiPriority w:val="0"/>
    <w:rPr>
      <w:b/>
      <w:bCs/>
      <w:sz w:val="32"/>
      <w:szCs w:val="32"/>
    </w:rPr>
  </w:style>
  <w:style w:type="character" w:customStyle="1" w:styleId="111">
    <w:name w:val="标题4 Char Char"/>
    <w:link w:val="94"/>
    <w:uiPriority w:val="0"/>
    <w:rPr>
      <w:rFonts w:ascii="Arial" w:hAnsi="Arial"/>
      <w:b/>
      <w:bCs/>
      <w:sz w:val="24"/>
      <w:szCs w:val="32"/>
      <w:lang w:bidi="ar-SA"/>
    </w:rPr>
  </w:style>
  <w:style w:type="character" w:customStyle="1" w:styleId="112">
    <w:name w:val="浅色底纹 - 强调文字颜色 2 Char"/>
    <w:link w:val="95"/>
    <w:uiPriority w:val="0"/>
    <w:rPr>
      <w:b/>
      <w:bCs/>
      <w:i/>
      <w:iCs/>
      <w:color w:val="4F81BD"/>
      <w:kern w:val="2"/>
      <w:sz w:val="21"/>
      <w:szCs w:val="22"/>
      <w:lang w:bidi="ar-SA"/>
    </w:rPr>
  </w:style>
  <w:style w:type="character" w:customStyle="1" w:styleId="113">
    <w:name w:val=" Char Char2"/>
    <w:uiPriority w:val="0"/>
    <w:rPr>
      <w:rFonts w:eastAsia="宋体"/>
      <w:kern w:val="2"/>
      <w:sz w:val="21"/>
      <w:szCs w:val="24"/>
      <w:lang w:val="en-US" w:eastAsia="zh-CN" w:bidi="ar-SA"/>
    </w:rPr>
  </w:style>
  <w:style w:type="character" w:customStyle="1" w:styleId="114">
    <w:name w:val="标题 7 Char"/>
    <w:link w:val="8"/>
    <w:uiPriority w:val="0"/>
    <w:rPr>
      <w:rFonts w:eastAsia="宋体"/>
      <w:b/>
      <w:bCs/>
      <w:sz w:val="24"/>
      <w:szCs w:val="24"/>
      <w:lang w:val="en-US" w:eastAsia="zh-CN" w:bidi="ar-SA"/>
    </w:rPr>
  </w:style>
  <w:style w:type="character" w:customStyle="1" w:styleId="115">
    <w:name w:val=" Char Char17"/>
    <w:uiPriority w:val="0"/>
    <w:rPr>
      <w:rFonts w:ascii="Cambria" w:hAnsi="Cambria" w:eastAsia="宋体" w:cs="Times New Roman"/>
      <w:b/>
      <w:bCs/>
      <w:kern w:val="2"/>
      <w:sz w:val="32"/>
      <w:szCs w:val="32"/>
    </w:rPr>
  </w:style>
  <w:style w:type="character" w:customStyle="1" w:styleId="116">
    <w:name w:val="正文文本 Char1"/>
    <w:uiPriority w:val="0"/>
    <w:rPr>
      <w:kern w:val="2"/>
      <w:sz w:val="21"/>
      <w:szCs w:val="22"/>
    </w:rPr>
  </w:style>
  <w:style w:type="character" w:customStyle="1" w:styleId="117">
    <w:name w:val="标题 4 Char1"/>
    <w:link w:val="5"/>
    <w:uiPriority w:val="0"/>
    <w:rPr>
      <w:rFonts w:ascii="Arial" w:hAnsi="Arial" w:eastAsia="黑体"/>
      <w:b/>
      <w:bCs/>
      <w:kern w:val="2"/>
      <w:sz w:val="28"/>
      <w:szCs w:val="28"/>
      <w:lang w:val="en-US" w:eastAsia="zh-CN" w:bidi="ar-SA"/>
    </w:rPr>
  </w:style>
  <w:style w:type="character" w:customStyle="1" w:styleId="118">
    <w:name w:val="标题 9 Char"/>
    <w:link w:val="10"/>
    <w:uiPriority w:val="0"/>
    <w:rPr>
      <w:rFonts w:ascii="Arial" w:hAnsi="Arial" w:eastAsia="黑体"/>
      <w:sz w:val="21"/>
      <w:szCs w:val="21"/>
      <w:lang w:val="en-US" w:eastAsia="zh-CN" w:bidi="ar-SA"/>
    </w:rPr>
  </w:style>
  <w:style w:type="character" w:customStyle="1" w:styleId="119">
    <w:name w:val="标题 8 Char"/>
    <w:link w:val="9"/>
    <w:uiPriority w:val="0"/>
    <w:rPr>
      <w:rFonts w:ascii="Arial" w:hAnsi="Arial" w:eastAsia="黑体"/>
      <w:sz w:val="24"/>
      <w:szCs w:val="24"/>
      <w:lang w:val="en-US" w:eastAsia="zh-CN" w:bidi="ar-SA"/>
    </w:rPr>
  </w:style>
  <w:style w:type="character" w:customStyle="1" w:styleId="120">
    <w:name w:val="标题 1 Char"/>
    <w:link w:val="2"/>
    <w:uiPriority w:val="0"/>
    <w:rPr>
      <w:rFonts w:eastAsia="宋体"/>
      <w:b/>
      <w:bCs/>
      <w:kern w:val="44"/>
      <w:sz w:val="44"/>
      <w:szCs w:val="44"/>
      <w:lang w:val="en-US" w:eastAsia="zh-CN" w:bidi="ar-SA"/>
    </w:rPr>
  </w:style>
  <w:style w:type="character" w:customStyle="1" w:styleId="121">
    <w:name w:val="标题 3 Char"/>
    <w:link w:val="4"/>
    <w:uiPriority w:val="0"/>
    <w:rPr>
      <w:rFonts w:eastAsia="宋体"/>
      <w:b/>
      <w:bCs/>
      <w:kern w:val="2"/>
      <w:sz w:val="32"/>
      <w:szCs w:val="32"/>
      <w:lang w:val="en-US" w:eastAsia="zh-CN" w:bidi="ar-SA"/>
    </w:rPr>
  </w:style>
  <w:style w:type="character" w:customStyle="1" w:styleId="122">
    <w:name w:val="批注主题 Char1"/>
    <w:uiPriority w:val="0"/>
    <w:rPr>
      <w:b/>
      <w:bCs/>
      <w:kern w:val="2"/>
      <w:sz w:val="21"/>
      <w:szCs w:val="22"/>
    </w:rPr>
  </w:style>
  <w:style w:type="character" w:customStyle="1" w:styleId="123">
    <w:name w:val="标题 5 Char"/>
    <w:link w:val="6"/>
    <w:uiPriority w:val="0"/>
    <w:rPr>
      <w:rFonts w:ascii="Calibri" w:hAnsi="Calibri" w:eastAsia="宋体"/>
      <w:b/>
      <w:bCs/>
      <w:kern w:val="2"/>
      <w:sz w:val="28"/>
      <w:szCs w:val="28"/>
      <w:lang w:val="en-US" w:eastAsia="zh-CN" w:bidi="ar-SA"/>
    </w:rPr>
  </w:style>
  <w:style w:type="character" w:customStyle="1" w:styleId="124">
    <w:name w:val="Para head"/>
    <w:uiPriority w:val="0"/>
    <w:rPr>
      <w:rFonts w:ascii="Arial" w:hAnsi="Arial" w:eastAsia="Times New Roman"/>
      <w:sz w:val="20"/>
    </w:rPr>
  </w:style>
  <w:style w:type="character" w:customStyle="1" w:styleId="125">
    <w:name w:val=" Char Char18"/>
    <w:uiPriority w:val="0"/>
    <w:rPr>
      <w:b/>
      <w:bCs/>
      <w:kern w:val="44"/>
      <w:sz w:val="44"/>
      <w:szCs w:val="44"/>
    </w:rPr>
  </w:style>
  <w:style w:type="character" w:styleId="126">
    <w:name w:val=""/>
    <w:qFormat/>
    <w:uiPriority w:val="0"/>
    <w:rPr>
      <w:b/>
      <w:bCs/>
      <w:smallCaps/>
      <w:spacing w:val="5"/>
    </w:rPr>
  </w:style>
  <w:style w:type="character" w:customStyle="1" w:styleId="127">
    <w:name w:val="正文缩进 Char"/>
    <w:link w:val="14"/>
    <w:uiPriority w:val="0"/>
    <w:rPr>
      <w:rFonts w:eastAsia="宋体"/>
      <w:kern w:val="2"/>
      <w:sz w:val="21"/>
      <w:szCs w:val="24"/>
      <w:lang w:val="en-US" w:eastAsia="zh-CN" w:bidi="ar-SA"/>
    </w:rPr>
  </w:style>
  <w:style w:type="character" w:customStyle="1" w:styleId="128">
    <w:name w:val="文档结构图 Char1"/>
    <w:uiPriority w:val="0"/>
    <w:rPr>
      <w:rFonts w:ascii="宋体"/>
      <w:kern w:val="2"/>
      <w:sz w:val="18"/>
      <w:szCs w:val="18"/>
    </w:rPr>
  </w:style>
  <w:style w:type="character" w:customStyle="1" w:styleId="129">
    <w:name w:val="文档结构图 Char"/>
    <w:link w:val="17"/>
    <w:uiPriority w:val="0"/>
    <w:rPr>
      <w:rFonts w:eastAsia="宋体"/>
      <w:kern w:val="2"/>
      <w:sz w:val="21"/>
      <w:szCs w:val="24"/>
      <w:lang w:val="en-US" w:eastAsia="zh-CN" w:bidi="ar-SA"/>
    </w:rPr>
  </w:style>
  <w:style w:type="character" w:customStyle="1" w:styleId="130">
    <w:name w:val=" Char Char"/>
    <w:uiPriority w:val="0"/>
    <w:rPr>
      <w:rFonts w:ascii="Arial" w:hAnsi="Arial" w:eastAsia="黑体"/>
      <w:b/>
      <w:bCs/>
      <w:kern w:val="2"/>
      <w:sz w:val="32"/>
      <w:szCs w:val="32"/>
      <w:lang w:val="en-US" w:eastAsia="zh-CN" w:bidi="ar-SA"/>
    </w:rPr>
  </w:style>
  <w:style w:type="character" w:customStyle="1" w:styleId="131">
    <w:name w:val="批注文字 Char"/>
    <w:link w:val="12"/>
    <w:uiPriority w:val="0"/>
    <w:rPr>
      <w:rFonts w:eastAsia="宋体"/>
      <w:kern w:val="2"/>
      <w:sz w:val="21"/>
      <w:szCs w:val="24"/>
      <w:lang w:val="en-US" w:eastAsia="zh-CN" w:bidi="ar-SA"/>
    </w:rPr>
  </w:style>
  <w:style w:type="character" w:customStyle="1" w:styleId="132">
    <w:name w:val="4号宋体左齐行距1.5倍 Char"/>
    <w:aliases w:val="四号宋体左齐行距1.5倍 Char,标题 3XW Char Char"/>
    <w:uiPriority w:val="0"/>
    <w:rPr>
      <w:rFonts w:eastAsia="宋体"/>
      <w:b/>
      <w:sz w:val="32"/>
      <w:lang w:val="en-US" w:eastAsia="zh-CN" w:bidi="ar-SA"/>
    </w:rPr>
  </w:style>
  <w:style w:type="character" w:customStyle="1" w:styleId="133">
    <w:name w:val="正文文本 Char"/>
    <w:link w:val="19"/>
    <w:uiPriority w:val="0"/>
    <w:rPr>
      <w:rFonts w:eastAsia="宋体"/>
      <w:kern w:val="2"/>
      <w:sz w:val="21"/>
      <w:szCs w:val="24"/>
      <w:lang w:val="en-US" w:eastAsia="zh-CN" w:bidi="ar-SA"/>
    </w:rPr>
  </w:style>
  <w:style w:type="character" w:customStyle="1" w:styleId="134">
    <w:name w:val="彩色网格 - 强调文字颜色 1 Char"/>
    <w:link w:val="93"/>
    <w:uiPriority w:val="0"/>
    <w:rPr>
      <w:i/>
      <w:iCs/>
      <w:color w:val="000000"/>
      <w:kern w:val="2"/>
      <w:sz w:val="21"/>
      <w:szCs w:val="22"/>
      <w:lang w:bidi="ar-SA"/>
    </w:rPr>
  </w:style>
  <w:style w:type="character" w:customStyle="1" w:styleId="135">
    <w:name w:val="纯文本 Char"/>
    <w:link w:val="26"/>
    <w:uiPriority w:val="0"/>
    <w:rPr>
      <w:rFonts w:ascii="Courier New" w:hAnsi="Courier New" w:eastAsia="宋体"/>
      <w:kern w:val="2"/>
      <w:sz w:val="21"/>
      <w:lang w:val="en-US" w:eastAsia="zh-CN" w:bidi="ar-SA"/>
    </w:rPr>
  </w:style>
  <w:style w:type="character" w:customStyle="1" w:styleId="136">
    <w:name w:val="页眉 Char"/>
    <w:link w:val="32"/>
    <w:uiPriority w:val="0"/>
    <w:rPr>
      <w:rFonts w:eastAsia="宋体"/>
      <w:kern w:val="2"/>
      <w:sz w:val="18"/>
      <w:szCs w:val="18"/>
      <w:lang w:val="en-US" w:eastAsia="zh-CN" w:bidi="ar-SA"/>
    </w:rPr>
  </w:style>
  <w:style w:type="character" w:customStyle="1" w:styleId="137">
    <w:name w:val="副标题 Char"/>
    <w:link w:val="35"/>
    <w:uiPriority w:val="0"/>
    <w:rPr>
      <w:rFonts w:ascii="Arial" w:hAnsi="Arial" w:eastAsia="黑体"/>
      <w:b/>
      <w:bCs/>
      <w:kern w:val="2"/>
      <w:sz w:val="32"/>
      <w:szCs w:val="32"/>
      <w:lang w:val="en-US" w:eastAsia="zh-CN" w:bidi="ar-SA"/>
    </w:rPr>
  </w:style>
  <w:style w:type="character" w:styleId="138">
    <w:name w:val=""/>
    <w:qFormat/>
    <w:uiPriority w:val="0"/>
    <w:rPr>
      <w:smallCaps/>
      <w:color w:val="C0504D"/>
      <w:u w:val="single"/>
    </w:rPr>
  </w:style>
  <w:style w:type="character" w:customStyle="1" w:styleId="139">
    <w:name w:val="日期 Char1"/>
    <w:uiPriority w:val="0"/>
    <w:rPr>
      <w:kern w:val="2"/>
      <w:sz w:val="21"/>
      <w:szCs w:val="22"/>
    </w:rPr>
  </w:style>
  <w:style w:type="character" w:customStyle="1" w:styleId="140">
    <w:name w:val=" Char Char9"/>
    <w:uiPriority w:val="0"/>
    <w:rPr>
      <w:kern w:val="2"/>
      <w:sz w:val="21"/>
      <w:szCs w:val="22"/>
    </w:rPr>
  </w:style>
  <w:style w:type="character" w:customStyle="1" w:styleId="141">
    <w:name w:val="标题 4 Char"/>
    <w:uiPriority w:val="0"/>
    <w:rPr>
      <w:rFonts w:eastAsia="宋体"/>
      <w:sz w:val="21"/>
      <w:lang w:val="en-US" w:eastAsia="zh-CN" w:bidi="ar-SA"/>
    </w:rPr>
  </w:style>
  <w:style w:type="character" w:styleId="142">
    <w:name w:val=""/>
    <w:qFormat/>
    <w:uiPriority w:val="0"/>
    <w:rPr>
      <w:b/>
      <w:bCs/>
      <w:i/>
      <w:iCs/>
      <w:color w:val="4F81BD"/>
    </w:rPr>
  </w:style>
  <w:style w:type="character" w:customStyle="1" w:styleId="143">
    <w:name w:val="apple-converted-space"/>
    <w:uiPriority w:val="0"/>
  </w:style>
  <w:style w:type="character" w:customStyle="1" w:styleId="144">
    <w:name w:val="批注框文本 Char1"/>
    <w:uiPriority w:val="0"/>
    <w:rPr>
      <w:kern w:val="2"/>
      <w:sz w:val="18"/>
      <w:szCs w:val="18"/>
    </w:rPr>
  </w:style>
  <w:style w:type="character" w:customStyle="1" w:styleId="145">
    <w:name w:val="ask-title"/>
    <w:uiPriority w:val="0"/>
  </w:style>
  <w:style w:type="character" w:customStyle="1" w:styleId="146">
    <w:name w:val="页眉 Char Char"/>
    <w:uiPriority w:val="0"/>
    <w:rPr>
      <w:rFonts w:eastAsia="宋体"/>
      <w:kern w:val="2"/>
      <w:sz w:val="18"/>
      <w:szCs w:val="18"/>
      <w:lang w:val="en-US" w:eastAsia="zh-CN" w:bidi="ar-SA"/>
    </w:rPr>
  </w:style>
  <w:style w:type="character" w:styleId="147">
    <w:name w:val=""/>
    <w:qFormat/>
    <w:uiPriority w:val="0"/>
    <w:rPr>
      <w:b/>
      <w:bCs/>
      <w:smallCaps/>
      <w:color w:val="C0504D"/>
      <w:spacing w:val="5"/>
      <w:u w:val="single"/>
    </w:rPr>
  </w:style>
  <w:style w:type="character" w:customStyle="1" w:styleId="148">
    <w:name w:val="font11"/>
    <w:uiPriority w:val="0"/>
    <w:rPr>
      <w:rFonts w:hint="eastAsia" w:ascii="宋体" w:hAnsi="宋体" w:eastAsia="宋体" w:cs="宋体"/>
      <w:color w:val="000000"/>
      <w:sz w:val="20"/>
      <w:szCs w:val="20"/>
      <w:u w:val="none"/>
    </w:rPr>
  </w:style>
  <w:style w:type="character" w:customStyle="1" w:styleId="149">
    <w:name w:val=" Char Char19"/>
    <w:uiPriority w:val="0"/>
    <w:rPr>
      <w:rFonts w:ascii="黑体" w:hAnsi="宋体" w:eastAsia="黑体"/>
      <w:sz w:val="52"/>
      <w:lang w:val="en-US" w:eastAsia="zh-CN" w:bidi="ar-SA"/>
    </w:rPr>
  </w:style>
  <w:style w:type="character" w:styleId="150">
    <w:name w:val=""/>
    <w:qFormat/>
    <w:uiPriority w:val="0"/>
    <w:rPr>
      <w:i/>
      <w:iCs/>
      <w:color w:val="808080"/>
    </w:rPr>
  </w:style>
  <w:style w:type="character" w:customStyle="1" w:styleId="151">
    <w:name w:val="textcontents"/>
    <w:uiPriority w:val="0"/>
    <w:rPr>
      <w:rFonts w:cs="Times New Roman"/>
    </w:rPr>
  </w:style>
  <w:style w:type="character" w:customStyle="1" w:styleId="152">
    <w:name w:val="页脚 Char Char"/>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2023-06-09T09:56:05Z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