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安徽海亮、厄瓜多尔、狮子山加速器等</w:t>
      </w:r>
      <w:bookmarkStart w:id="0" w:name="_GoBack"/>
      <w:bookmarkEnd w:id="0"/>
      <w:r>
        <w:rPr>
          <w:rFonts w:hint="eastAsia" w:asciiTheme="minorEastAsia" w:hAnsiTheme="minorEastAsia" w:eastAsiaTheme="minorEastAsia" w:cstheme="minorEastAsia"/>
          <w:b/>
          <w:bCs/>
          <w:sz w:val="40"/>
          <w:szCs w:val="40"/>
          <w:lang w:val="en-US" w:eastAsia="zh-CN"/>
        </w:rPr>
        <w:t xml:space="preserve">项目 </w:t>
      </w: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彩卷</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3119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钢构-安徽海亮、厄瓜多尔、狮子山加速器项目彩卷（详见报价单）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1663FC"/>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AA4097"/>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95</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2023-08-09T11:36:46Z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