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第一事业部赤峰金通项目零星材料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公司第一事业部赤峰金通项目零星材料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w:t>
      </w:r>
      <w:r>
        <w:rPr>
          <w:rFonts w:hint="eastAsia" w:ascii="仿宋" w:hAnsi="仿宋" w:eastAsia="仿宋" w:cs="仿宋"/>
          <w:sz w:val="24"/>
          <w:szCs w:val="24"/>
          <w:lang w:eastAsia="zh-CN"/>
        </w:rPr>
        <w:t>安</w:t>
      </w:r>
      <w:r>
        <w:rPr>
          <w:rFonts w:hint="eastAsia" w:ascii="仿宋" w:hAnsi="仿宋" w:eastAsia="仿宋" w:cs="仿宋"/>
          <w:sz w:val="24"/>
          <w:szCs w:val="24"/>
        </w:rPr>
        <w:t>公司签订两方合同。</w:t>
      </w:r>
      <w:r>
        <w:rPr>
          <w:rFonts w:hint="eastAsia" w:ascii="仿宋" w:hAnsi="仿宋" w:eastAsia="仿宋" w:cs="仿宋"/>
          <w:sz w:val="24"/>
          <w:szCs w:val="24"/>
          <w:highlight w:val="none"/>
        </w:rPr>
        <w:t>付款方式:</w:t>
      </w:r>
      <w:r>
        <w:rPr>
          <w:rFonts w:hint="eastAsia" w:ascii="仿宋" w:hAnsi="仿宋" w:eastAsia="仿宋" w:cs="仿宋"/>
          <w:sz w:val="24"/>
          <w:szCs w:val="24"/>
          <w:highlight w:val="none"/>
          <w:lang w:eastAsia="zh-CN"/>
        </w:rPr>
        <w:t>发票</w:t>
      </w:r>
      <w:r>
        <w:rPr>
          <w:rFonts w:hint="eastAsia" w:ascii="仿宋" w:hAnsi="仿宋" w:eastAsia="仿宋" w:cs="仿宋"/>
          <w:sz w:val="24"/>
          <w:szCs w:val="24"/>
          <w:highlight w:val="none"/>
        </w:rPr>
        <w:t>入账次月支付上月货款的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w:t>
      </w:r>
      <w:r>
        <w:rPr>
          <w:rFonts w:hint="eastAsia" w:ascii="仿宋" w:hAnsi="仿宋" w:eastAsia="仿宋" w:cs="仿宋"/>
          <w:sz w:val="24"/>
          <w:szCs w:val="24"/>
          <w:highlight w:val="none"/>
          <w:lang w:eastAsia="zh-CN"/>
        </w:rPr>
        <w:t>余款在</w:t>
      </w:r>
      <w:r>
        <w:rPr>
          <w:rFonts w:hint="eastAsia" w:ascii="仿宋" w:hAnsi="仿宋" w:eastAsia="仿宋" w:cs="仿宋"/>
          <w:sz w:val="24"/>
          <w:szCs w:val="24"/>
          <w:highlight w:val="none"/>
        </w:rPr>
        <w:t>2025年春节前付清。货款以对公转账方式支付至乙方对公账户，支付电汇</w:t>
      </w:r>
      <w:r>
        <w:rPr>
          <w:rFonts w:hint="eastAsia" w:ascii="仿宋" w:hAnsi="仿宋" w:eastAsia="仿宋" w:cs="仿宋"/>
          <w:color w:val="171A1D"/>
          <w:sz w:val="24"/>
          <w:szCs w:val="24"/>
          <w:highlight w:val="none"/>
          <w:u w:val="non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在所有投标人的报价中，每一单项的最低报价为该项的中标人。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39</w:t>
      </w:r>
      <w:r>
        <w:rPr>
          <w:rFonts w:hint="eastAsia" w:ascii="仿宋" w:hAnsi="仿宋" w:eastAsia="仿宋"/>
          <w:b/>
          <w:sz w:val="28"/>
          <w:szCs w:val="28"/>
          <w:highlight w:val="none"/>
        </w:rPr>
        <w:t>）：</w:t>
      </w:r>
    </w:p>
    <w:p>
      <w:pPr>
        <w:spacing w:line="400" w:lineRule="exact"/>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eastAsia="zh-CN"/>
        </w:rPr>
        <w:t>见附件</w:t>
      </w:r>
      <w:r>
        <w:rPr>
          <w:rFonts w:hint="eastAsia" w:ascii="仿宋" w:hAnsi="仿宋" w:eastAsia="仿宋"/>
          <w:b/>
          <w:sz w:val="28"/>
          <w:szCs w:val="28"/>
          <w:highlight w:val="none"/>
          <w:lang w:val="en-US" w:eastAsia="zh-CN"/>
        </w:rPr>
        <w:t>1</w:t>
      </w: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w:t>
    </w:r>
    <w:r>
      <w:rPr>
        <w:rFonts w:hint="eastAsia"/>
        <w:sz w:val="18"/>
        <w:szCs w:val="18"/>
        <w:u w:val="single"/>
        <w:lang w:val="en-US" w:eastAsia="zh-CN"/>
      </w:rPr>
      <w:t xml:space="preserve">       </w:t>
    </w:r>
    <w:r>
      <w:rPr>
        <w:rFonts w:hint="eastAsia"/>
        <w:sz w:val="18"/>
        <w:szCs w:val="18"/>
        <w:u w:val="single"/>
      </w:rPr>
      <w:t xml:space="preserve">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4C2302"/>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24"/>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autoRedefine/>
    <w:qFormat/>
    <w:uiPriority w:val="0"/>
    <w:rPr>
      <w:rFonts w:ascii="黑体" w:hAnsi="宋体" w:eastAsia="黑体"/>
      <w:sz w:val="52"/>
      <w:lang w:val="en-US" w:eastAsia="zh-CN" w:bidi="ar-SA"/>
    </w:rPr>
  </w:style>
  <w:style w:type="character" w:customStyle="1" w:styleId="106">
    <w:name w:val="日期 Char1"/>
    <w:autoRedefine/>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autoRedefine/>
    <w:qFormat/>
    <w:uiPriority w:val="0"/>
    <w:rPr>
      <w:rFonts w:eastAsia="宋体"/>
      <w:b/>
      <w:sz w:val="32"/>
      <w:lang w:val="en-US" w:eastAsia="zh-CN" w:bidi="ar-SA"/>
    </w:rPr>
  </w:style>
  <w:style w:type="character" w:customStyle="1" w:styleId="109">
    <w:name w:val="Para head"/>
    <w:autoRedefine/>
    <w:qFormat/>
    <w:uiPriority w:val="0"/>
    <w:rPr>
      <w:rFonts w:ascii="Arial" w:hAnsi="Arial" w:eastAsia="Times New Roman"/>
      <w:sz w:val="20"/>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autoRedefine/>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autoRedefine/>
    <w:qFormat/>
    <w:uiPriority w:val="0"/>
    <w:rPr>
      <w:rFonts w:eastAsia="宋体"/>
      <w:b/>
      <w:bCs/>
      <w:kern w:val="2"/>
      <w:sz w:val="32"/>
      <w:szCs w:val="32"/>
      <w:lang w:val="en-US" w:eastAsia="zh-CN" w:bidi="ar-SA"/>
    </w:rPr>
  </w:style>
  <w:style w:type="character" w:customStyle="1" w:styleId="127">
    <w:name w:val="页眉 Char Char"/>
    <w:autoRedefine/>
    <w:qFormat/>
    <w:uiPriority w:val="0"/>
    <w:rPr>
      <w:rFonts w:eastAsia="宋体"/>
      <w:kern w:val="2"/>
      <w:sz w:val="18"/>
      <w:szCs w:val="18"/>
      <w:lang w:val="en-US" w:eastAsia="zh-CN" w:bidi="ar-SA"/>
    </w:rPr>
  </w:style>
  <w:style w:type="character" w:customStyle="1" w:styleId="128">
    <w:name w:val="正文缩进 Char"/>
    <w:link w:val="12"/>
    <w:autoRedefine/>
    <w:qFormat/>
    <w:uiPriority w:val="0"/>
    <w:rPr>
      <w:rFonts w:eastAsia="宋体"/>
      <w:kern w:val="2"/>
      <w:sz w:val="21"/>
      <w:szCs w:val="24"/>
      <w:lang w:val="en-US" w:eastAsia="zh-CN" w:bidi="ar-SA"/>
    </w:rPr>
  </w:style>
  <w:style w:type="character" w:customStyle="1" w:styleId="129">
    <w:name w:val="Char Char7"/>
    <w:autoRedefine/>
    <w:qFormat/>
    <w:uiPriority w:val="0"/>
    <w:rPr>
      <w:rFonts w:ascii="Arial" w:hAnsi="Arial" w:eastAsia="黑体"/>
      <w:b/>
      <w:bCs/>
      <w:kern w:val="2"/>
      <w:sz w:val="32"/>
      <w:szCs w:val="32"/>
      <w:lang w:val="en-US" w:eastAsia="zh-CN" w:bidi="ar-SA"/>
    </w:rPr>
  </w:style>
  <w:style w:type="character" w:customStyle="1" w:styleId="130">
    <w:name w:val="标题 1 Char"/>
    <w:link w:val="2"/>
    <w:autoRedefine/>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autoRedefine/>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autoRedefine/>
    <w:qFormat/>
    <w:uiPriority w:val="0"/>
    <w:rPr>
      <w:rFonts w:ascii="Arial" w:hAnsi="Arial" w:eastAsia="黑体"/>
      <w:b/>
      <w:bCs/>
      <w:kern w:val="2"/>
      <w:sz w:val="28"/>
      <w:szCs w:val="28"/>
      <w:lang w:val="en-US" w:eastAsia="zh-CN" w:bidi="ar-SA"/>
    </w:rPr>
  </w:style>
  <w:style w:type="character" w:customStyle="1" w:styleId="139">
    <w:name w:val="_Style 138"/>
    <w:autoRedefine/>
    <w:qFormat/>
    <w:uiPriority w:val="0"/>
    <w:rPr>
      <w:b/>
      <w:bCs/>
      <w:smallCaps/>
      <w:color w:val="C0504D"/>
      <w:spacing w:val="5"/>
      <w:u w:val="single"/>
    </w:rPr>
  </w:style>
  <w:style w:type="character" w:customStyle="1" w:styleId="140">
    <w:name w:val="_Style 139"/>
    <w:autoRedefine/>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autoRedefine/>
    <w:qFormat/>
    <w:uiPriority w:val="0"/>
    <w:rPr>
      <w:rFonts w:ascii="宋体"/>
      <w:kern w:val="2"/>
      <w:sz w:val="18"/>
      <w:szCs w:val="18"/>
    </w:rPr>
  </w:style>
  <w:style w:type="character" w:customStyle="1" w:styleId="143">
    <w:name w:val="Char Char17"/>
    <w:autoRedefine/>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autoRedefine/>
    <w:qFormat/>
    <w:uiPriority w:val="0"/>
  </w:style>
  <w:style w:type="character" w:customStyle="1" w:styleId="149">
    <w:name w:val="标题 8 Char"/>
    <w:link w:val="9"/>
    <w:autoRedefine/>
    <w:qFormat/>
    <w:uiPriority w:val="0"/>
    <w:rPr>
      <w:rFonts w:ascii="Arial" w:hAnsi="Arial" w:eastAsia="黑体"/>
      <w:sz w:val="24"/>
      <w:szCs w:val="24"/>
      <w:lang w:val="en-US" w:eastAsia="zh-CN" w:bidi="ar-SA"/>
    </w:rPr>
  </w:style>
  <w:style w:type="character" w:customStyle="1" w:styleId="150">
    <w:name w:val="font11"/>
    <w:autoRedefine/>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autoRedefine/>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16</TotalTime>
  <ScaleCrop>false</ScaleCrop>
  <LinksUpToDate>false</LinksUpToDate>
  <CharactersWithSpaces>4783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2024-03-28T02:52:17Z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